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0B7D" w:rsidRPr="002A074C" w:rsidRDefault="00F60B7D" w:rsidP="00936D2F">
      <w:pPr>
        <w:spacing w:line="360" w:lineRule="auto"/>
        <w:rPr>
          <w:rFonts w:ascii="Tahoma" w:hAnsi="Tahoma" w:cs="Tahoma"/>
          <w:b/>
          <w:sz w:val="24"/>
          <w:szCs w:val="24"/>
        </w:rPr>
      </w:pPr>
    </w:p>
    <w:p w:rsidR="00F92151" w:rsidRPr="002A074C" w:rsidRDefault="0006253B" w:rsidP="00936D2F">
      <w:pPr>
        <w:spacing w:line="360" w:lineRule="auto"/>
        <w:jc w:val="center"/>
        <w:rPr>
          <w:rFonts w:ascii="Tahoma" w:hAnsi="Tahoma" w:cs="Tahoma"/>
          <w:b/>
          <w:sz w:val="24"/>
          <w:szCs w:val="24"/>
        </w:rPr>
      </w:pPr>
      <w:r w:rsidRPr="002A074C">
        <w:rPr>
          <w:rFonts w:ascii="Tahoma" w:hAnsi="Tahoma" w:cs="Tahoma"/>
          <w:b/>
          <w:sz w:val="24"/>
          <w:szCs w:val="24"/>
        </w:rPr>
        <w:t>NOTAS A LOS ESTADOS FINANCIERO</w:t>
      </w:r>
      <w:r w:rsidR="00EC6A10">
        <w:rPr>
          <w:rFonts w:ascii="Tahoma" w:hAnsi="Tahoma" w:cs="Tahoma"/>
          <w:b/>
          <w:sz w:val="24"/>
          <w:szCs w:val="24"/>
        </w:rPr>
        <w:t>S</w:t>
      </w:r>
    </w:p>
    <w:p w:rsidR="00532C18" w:rsidRPr="002A074C" w:rsidRDefault="00532C18" w:rsidP="00936D2F">
      <w:pPr>
        <w:spacing w:line="360" w:lineRule="auto"/>
        <w:rPr>
          <w:rFonts w:ascii="Tahoma" w:hAnsi="Tahoma" w:cs="Tahoma"/>
          <w:b/>
          <w:sz w:val="24"/>
          <w:szCs w:val="24"/>
        </w:rPr>
      </w:pPr>
    </w:p>
    <w:p w:rsidR="0006253B" w:rsidRPr="002A074C" w:rsidRDefault="00532C18" w:rsidP="00936D2F">
      <w:pPr>
        <w:pStyle w:val="Prrafodelista"/>
        <w:numPr>
          <w:ilvl w:val="0"/>
          <w:numId w:val="1"/>
        </w:numPr>
        <w:spacing w:line="360" w:lineRule="auto"/>
        <w:jc w:val="center"/>
        <w:rPr>
          <w:rFonts w:ascii="Tahoma" w:hAnsi="Tahoma" w:cs="Tahoma"/>
          <w:i/>
          <w:sz w:val="24"/>
          <w:szCs w:val="24"/>
        </w:rPr>
      </w:pPr>
      <w:r w:rsidRPr="002A074C">
        <w:rPr>
          <w:rFonts w:ascii="Tahoma" w:hAnsi="Tahoma" w:cs="Tahoma"/>
          <w:i/>
          <w:sz w:val="24"/>
          <w:szCs w:val="24"/>
        </w:rPr>
        <w:t>NOTAS DE DESGLOSE</w:t>
      </w:r>
    </w:p>
    <w:p w:rsidR="00532C18" w:rsidRPr="002A074C" w:rsidRDefault="00532C18" w:rsidP="00936D2F">
      <w:pPr>
        <w:spacing w:line="360" w:lineRule="auto"/>
        <w:rPr>
          <w:rFonts w:ascii="Tahoma" w:hAnsi="Tahoma" w:cs="Tahoma"/>
          <w:b/>
          <w:i/>
          <w:sz w:val="24"/>
          <w:szCs w:val="24"/>
        </w:rPr>
      </w:pPr>
    </w:p>
    <w:p w:rsidR="00532C18" w:rsidRPr="002A074C" w:rsidRDefault="00532C18" w:rsidP="00936D2F">
      <w:pPr>
        <w:spacing w:line="360" w:lineRule="auto"/>
        <w:rPr>
          <w:rFonts w:ascii="Tahoma" w:hAnsi="Tahoma" w:cs="Tahoma"/>
          <w:b/>
          <w:sz w:val="24"/>
          <w:szCs w:val="24"/>
        </w:rPr>
      </w:pPr>
      <w:r w:rsidRPr="002A074C">
        <w:rPr>
          <w:rFonts w:ascii="Tahoma" w:hAnsi="Tahoma" w:cs="Tahoma"/>
          <w:b/>
          <w:sz w:val="24"/>
          <w:szCs w:val="24"/>
        </w:rPr>
        <w:t>INFORMACIÓN CONTABLE</w:t>
      </w:r>
    </w:p>
    <w:p w:rsidR="00532C18" w:rsidRPr="002A074C" w:rsidRDefault="00532C18" w:rsidP="00936D2F">
      <w:pPr>
        <w:pStyle w:val="Prrafodelista"/>
        <w:numPr>
          <w:ilvl w:val="0"/>
          <w:numId w:val="3"/>
        </w:numPr>
        <w:spacing w:line="360" w:lineRule="auto"/>
        <w:rPr>
          <w:rFonts w:ascii="Tahoma" w:hAnsi="Tahoma" w:cs="Tahoma"/>
          <w:b/>
          <w:i/>
          <w:sz w:val="24"/>
          <w:szCs w:val="24"/>
        </w:rPr>
      </w:pPr>
      <w:r w:rsidRPr="002A074C">
        <w:rPr>
          <w:rFonts w:ascii="Tahoma" w:hAnsi="Tahoma" w:cs="Tahoma"/>
          <w:b/>
          <w:i/>
          <w:sz w:val="24"/>
          <w:szCs w:val="24"/>
        </w:rPr>
        <w:t>Estado de Situación Financier</w:t>
      </w:r>
      <w:r w:rsidR="006E3C50">
        <w:rPr>
          <w:rFonts w:ascii="Tahoma" w:hAnsi="Tahoma" w:cs="Tahoma"/>
          <w:b/>
          <w:i/>
          <w:sz w:val="24"/>
          <w:szCs w:val="24"/>
        </w:rPr>
        <w:t>a</w:t>
      </w:r>
      <w:r w:rsidRPr="002A074C">
        <w:rPr>
          <w:rFonts w:ascii="Tahoma" w:hAnsi="Tahoma" w:cs="Tahoma"/>
          <w:b/>
          <w:i/>
          <w:sz w:val="24"/>
          <w:szCs w:val="24"/>
        </w:rPr>
        <w:t xml:space="preserve"> </w:t>
      </w:r>
    </w:p>
    <w:p w:rsidR="00532C18" w:rsidRPr="002A074C" w:rsidRDefault="00532C18" w:rsidP="00936D2F">
      <w:pPr>
        <w:pStyle w:val="Prrafodelista"/>
        <w:spacing w:line="360" w:lineRule="auto"/>
        <w:rPr>
          <w:rFonts w:ascii="Tahoma" w:hAnsi="Tahoma" w:cs="Tahoma"/>
          <w:b/>
          <w:i/>
          <w:sz w:val="24"/>
          <w:szCs w:val="24"/>
        </w:rPr>
      </w:pPr>
    </w:p>
    <w:p w:rsidR="00532C18" w:rsidRPr="002A074C" w:rsidRDefault="00532C18" w:rsidP="00936D2F">
      <w:pPr>
        <w:pStyle w:val="Prrafodelista"/>
        <w:numPr>
          <w:ilvl w:val="0"/>
          <w:numId w:val="4"/>
        </w:numPr>
        <w:spacing w:line="360" w:lineRule="auto"/>
        <w:rPr>
          <w:rFonts w:ascii="Tahoma" w:hAnsi="Tahoma" w:cs="Tahoma"/>
          <w:b/>
          <w:sz w:val="24"/>
          <w:szCs w:val="24"/>
        </w:rPr>
      </w:pPr>
      <w:r w:rsidRPr="002A074C">
        <w:rPr>
          <w:rFonts w:ascii="Tahoma" w:hAnsi="Tahoma" w:cs="Tahoma"/>
          <w:b/>
          <w:sz w:val="24"/>
          <w:szCs w:val="24"/>
        </w:rPr>
        <w:t xml:space="preserve">Activo </w:t>
      </w:r>
    </w:p>
    <w:p w:rsidR="00532C18" w:rsidRPr="002A074C" w:rsidRDefault="00532C18" w:rsidP="00936D2F">
      <w:pPr>
        <w:pStyle w:val="Prrafodelista"/>
        <w:spacing w:line="360" w:lineRule="auto"/>
        <w:ind w:left="2835"/>
        <w:rPr>
          <w:rFonts w:ascii="Tahoma" w:hAnsi="Tahoma" w:cs="Tahoma"/>
          <w:sz w:val="24"/>
          <w:szCs w:val="24"/>
        </w:rPr>
      </w:pPr>
    </w:p>
    <w:p w:rsidR="00532C18" w:rsidRPr="002A074C" w:rsidRDefault="00532C18" w:rsidP="00936D2F">
      <w:pPr>
        <w:spacing w:line="360" w:lineRule="auto"/>
        <w:rPr>
          <w:rFonts w:ascii="Tahoma" w:hAnsi="Tahoma" w:cs="Tahoma"/>
          <w:sz w:val="24"/>
          <w:szCs w:val="24"/>
          <w:u w:val="single"/>
        </w:rPr>
      </w:pPr>
      <w:r w:rsidRPr="002A074C">
        <w:rPr>
          <w:rFonts w:ascii="Tahoma" w:hAnsi="Tahoma" w:cs="Tahoma"/>
          <w:sz w:val="24"/>
          <w:szCs w:val="24"/>
          <w:u w:val="single"/>
        </w:rPr>
        <w:t xml:space="preserve">Efectivos y Equivalentes </w:t>
      </w:r>
    </w:p>
    <w:p w:rsidR="00532C18" w:rsidRPr="002A074C" w:rsidRDefault="001D346A" w:rsidP="00936D2F">
      <w:pPr>
        <w:spacing w:line="360" w:lineRule="auto"/>
        <w:jc w:val="both"/>
        <w:rPr>
          <w:rFonts w:ascii="Tahoma" w:hAnsi="Tahoma" w:cs="Tahoma"/>
          <w:sz w:val="24"/>
          <w:szCs w:val="24"/>
        </w:rPr>
      </w:pPr>
      <w:r w:rsidRPr="002A074C">
        <w:rPr>
          <w:rFonts w:ascii="Tahoma" w:hAnsi="Tahoma" w:cs="Tahoma"/>
          <w:sz w:val="24"/>
          <w:szCs w:val="24"/>
        </w:rPr>
        <w:t xml:space="preserve">Recursos a corto plazo de gran liquidez que son fácilmente convertibles en importes determinados de efectivo, estando sujetos a un riesgo mínimo de cambio en su valor. </w:t>
      </w:r>
    </w:p>
    <w:tbl>
      <w:tblPr>
        <w:tblpPr w:leftFromText="141" w:rightFromText="141" w:vertAnchor="text" w:horzAnchor="margin" w:tblpXSpec="center" w:tblpY="420"/>
        <w:tblW w:w="8150" w:type="dxa"/>
        <w:tblCellMar>
          <w:left w:w="70" w:type="dxa"/>
          <w:right w:w="70" w:type="dxa"/>
        </w:tblCellMar>
        <w:tblLook w:val="04A0" w:firstRow="1" w:lastRow="0" w:firstColumn="1" w:lastColumn="0" w:noHBand="0" w:noVBand="1"/>
      </w:tblPr>
      <w:tblGrid>
        <w:gridCol w:w="4778"/>
        <w:gridCol w:w="1601"/>
        <w:gridCol w:w="1601"/>
        <w:gridCol w:w="170"/>
      </w:tblGrid>
      <w:tr w:rsidR="00F1380F" w:rsidRPr="00C86E69" w:rsidTr="00F02864">
        <w:trPr>
          <w:trHeight w:val="315"/>
        </w:trPr>
        <w:tc>
          <w:tcPr>
            <w:tcW w:w="4778" w:type="dxa"/>
            <w:tcBorders>
              <w:top w:val="single" w:sz="8" w:space="0" w:color="auto"/>
              <w:left w:val="single" w:sz="8" w:space="0" w:color="auto"/>
              <w:bottom w:val="single" w:sz="8" w:space="0" w:color="auto"/>
              <w:right w:val="single" w:sz="8" w:space="0" w:color="auto"/>
            </w:tcBorders>
            <w:shd w:val="clear" w:color="auto" w:fill="E36C0A" w:themeFill="accent6" w:themeFillShade="BF"/>
            <w:vAlign w:val="center"/>
            <w:hideMark/>
          </w:tcPr>
          <w:p w:rsidR="00F02864" w:rsidRPr="00C86E69" w:rsidRDefault="00F02864" w:rsidP="00F02864">
            <w:pPr>
              <w:spacing w:after="0" w:line="240" w:lineRule="auto"/>
              <w:jc w:val="center"/>
              <w:rPr>
                <w:rFonts w:ascii="Tahoma" w:eastAsia="Times New Roman" w:hAnsi="Tahoma" w:cs="Tahoma"/>
                <w:b/>
                <w:bCs/>
                <w:color w:val="000000"/>
                <w:sz w:val="20"/>
                <w:szCs w:val="20"/>
                <w:lang w:eastAsia="es-MX"/>
              </w:rPr>
            </w:pPr>
            <w:r w:rsidRPr="00C86E69">
              <w:rPr>
                <w:rFonts w:ascii="Tahoma" w:eastAsia="Times New Roman" w:hAnsi="Tahoma" w:cs="Tahoma"/>
                <w:b/>
                <w:bCs/>
                <w:color w:val="000000"/>
                <w:sz w:val="20"/>
                <w:szCs w:val="20"/>
                <w:lang w:eastAsia="es-MX"/>
              </w:rPr>
              <w:t xml:space="preserve">CUENTA </w:t>
            </w:r>
          </w:p>
        </w:tc>
        <w:tc>
          <w:tcPr>
            <w:tcW w:w="1601" w:type="dxa"/>
            <w:tcBorders>
              <w:top w:val="single" w:sz="8" w:space="0" w:color="auto"/>
              <w:left w:val="nil"/>
              <w:bottom w:val="single" w:sz="8" w:space="0" w:color="auto"/>
              <w:right w:val="single" w:sz="8" w:space="0" w:color="auto"/>
            </w:tcBorders>
            <w:shd w:val="clear" w:color="auto" w:fill="E36C0A" w:themeFill="accent6" w:themeFillShade="BF"/>
            <w:vAlign w:val="center"/>
            <w:hideMark/>
          </w:tcPr>
          <w:p w:rsidR="00F02864" w:rsidRPr="00C86E69" w:rsidRDefault="00F02864" w:rsidP="00F02864">
            <w:pPr>
              <w:spacing w:after="0" w:line="240" w:lineRule="auto"/>
              <w:jc w:val="center"/>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2020</w:t>
            </w:r>
          </w:p>
        </w:tc>
        <w:tc>
          <w:tcPr>
            <w:tcW w:w="1601" w:type="dxa"/>
            <w:tcBorders>
              <w:top w:val="single" w:sz="8" w:space="0" w:color="auto"/>
              <w:left w:val="nil"/>
              <w:bottom w:val="single" w:sz="8" w:space="0" w:color="auto"/>
              <w:right w:val="nil"/>
            </w:tcBorders>
            <w:shd w:val="clear" w:color="auto" w:fill="E36C0A" w:themeFill="accent6" w:themeFillShade="BF"/>
            <w:vAlign w:val="center"/>
          </w:tcPr>
          <w:p w:rsidR="00F02864" w:rsidRPr="00C86E69" w:rsidRDefault="00F02864" w:rsidP="00F02864">
            <w:pPr>
              <w:spacing w:after="0" w:line="240" w:lineRule="auto"/>
              <w:jc w:val="center"/>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2019</w:t>
            </w:r>
          </w:p>
        </w:tc>
        <w:tc>
          <w:tcPr>
            <w:tcW w:w="170" w:type="dxa"/>
            <w:tcBorders>
              <w:top w:val="single" w:sz="8" w:space="0" w:color="auto"/>
              <w:left w:val="nil"/>
              <w:bottom w:val="single" w:sz="8" w:space="0" w:color="auto"/>
              <w:right w:val="single" w:sz="8" w:space="0" w:color="auto"/>
            </w:tcBorders>
            <w:shd w:val="clear" w:color="auto" w:fill="E36C0A" w:themeFill="accent6" w:themeFillShade="BF"/>
            <w:vAlign w:val="center"/>
          </w:tcPr>
          <w:p w:rsidR="00F02864" w:rsidRPr="00C86E69" w:rsidRDefault="00F02864" w:rsidP="00F02864">
            <w:pPr>
              <w:spacing w:after="0" w:line="240" w:lineRule="auto"/>
              <w:jc w:val="center"/>
              <w:rPr>
                <w:rFonts w:ascii="Tahoma" w:eastAsia="Times New Roman" w:hAnsi="Tahoma" w:cs="Tahoma"/>
                <w:b/>
                <w:bCs/>
                <w:color w:val="000000"/>
                <w:sz w:val="20"/>
                <w:szCs w:val="20"/>
                <w:lang w:eastAsia="es-MX"/>
              </w:rPr>
            </w:pPr>
          </w:p>
        </w:tc>
      </w:tr>
      <w:tr w:rsidR="00F02864" w:rsidRPr="00C86E69" w:rsidTr="00F02864">
        <w:trPr>
          <w:trHeight w:val="315"/>
        </w:trPr>
        <w:tc>
          <w:tcPr>
            <w:tcW w:w="4778" w:type="dxa"/>
            <w:tcBorders>
              <w:top w:val="nil"/>
              <w:left w:val="single" w:sz="8" w:space="0" w:color="auto"/>
              <w:bottom w:val="single" w:sz="8" w:space="0" w:color="auto"/>
              <w:right w:val="single" w:sz="8" w:space="0" w:color="auto"/>
            </w:tcBorders>
            <w:shd w:val="clear" w:color="auto" w:fill="auto"/>
            <w:vAlign w:val="bottom"/>
            <w:hideMark/>
          </w:tcPr>
          <w:p w:rsidR="00F02864" w:rsidRPr="00C86E69" w:rsidRDefault="00F02864" w:rsidP="00F02864">
            <w:pPr>
              <w:spacing w:after="0" w:line="240" w:lineRule="auto"/>
              <w:rPr>
                <w:rFonts w:ascii="Tahoma" w:eastAsia="Times New Roman" w:hAnsi="Tahoma" w:cs="Tahoma"/>
                <w:b/>
                <w:bCs/>
                <w:color w:val="000000"/>
                <w:sz w:val="20"/>
                <w:szCs w:val="20"/>
                <w:lang w:eastAsia="es-MX"/>
              </w:rPr>
            </w:pPr>
            <w:r w:rsidRPr="00C86E69">
              <w:rPr>
                <w:rFonts w:ascii="Tahoma" w:eastAsia="Times New Roman" w:hAnsi="Tahoma" w:cs="Tahoma"/>
                <w:b/>
                <w:bCs/>
                <w:color w:val="000000"/>
                <w:sz w:val="20"/>
                <w:szCs w:val="20"/>
                <w:lang w:eastAsia="es-MX"/>
              </w:rPr>
              <w:t>EFECTIVO Y EQUIVALENTES</w:t>
            </w:r>
          </w:p>
        </w:tc>
        <w:tc>
          <w:tcPr>
            <w:tcW w:w="1601" w:type="dxa"/>
            <w:tcBorders>
              <w:top w:val="nil"/>
              <w:left w:val="nil"/>
              <w:bottom w:val="single" w:sz="8" w:space="0" w:color="auto"/>
              <w:right w:val="single" w:sz="8" w:space="0" w:color="auto"/>
            </w:tcBorders>
            <w:shd w:val="clear" w:color="auto" w:fill="auto"/>
            <w:vAlign w:val="bottom"/>
            <w:hideMark/>
          </w:tcPr>
          <w:p w:rsidR="00F02864" w:rsidRPr="00C86E69" w:rsidRDefault="00F1380F" w:rsidP="00F1380F">
            <w:pPr>
              <w:spacing w:after="0" w:line="240" w:lineRule="auto"/>
              <w:jc w:val="right"/>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55</w:t>
            </w:r>
            <w:r w:rsidR="00F02864" w:rsidRPr="00C86E69">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874</w:t>
            </w:r>
            <w:r w:rsidR="00F02864" w:rsidRPr="00C86E69">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838.27</w:t>
            </w:r>
          </w:p>
        </w:tc>
        <w:tc>
          <w:tcPr>
            <w:tcW w:w="1601" w:type="dxa"/>
            <w:tcBorders>
              <w:top w:val="nil"/>
              <w:left w:val="nil"/>
              <w:bottom w:val="single" w:sz="8" w:space="0" w:color="auto"/>
              <w:right w:val="nil"/>
            </w:tcBorders>
            <w:vAlign w:val="bottom"/>
          </w:tcPr>
          <w:p w:rsidR="00F02864" w:rsidRPr="00C86E69" w:rsidRDefault="00F02864" w:rsidP="00F02864">
            <w:pPr>
              <w:spacing w:after="0" w:line="240" w:lineRule="auto"/>
              <w:jc w:val="right"/>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82</w:t>
            </w:r>
            <w:r w:rsidRPr="00C86E69">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881</w:t>
            </w:r>
            <w:r w:rsidRPr="00C86E69">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016.01</w:t>
            </w:r>
          </w:p>
        </w:tc>
        <w:tc>
          <w:tcPr>
            <w:tcW w:w="170" w:type="dxa"/>
            <w:tcBorders>
              <w:top w:val="nil"/>
              <w:left w:val="nil"/>
              <w:bottom w:val="single" w:sz="8" w:space="0" w:color="auto"/>
              <w:right w:val="single" w:sz="8" w:space="0" w:color="auto"/>
            </w:tcBorders>
            <w:shd w:val="clear" w:color="auto" w:fill="auto"/>
            <w:vAlign w:val="bottom"/>
          </w:tcPr>
          <w:p w:rsidR="00F02864" w:rsidRPr="00C86E69" w:rsidRDefault="00F02864" w:rsidP="00F02864">
            <w:pPr>
              <w:spacing w:after="0" w:line="240" w:lineRule="auto"/>
              <w:jc w:val="right"/>
              <w:rPr>
                <w:rFonts w:ascii="Tahoma" w:eastAsia="Times New Roman" w:hAnsi="Tahoma" w:cs="Tahoma"/>
                <w:b/>
                <w:bCs/>
                <w:color w:val="000000"/>
                <w:sz w:val="20"/>
                <w:szCs w:val="20"/>
                <w:lang w:eastAsia="es-MX"/>
              </w:rPr>
            </w:pPr>
          </w:p>
        </w:tc>
      </w:tr>
      <w:tr w:rsidR="00F02864" w:rsidRPr="00C86E69" w:rsidTr="00F02864">
        <w:trPr>
          <w:trHeight w:val="315"/>
        </w:trPr>
        <w:tc>
          <w:tcPr>
            <w:tcW w:w="4778" w:type="dxa"/>
            <w:tcBorders>
              <w:top w:val="nil"/>
              <w:left w:val="single" w:sz="8" w:space="0" w:color="auto"/>
              <w:bottom w:val="single" w:sz="8" w:space="0" w:color="auto"/>
              <w:right w:val="single" w:sz="8" w:space="0" w:color="auto"/>
            </w:tcBorders>
            <w:shd w:val="clear" w:color="auto" w:fill="auto"/>
            <w:vAlign w:val="bottom"/>
            <w:hideMark/>
          </w:tcPr>
          <w:p w:rsidR="00F02864" w:rsidRPr="00C86E69" w:rsidRDefault="00F02864" w:rsidP="00F02864">
            <w:pPr>
              <w:spacing w:after="0" w:line="240" w:lineRule="auto"/>
              <w:rPr>
                <w:rFonts w:ascii="Tahoma" w:eastAsia="Times New Roman" w:hAnsi="Tahoma" w:cs="Tahoma"/>
                <w:color w:val="000000"/>
                <w:sz w:val="20"/>
                <w:szCs w:val="20"/>
                <w:lang w:eastAsia="es-MX"/>
              </w:rPr>
            </w:pPr>
            <w:r w:rsidRPr="00C86E69">
              <w:rPr>
                <w:rFonts w:ascii="Tahoma" w:eastAsia="Times New Roman" w:hAnsi="Tahoma" w:cs="Tahoma"/>
                <w:color w:val="000000"/>
                <w:sz w:val="20"/>
                <w:szCs w:val="20"/>
                <w:lang w:eastAsia="es-MX"/>
              </w:rPr>
              <w:t>EFECTIVO</w:t>
            </w:r>
          </w:p>
        </w:tc>
        <w:tc>
          <w:tcPr>
            <w:tcW w:w="1601" w:type="dxa"/>
            <w:tcBorders>
              <w:top w:val="nil"/>
              <w:left w:val="nil"/>
              <w:bottom w:val="single" w:sz="8" w:space="0" w:color="auto"/>
              <w:right w:val="single" w:sz="8" w:space="0" w:color="auto"/>
            </w:tcBorders>
            <w:shd w:val="clear" w:color="auto" w:fill="auto"/>
            <w:vAlign w:val="bottom"/>
            <w:hideMark/>
          </w:tcPr>
          <w:p w:rsidR="00F02864" w:rsidRPr="00C86E69" w:rsidRDefault="00F02864" w:rsidP="00F02864">
            <w:pPr>
              <w:spacing w:after="0" w:line="240" w:lineRule="auto"/>
              <w:jc w:val="right"/>
              <w:rPr>
                <w:rFonts w:ascii="Tahoma" w:eastAsia="Times New Roman" w:hAnsi="Tahoma" w:cs="Tahoma"/>
                <w:color w:val="000000"/>
                <w:sz w:val="20"/>
                <w:szCs w:val="20"/>
                <w:lang w:eastAsia="es-MX"/>
              </w:rPr>
            </w:pPr>
            <w:r w:rsidRPr="00C86E69">
              <w:rPr>
                <w:rFonts w:ascii="Tahoma" w:eastAsia="Times New Roman" w:hAnsi="Tahoma" w:cs="Tahoma"/>
                <w:color w:val="000000"/>
                <w:sz w:val="20"/>
                <w:szCs w:val="20"/>
                <w:lang w:eastAsia="es-MX"/>
              </w:rPr>
              <w:t>36,500.00</w:t>
            </w:r>
          </w:p>
        </w:tc>
        <w:tc>
          <w:tcPr>
            <w:tcW w:w="1601" w:type="dxa"/>
            <w:tcBorders>
              <w:top w:val="nil"/>
              <w:left w:val="nil"/>
              <w:bottom w:val="single" w:sz="8" w:space="0" w:color="auto"/>
              <w:right w:val="nil"/>
            </w:tcBorders>
            <w:vAlign w:val="bottom"/>
          </w:tcPr>
          <w:p w:rsidR="00F02864" w:rsidRPr="00C86E69" w:rsidRDefault="00F02864" w:rsidP="00F02864">
            <w:pPr>
              <w:spacing w:after="0" w:line="240" w:lineRule="auto"/>
              <w:jc w:val="right"/>
              <w:rPr>
                <w:rFonts w:ascii="Tahoma" w:eastAsia="Times New Roman" w:hAnsi="Tahoma" w:cs="Tahoma"/>
                <w:color w:val="000000"/>
                <w:sz w:val="20"/>
                <w:szCs w:val="20"/>
                <w:lang w:eastAsia="es-MX"/>
              </w:rPr>
            </w:pPr>
            <w:r w:rsidRPr="00C86E69">
              <w:rPr>
                <w:rFonts w:ascii="Tahoma" w:eastAsia="Times New Roman" w:hAnsi="Tahoma" w:cs="Tahoma"/>
                <w:color w:val="000000"/>
                <w:sz w:val="20"/>
                <w:szCs w:val="20"/>
                <w:lang w:eastAsia="es-MX"/>
              </w:rPr>
              <w:t>36,500.00</w:t>
            </w:r>
          </w:p>
        </w:tc>
        <w:tc>
          <w:tcPr>
            <w:tcW w:w="170" w:type="dxa"/>
            <w:tcBorders>
              <w:top w:val="nil"/>
              <w:left w:val="nil"/>
              <w:bottom w:val="single" w:sz="8" w:space="0" w:color="auto"/>
              <w:right w:val="single" w:sz="8" w:space="0" w:color="auto"/>
            </w:tcBorders>
            <w:shd w:val="clear" w:color="auto" w:fill="auto"/>
            <w:noWrap/>
            <w:vAlign w:val="bottom"/>
          </w:tcPr>
          <w:p w:rsidR="00F02864" w:rsidRPr="00C86E69" w:rsidRDefault="00F02864" w:rsidP="00F02864">
            <w:pPr>
              <w:spacing w:after="0" w:line="240" w:lineRule="auto"/>
              <w:jc w:val="right"/>
              <w:rPr>
                <w:rFonts w:ascii="Calibri" w:eastAsia="Times New Roman" w:hAnsi="Calibri" w:cs="Calibri"/>
                <w:color w:val="000000"/>
                <w:lang w:eastAsia="es-MX"/>
              </w:rPr>
            </w:pPr>
          </w:p>
        </w:tc>
      </w:tr>
      <w:tr w:rsidR="00F02864" w:rsidRPr="00C86E69" w:rsidTr="00F02864">
        <w:trPr>
          <w:trHeight w:val="315"/>
        </w:trPr>
        <w:tc>
          <w:tcPr>
            <w:tcW w:w="4778" w:type="dxa"/>
            <w:tcBorders>
              <w:top w:val="nil"/>
              <w:left w:val="single" w:sz="8" w:space="0" w:color="auto"/>
              <w:bottom w:val="single" w:sz="8" w:space="0" w:color="auto"/>
              <w:right w:val="single" w:sz="8" w:space="0" w:color="auto"/>
            </w:tcBorders>
            <w:shd w:val="clear" w:color="auto" w:fill="auto"/>
            <w:vAlign w:val="bottom"/>
          </w:tcPr>
          <w:p w:rsidR="00F02864" w:rsidRPr="00C86E69" w:rsidRDefault="00F02864" w:rsidP="00F02864">
            <w:pPr>
              <w:spacing w:after="0" w:line="240" w:lineRule="auto"/>
              <w:rPr>
                <w:rFonts w:ascii="Tahoma" w:eastAsia="Times New Roman" w:hAnsi="Tahoma" w:cs="Tahoma"/>
                <w:color w:val="000000"/>
                <w:sz w:val="20"/>
                <w:szCs w:val="20"/>
                <w:lang w:eastAsia="es-MX"/>
              </w:rPr>
            </w:pPr>
            <w:r w:rsidRPr="00C86E69">
              <w:rPr>
                <w:rFonts w:ascii="Tahoma" w:eastAsia="Times New Roman" w:hAnsi="Tahoma" w:cs="Tahoma"/>
                <w:color w:val="000000"/>
                <w:sz w:val="20"/>
                <w:szCs w:val="20"/>
                <w:lang w:eastAsia="es-MX"/>
              </w:rPr>
              <w:t>BANCOS/TESORERIA</w:t>
            </w:r>
          </w:p>
        </w:tc>
        <w:tc>
          <w:tcPr>
            <w:tcW w:w="1601" w:type="dxa"/>
            <w:tcBorders>
              <w:top w:val="nil"/>
              <w:left w:val="nil"/>
              <w:bottom w:val="single" w:sz="8" w:space="0" w:color="auto"/>
              <w:right w:val="single" w:sz="8" w:space="0" w:color="auto"/>
            </w:tcBorders>
            <w:shd w:val="clear" w:color="auto" w:fill="auto"/>
            <w:vAlign w:val="bottom"/>
          </w:tcPr>
          <w:p w:rsidR="00F02864" w:rsidRDefault="00F1380F" w:rsidP="00F1380F">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55</w:t>
            </w:r>
            <w:r w:rsidR="00F02864">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838</w:t>
            </w:r>
            <w:r w:rsidR="00F02864">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338.27</w:t>
            </w:r>
          </w:p>
        </w:tc>
        <w:tc>
          <w:tcPr>
            <w:tcW w:w="1601" w:type="dxa"/>
            <w:tcBorders>
              <w:top w:val="nil"/>
              <w:left w:val="nil"/>
              <w:bottom w:val="single" w:sz="8" w:space="0" w:color="auto"/>
              <w:right w:val="nil"/>
            </w:tcBorders>
            <w:vAlign w:val="bottom"/>
          </w:tcPr>
          <w:p w:rsidR="00F02864" w:rsidRDefault="00F02864" w:rsidP="00F02864">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82,844,516.02</w:t>
            </w:r>
          </w:p>
        </w:tc>
        <w:tc>
          <w:tcPr>
            <w:tcW w:w="170" w:type="dxa"/>
            <w:tcBorders>
              <w:top w:val="nil"/>
              <w:left w:val="nil"/>
              <w:bottom w:val="single" w:sz="8" w:space="0" w:color="auto"/>
              <w:right w:val="single" w:sz="8" w:space="0" w:color="auto"/>
            </w:tcBorders>
            <w:shd w:val="clear" w:color="auto" w:fill="auto"/>
            <w:noWrap/>
            <w:vAlign w:val="bottom"/>
          </w:tcPr>
          <w:p w:rsidR="00F02864" w:rsidRDefault="00F02864" w:rsidP="00F02864">
            <w:pPr>
              <w:spacing w:after="0" w:line="240" w:lineRule="auto"/>
              <w:jc w:val="right"/>
              <w:rPr>
                <w:rFonts w:ascii="Calibri" w:eastAsia="Times New Roman" w:hAnsi="Calibri" w:cs="Calibri"/>
                <w:color w:val="000000"/>
                <w:lang w:eastAsia="es-MX"/>
              </w:rPr>
            </w:pPr>
          </w:p>
        </w:tc>
      </w:tr>
      <w:tr w:rsidR="00F02864" w:rsidRPr="00C86E69" w:rsidTr="00F02864">
        <w:trPr>
          <w:trHeight w:val="315"/>
        </w:trPr>
        <w:tc>
          <w:tcPr>
            <w:tcW w:w="4778" w:type="dxa"/>
            <w:tcBorders>
              <w:top w:val="nil"/>
              <w:left w:val="single" w:sz="8" w:space="0" w:color="auto"/>
              <w:bottom w:val="single" w:sz="8" w:space="0" w:color="auto"/>
              <w:right w:val="single" w:sz="8" w:space="0" w:color="auto"/>
            </w:tcBorders>
            <w:shd w:val="clear" w:color="auto" w:fill="auto"/>
            <w:vAlign w:val="bottom"/>
            <w:hideMark/>
          </w:tcPr>
          <w:p w:rsidR="00F02864" w:rsidRPr="00C86E69" w:rsidRDefault="00F02864" w:rsidP="00F02864">
            <w:pPr>
              <w:spacing w:after="0" w:line="240" w:lineRule="auto"/>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INVERSIONES TEMPORALES HASTA 3 MESES</w:t>
            </w:r>
          </w:p>
        </w:tc>
        <w:tc>
          <w:tcPr>
            <w:tcW w:w="1601" w:type="dxa"/>
            <w:tcBorders>
              <w:top w:val="nil"/>
              <w:left w:val="nil"/>
              <w:bottom w:val="single" w:sz="8" w:space="0" w:color="auto"/>
              <w:right w:val="single" w:sz="8" w:space="0" w:color="auto"/>
            </w:tcBorders>
            <w:shd w:val="clear" w:color="auto" w:fill="auto"/>
            <w:vAlign w:val="bottom"/>
            <w:hideMark/>
          </w:tcPr>
          <w:p w:rsidR="00F02864" w:rsidRPr="00C86E69" w:rsidRDefault="00F02864" w:rsidP="00F02864">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0.00</w:t>
            </w:r>
          </w:p>
        </w:tc>
        <w:tc>
          <w:tcPr>
            <w:tcW w:w="1601" w:type="dxa"/>
            <w:tcBorders>
              <w:top w:val="nil"/>
              <w:left w:val="nil"/>
              <w:bottom w:val="single" w:sz="8" w:space="0" w:color="auto"/>
              <w:right w:val="nil"/>
            </w:tcBorders>
            <w:vAlign w:val="bottom"/>
          </w:tcPr>
          <w:p w:rsidR="00F02864" w:rsidRPr="00C86E69" w:rsidRDefault="00F02864" w:rsidP="00F02864">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0.00</w:t>
            </w:r>
          </w:p>
        </w:tc>
        <w:tc>
          <w:tcPr>
            <w:tcW w:w="170" w:type="dxa"/>
            <w:tcBorders>
              <w:top w:val="nil"/>
              <w:left w:val="nil"/>
              <w:bottom w:val="single" w:sz="8" w:space="0" w:color="auto"/>
              <w:right w:val="single" w:sz="8" w:space="0" w:color="auto"/>
            </w:tcBorders>
            <w:shd w:val="clear" w:color="auto" w:fill="auto"/>
            <w:noWrap/>
            <w:vAlign w:val="bottom"/>
          </w:tcPr>
          <w:p w:rsidR="00F02864" w:rsidRPr="00C86E69" w:rsidRDefault="00F02864" w:rsidP="00F02864">
            <w:pPr>
              <w:spacing w:after="0" w:line="240" w:lineRule="auto"/>
              <w:jc w:val="right"/>
              <w:rPr>
                <w:rFonts w:ascii="Calibri" w:eastAsia="Times New Roman" w:hAnsi="Calibri" w:cs="Calibri"/>
                <w:color w:val="000000"/>
                <w:lang w:eastAsia="es-MX"/>
              </w:rPr>
            </w:pPr>
          </w:p>
        </w:tc>
      </w:tr>
    </w:tbl>
    <w:p w:rsidR="00C86E69" w:rsidRDefault="00C86E69" w:rsidP="00936D2F">
      <w:pPr>
        <w:spacing w:line="360" w:lineRule="auto"/>
      </w:pPr>
      <w:r>
        <w:fldChar w:fldCharType="begin"/>
      </w:r>
      <w:r>
        <w:instrText xml:space="preserve"> LINK Excel.Sheet.12 "Libro1" "Hoja1!F4C8:F8C10" \a \f 4 \h </w:instrText>
      </w:r>
      <w:r>
        <w:fldChar w:fldCharType="separate"/>
      </w:r>
    </w:p>
    <w:p w:rsidR="0067226F" w:rsidRDefault="00C86E69" w:rsidP="00936D2F">
      <w:pPr>
        <w:spacing w:line="360" w:lineRule="auto"/>
        <w:rPr>
          <w:rFonts w:ascii="Tahoma" w:hAnsi="Tahoma" w:cs="Tahoma"/>
          <w:b/>
          <w:i/>
          <w:sz w:val="24"/>
          <w:szCs w:val="24"/>
        </w:rPr>
      </w:pPr>
      <w:r>
        <w:rPr>
          <w:rFonts w:ascii="Tahoma" w:hAnsi="Tahoma" w:cs="Tahoma"/>
          <w:b/>
          <w:i/>
          <w:sz w:val="24"/>
          <w:szCs w:val="24"/>
        </w:rPr>
        <w:fldChar w:fldCharType="end"/>
      </w:r>
    </w:p>
    <w:p w:rsidR="00EC6A10" w:rsidRDefault="00EC6A10" w:rsidP="00936D2F">
      <w:pPr>
        <w:spacing w:line="360" w:lineRule="auto"/>
        <w:rPr>
          <w:rFonts w:ascii="Tahoma" w:hAnsi="Tahoma" w:cs="Tahoma"/>
          <w:b/>
          <w:i/>
          <w:sz w:val="24"/>
          <w:szCs w:val="24"/>
        </w:rPr>
      </w:pPr>
    </w:p>
    <w:p w:rsidR="00EC6A10" w:rsidRDefault="00EC6A10" w:rsidP="00936D2F">
      <w:pPr>
        <w:spacing w:line="360" w:lineRule="auto"/>
        <w:rPr>
          <w:rFonts w:ascii="Tahoma" w:hAnsi="Tahoma" w:cs="Tahoma"/>
          <w:b/>
          <w:i/>
          <w:sz w:val="24"/>
          <w:szCs w:val="24"/>
        </w:rPr>
      </w:pPr>
    </w:p>
    <w:p w:rsidR="00EC6A10" w:rsidRPr="002A074C" w:rsidRDefault="00EC6A10" w:rsidP="00936D2F">
      <w:pPr>
        <w:spacing w:line="360" w:lineRule="auto"/>
        <w:rPr>
          <w:rFonts w:ascii="Tahoma" w:hAnsi="Tahoma" w:cs="Tahoma"/>
          <w:b/>
          <w:i/>
          <w:sz w:val="24"/>
          <w:szCs w:val="24"/>
        </w:rPr>
      </w:pPr>
    </w:p>
    <w:p w:rsidR="005F0653" w:rsidRPr="002A074C" w:rsidRDefault="005F0653" w:rsidP="00936D2F">
      <w:pPr>
        <w:spacing w:line="360" w:lineRule="auto"/>
        <w:jc w:val="both"/>
        <w:rPr>
          <w:rFonts w:ascii="Tahoma" w:hAnsi="Tahoma" w:cs="Tahoma"/>
          <w:sz w:val="24"/>
          <w:szCs w:val="24"/>
          <w:u w:val="single"/>
        </w:rPr>
      </w:pPr>
      <w:r w:rsidRPr="002A074C">
        <w:rPr>
          <w:rFonts w:ascii="Tahoma" w:hAnsi="Tahoma" w:cs="Tahoma"/>
          <w:sz w:val="24"/>
          <w:szCs w:val="24"/>
          <w:u w:val="single"/>
        </w:rPr>
        <w:lastRenderedPageBreak/>
        <w:t>Derechos a Recibir Efectivos y Equivalentes</w:t>
      </w:r>
    </w:p>
    <w:p w:rsidR="0067226F" w:rsidRPr="002A074C" w:rsidRDefault="005F0653" w:rsidP="00936D2F">
      <w:pPr>
        <w:spacing w:line="360" w:lineRule="auto"/>
        <w:jc w:val="both"/>
        <w:rPr>
          <w:rFonts w:ascii="Tahoma" w:hAnsi="Tahoma" w:cs="Tahoma"/>
          <w:sz w:val="24"/>
          <w:szCs w:val="24"/>
        </w:rPr>
      </w:pPr>
      <w:r w:rsidRPr="002A074C">
        <w:rPr>
          <w:rFonts w:ascii="Tahoma" w:eastAsiaTheme="minorEastAsia" w:hAnsi="Tahoma" w:cs="Tahoma"/>
          <w:sz w:val="24"/>
          <w:szCs w:val="24"/>
          <w:lang w:eastAsia="es-MX"/>
        </w:rPr>
        <w:t>Representan los derechos de cobro originados en el desarrollo de las actividades del Ayuntamiento, de los cuales se espera recibir una contraprestación representada en recursos, bienes o servicios;</w:t>
      </w:r>
      <w:r w:rsidR="004718F3" w:rsidRPr="002A074C">
        <w:rPr>
          <w:rFonts w:ascii="Tahoma" w:eastAsiaTheme="minorEastAsia" w:hAnsi="Tahoma" w:cs="Tahoma"/>
          <w:sz w:val="24"/>
          <w:szCs w:val="24"/>
          <w:lang w:eastAsia="es-MX"/>
        </w:rPr>
        <w:t xml:space="preserve"> exigibles en un plazo </w:t>
      </w:r>
      <w:r w:rsidR="0067226F" w:rsidRPr="002A074C">
        <w:rPr>
          <w:rFonts w:ascii="Tahoma" w:eastAsiaTheme="minorEastAsia" w:hAnsi="Tahoma" w:cs="Tahoma"/>
          <w:sz w:val="24"/>
          <w:szCs w:val="24"/>
          <w:lang w:eastAsia="es-MX"/>
        </w:rPr>
        <w:t xml:space="preserve">no </w:t>
      </w:r>
      <w:r w:rsidR="004718F3" w:rsidRPr="002A074C">
        <w:rPr>
          <w:rFonts w:ascii="Tahoma" w:eastAsiaTheme="minorEastAsia" w:hAnsi="Tahoma" w:cs="Tahoma"/>
          <w:sz w:val="24"/>
          <w:szCs w:val="24"/>
          <w:lang w:eastAsia="es-MX"/>
        </w:rPr>
        <w:t>mayor a doce</w:t>
      </w:r>
      <w:r w:rsidRPr="002A074C">
        <w:rPr>
          <w:rFonts w:ascii="Tahoma" w:eastAsiaTheme="minorEastAsia" w:hAnsi="Tahoma" w:cs="Tahoma"/>
          <w:sz w:val="24"/>
          <w:szCs w:val="24"/>
          <w:lang w:eastAsia="es-MX"/>
        </w:rPr>
        <w:t xml:space="preserve"> meses</w:t>
      </w:r>
      <w:r w:rsidR="004718F3" w:rsidRPr="002A074C">
        <w:rPr>
          <w:rFonts w:ascii="Tahoma" w:hAnsi="Tahoma" w:cs="Tahoma"/>
          <w:sz w:val="24"/>
          <w:szCs w:val="24"/>
        </w:rPr>
        <w:t xml:space="preserve">. </w:t>
      </w:r>
    </w:p>
    <w:tbl>
      <w:tblPr>
        <w:tblW w:w="7980" w:type="dxa"/>
        <w:tblInd w:w="436" w:type="dxa"/>
        <w:tblCellMar>
          <w:left w:w="70" w:type="dxa"/>
          <w:right w:w="70" w:type="dxa"/>
        </w:tblCellMar>
        <w:tblLook w:val="04A0" w:firstRow="1" w:lastRow="0" w:firstColumn="1" w:lastColumn="0" w:noHBand="0" w:noVBand="1"/>
      </w:tblPr>
      <w:tblGrid>
        <w:gridCol w:w="4778"/>
        <w:gridCol w:w="1601"/>
        <w:gridCol w:w="1601"/>
      </w:tblGrid>
      <w:tr w:rsidR="00446660" w:rsidRPr="0079177E" w:rsidTr="00002E22">
        <w:trPr>
          <w:trHeight w:val="315"/>
        </w:trPr>
        <w:tc>
          <w:tcPr>
            <w:tcW w:w="4899" w:type="dxa"/>
            <w:tcBorders>
              <w:top w:val="single" w:sz="8" w:space="0" w:color="auto"/>
              <w:left w:val="single" w:sz="8" w:space="0" w:color="auto"/>
              <w:bottom w:val="single" w:sz="8" w:space="0" w:color="auto"/>
              <w:right w:val="single" w:sz="8" w:space="0" w:color="auto"/>
            </w:tcBorders>
            <w:shd w:val="clear" w:color="auto" w:fill="E36C0A" w:themeFill="accent6" w:themeFillShade="BF"/>
            <w:vAlign w:val="center"/>
            <w:hideMark/>
          </w:tcPr>
          <w:p w:rsidR="0079177E" w:rsidRPr="0079177E" w:rsidRDefault="0079177E" w:rsidP="0079177E">
            <w:pPr>
              <w:spacing w:after="0" w:line="240" w:lineRule="auto"/>
              <w:jc w:val="center"/>
              <w:rPr>
                <w:rFonts w:ascii="Tahoma" w:eastAsia="Times New Roman" w:hAnsi="Tahoma" w:cs="Tahoma"/>
                <w:b/>
                <w:bCs/>
                <w:color w:val="000000"/>
                <w:sz w:val="20"/>
                <w:szCs w:val="20"/>
                <w:lang w:eastAsia="es-MX"/>
              </w:rPr>
            </w:pPr>
            <w:r w:rsidRPr="0079177E">
              <w:rPr>
                <w:rFonts w:ascii="Tahoma" w:eastAsia="Times New Roman" w:hAnsi="Tahoma" w:cs="Tahoma"/>
                <w:b/>
                <w:bCs/>
                <w:color w:val="000000"/>
                <w:sz w:val="20"/>
                <w:szCs w:val="20"/>
                <w:lang w:eastAsia="es-MX"/>
              </w:rPr>
              <w:t xml:space="preserve">CUENTA </w:t>
            </w:r>
          </w:p>
        </w:tc>
        <w:tc>
          <w:tcPr>
            <w:tcW w:w="1601" w:type="dxa"/>
            <w:tcBorders>
              <w:top w:val="single" w:sz="8" w:space="0" w:color="auto"/>
              <w:left w:val="nil"/>
              <w:bottom w:val="single" w:sz="8" w:space="0" w:color="auto"/>
              <w:right w:val="single" w:sz="8" w:space="0" w:color="auto"/>
            </w:tcBorders>
            <w:shd w:val="clear" w:color="auto" w:fill="E36C0A" w:themeFill="accent6" w:themeFillShade="BF"/>
            <w:vAlign w:val="center"/>
            <w:hideMark/>
          </w:tcPr>
          <w:p w:rsidR="0079177E" w:rsidRPr="0079177E" w:rsidRDefault="00393288" w:rsidP="00F02864">
            <w:pPr>
              <w:spacing w:after="0" w:line="240" w:lineRule="auto"/>
              <w:jc w:val="center"/>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20</w:t>
            </w:r>
            <w:r w:rsidR="00F02864">
              <w:rPr>
                <w:rFonts w:ascii="Tahoma" w:eastAsia="Times New Roman" w:hAnsi="Tahoma" w:cs="Tahoma"/>
                <w:b/>
                <w:bCs/>
                <w:color w:val="000000"/>
                <w:sz w:val="20"/>
                <w:szCs w:val="20"/>
                <w:lang w:eastAsia="es-MX"/>
              </w:rPr>
              <w:t>20</w:t>
            </w:r>
          </w:p>
        </w:tc>
        <w:tc>
          <w:tcPr>
            <w:tcW w:w="1480" w:type="dxa"/>
            <w:tcBorders>
              <w:top w:val="single" w:sz="8" w:space="0" w:color="auto"/>
              <w:left w:val="nil"/>
              <w:bottom w:val="single" w:sz="8" w:space="0" w:color="auto"/>
              <w:right w:val="single" w:sz="8" w:space="0" w:color="auto"/>
            </w:tcBorders>
            <w:shd w:val="clear" w:color="auto" w:fill="E36C0A" w:themeFill="accent6" w:themeFillShade="BF"/>
            <w:vAlign w:val="center"/>
            <w:hideMark/>
          </w:tcPr>
          <w:p w:rsidR="0079177E" w:rsidRPr="0079177E" w:rsidRDefault="0079177E" w:rsidP="00F02864">
            <w:pPr>
              <w:spacing w:after="0" w:line="240" w:lineRule="auto"/>
              <w:jc w:val="center"/>
              <w:rPr>
                <w:rFonts w:ascii="Tahoma" w:eastAsia="Times New Roman" w:hAnsi="Tahoma" w:cs="Tahoma"/>
                <w:b/>
                <w:bCs/>
                <w:color w:val="000000"/>
                <w:sz w:val="20"/>
                <w:szCs w:val="20"/>
                <w:lang w:eastAsia="es-MX"/>
              </w:rPr>
            </w:pPr>
            <w:r w:rsidRPr="0079177E">
              <w:rPr>
                <w:rFonts w:ascii="Tahoma" w:eastAsia="Times New Roman" w:hAnsi="Tahoma" w:cs="Tahoma"/>
                <w:b/>
                <w:bCs/>
                <w:color w:val="000000"/>
                <w:sz w:val="20"/>
                <w:szCs w:val="20"/>
                <w:lang w:eastAsia="es-MX"/>
              </w:rPr>
              <w:t>201</w:t>
            </w:r>
            <w:r w:rsidR="00F02864">
              <w:rPr>
                <w:rFonts w:ascii="Tahoma" w:eastAsia="Times New Roman" w:hAnsi="Tahoma" w:cs="Tahoma"/>
                <w:b/>
                <w:bCs/>
                <w:color w:val="000000"/>
                <w:sz w:val="20"/>
                <w:szCs w:val="20"/>
                <w:lang w:eastAsia="es-MX"/>
              </w:rPr>
              <w:t>9</w:t>
            </w:r>
          </w:p>
        </w:tc>
      </w:tr>
      <w:tr w:rsidR="00F02864" w:rsidRPr="0079177E" w:rsidTr="0079177E">
        <w:trPr>
          <w:trHeight w:val="315"/>
        </w:trPr>
        <w:tc>
          <w:tcPr>
            <w:tcW w:w="4899" w:type="dxa"/>
            <w:tcBorders>
              <w:top w:val="nil"/>
              <w:left w:val="single" w:sz="8" w:space="0" w:color="auto"/>
              <w:bottom w:val="single" w:sz="8" w:space="0" w:color="auto"/>
              <w:right w:val="single" w:sz="8" w:space="0" w:color="auto"/>
            </w:tcBorders>
            <w:shd w:val="clear" w:color="auto" w:fill="auto"/>
            <w:vAlign w:val="center"/>
            <w:hideMark/>
          </w:tcPr>
          <w:p w:rsidR="00F02864" w:rsidRPr="0079177E" w:rsidRDefault="00F02864" w:rsidP="0079177E">
            <w:pPr>
              <w:spacing w:after="0" w:line="240" w:lineRule="auto"/>
              <w:rPr>
                <w:rFonts w:ascii="Tahoma" w:eastAsia="Times New Roman" w:hAnsi="Tahoma" w:cs="Tahoma"/>
                <w:b/>
                <w:bCs/>
                <w:color w:val="000000"/>
                <w:sz w:val="20"/>
                <w:szCs w:val="20"/>
                <w:lang w:eastAsia="es-MX"/>
              </w:rPr>
            </w:pPr>
            <w:r w:rsidRPr="0079177E">
              <w:rPr>
                <w:rFonts w:ascii="Tahoma" w:eastAsia="Times New Roman" w:hAnsi="Tahoma" w:cs="Tahoma"/>
                <w:b/>
                <w:bCs/>
                <w:color w:val="000000"/>
                <w:sz w:val="20"/>
                <w:szCs w:val="20"/>
                <w:lang w:eastAsia="es-MX"/>
              </w:rPr>
              <w:t>DERECHOS A RECIBIR EFECTIVO O EQUIVALENTES</w:t>
            </w:r>
          </w:p>
        </w:tc>
        <w:tc>
          <w:tcPr>
            <w:tcW w:w="1601" w:type="dxa"/>
            <w:tcBorders>
              <w:top w:val="nil"/>
              <w:left w:val="nil"/>
              <w:bottom w:val="single" w:sz="8" w:space="0" w:color="auto"/>
              <w:right w:val="single" w:sz="8" w:space="0" w:color="auto"/>
            </w:tcBorders>
            <w:shd w:val="clear" w:color="auto" w:fill="auto"/>
            <w:vAlign w:val="center"/>
            <w:hideMark/>
          </w:tcPr>
          <w:p w:rsidR="00F02864" w:rsidRPr="0079177E" w:rsidRDefault="00F02864" w:rsidP="00A142B9">
            <w:pPr>
              <w:spacing w:after="0" w:line="240" w:lineRule="auto"/>
              <w:jc w:val="right"/>
              <w:rPr>
                <w:rFonts w:ascii="Tahoma" w:eastAsia="Times New Roman" w:hAnsi="Tahoma" w:cs="Tahoma"/>
                <w:b/>
                <w:bCs/>
                <w:color w:val="000000"/>
                <w:sz w:val="20"/>
                <w:szCs w:val="20"/>
                <w:lang w:eastAsia="es-MX"/>
              </w:rPr>
            </w:pPr>
            <w:r w:rsidRPr="0079177E">
              <w:rPr>
                <w:rFonts w:ascii="Tahoma" w:eastAsia="Times New Roman" w:hAnsi="Tahoma" w:cs="Tahoma"/>
                <w:b/>
                <w:bCs/>
                <w:color w:val="000000"/>
                <w:sz w:val="20"/>
                <w:szCs w:val="20"/>
                <w:lang w:eastAsia="es-MX"/>
              </w:rPr>
              <w:t>5</w:t>
            </w:r>
            <w:r>
              <w:rPr>
                <w:rFonts w:ascii="Tahoma" w:eastAsia="Times New Roman" w:hAnsi="Tahoma" w:cs="Tahoma"/>
                <w:b/>
                <w:bCs/>
                <w:color w:val="000000"/>
                <w:sz w:val="20"/>
                <w:szCs w:val="20"/>
                <w:lang w:eastAsia="es-MX"/>
              </w:rPr>
              <w:t>3</w:t>
            </w:r>
            <w:r w:rsidRPr="0079177E">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2</w:t>
            </w:r>
            <w:r w:rsidR="00A142B9">
              <w:rPr>
                <w:rFonts w:ascii="Tahoma" w:eastAsia="Times New Roman" w:hAnsi="Tahoma" w:cs="Tahoma"/>
                <w:b/>
                <w:bCs/>
                <w:color w:val="000000"/>
                <w:sz w:val="20"/>
                <w:szCs w:val="20"/>
                <w:lang w:eastAsia="es-MX"/>
              </w:rPr>
              <w:t>60</w:t>
            </w:r>
            <w:r w:rsidRPr="0079177E">
              <w:rPr>
                <w:rFonts w:ascii="Tahoma" w:eastAsia="Times New Roman" w:hAnsi="Tahoma" w:cs="Tahoma"/>
                <w:b/>
                <w:bCs/>
                <w:color w:val="000000"/>
                <w:sz w:val="20"/>
                <w:szCs w:val="20"/>
                <w:lang w:eastAsia="es-MX"/>
              </w:rPr>
              <w:t>,</w:t>
            </w:r>
            <w:r w:rsidR="00A142B9">
              <w:rPr>
                <w:rFonts w:ascii="Tahoma" w:eastAsia="Times New Roman" w:hAnsi="Tahoma" w:cs="Tahoma"/>
                <w:b/>
                <w:bCs/>
                <w:color w:val="000000"/>
                <w:sz w:val="20"/>
                <w:szCs w:val="20"/>
                <w:lang w:eastAsia="es-MX"/>
              </w:rPr>
              <w:t>287.07</w:t>
            </w:r>
          </w:p>
        </w:tc>
        <w:tc>
          <w:tcPr>
            <w:tcW w:w="1480" w:type="dxa"/>
            <w:tcBorders>
              <w:top w:val="nil"/>
              <w:left w:val="nil"/>
              <w:bottom w:val="single" w:sz="8" w:space="0" w:color="auto"/>
              <w:right w:val="single" w:sz="8" w:space="0" w:color="auto"/>
            </w:tcBorders>
            <w:shd w:val="clear" w:color="auto" w:fill="auto"/>
            <w:noWrap/>
            <w:vAlign w:val="center"/>
            <w:hideMark/>
          </w:tcPr>
          <w:p w:rsidR="00F02864" w:rsidRPr="0079177E" w:rsidRDefault="00F02864" w:rsidP="00E63377">
            <w:pPr>
              <w:spacing w:after="0" w:line="240" w:lineRule="auto"/>
              <w:jc w:val="right"/>
              <w:rPr>
                <w:rFonts w:ascii="Tahoma" w:eastAsia="Times New Roman" w:hAnsi="Tahoma" w:cs="Tahoma"/>
                <w:b/>
                <w:bCs/>
                <w:color w:val="000000"/>
                <w:sz w:val="20"/>
                <w:szCs w:val="20"/>
                <w:lang w:eastAsia="es-MX"/>
              </w:rPr>
            </w:pPr>
            <w:r w:rsidRPr="0079177E">
              <w:rPr>
                <w:rFonts w:ascii="Tahoma" w:eastAsia="Times New Roman" w:hAnsi="Tahoma" w:cs="Tahoma"/>
                <w:b/>
                <w:bCs/>
                <w:color w:val="000000"/>
                <w:sz w:val="20"/>
                <w:szCs w:val="20"/>
                <w:lang w:eastAsia="es-MX"/>
              </w:rPr>
              <w:t>5</w:t>
            </w:r>
            <w:r>
              <w:rPr>
                <w:rFonts w:ascii="Tahoma" w:eastAsia="Times New Roman" w:hAnsi="Tahoma" w:cs="Tahoma"/>
                <w:b/>
                <w:bCs/>
                <w:color w:val="000000"/>
                <w:sz w:val="20"/>
                <w:szCs w:val="20"/>
                <w:lang w:eastAsia="es-MX"/>
              </w:rPr>
              <w:t>3</w:t>
            </w:r>
            <w:r w:rsidRPr="0079177E">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271</w:t>
            </w:r>
            <w:r w:rsidRPr="0079177E">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369.91</w:t>
            </w:r>
          </w:p>
        </w:tc>
      </w:tr>
      <w:tr w:rsidR="00F02864" w:rsidRPr="0079177E" w:rsidTr="00EB1A9A">
        <w:trPr>
          <w:trHeight w:val="315"/>
        </w:trPr>
        <w:tc>
          <w:tcPr>
            <w:tcW w:w="4899" w:type="dxa"/>
            <w:tcBorders>
              <w:top w:val="nil"/>
              <w:left w:val="single" w:sz="8" w:space="0" w:color="auto"/>
              <w:bottom w:val="single" w:sz="8" w:space="0" w:color="auto"/>
              <w:right w:val="single" w:sz="8" w:space="0" w:color="auto"/>
            </w:tcBorders>
            <w:shd w:val="clear" w:color="auto" w:fill="auto"/>
            <w:vAlign w:val="center"/>
            <w:hideMark/>
          </w:tcPr>
          <w:p w:rsidR="00F02864" w:rsidRPr="0079177E" w:rsidRDefault="00F02864" w:rsidP="0079177E">
            <w:pPr>
              <w:spacing w:after="0" w:line="240" w:lineRule="auto"/>
              <w:rPr>
                <w:rFonts w:ascii="Tahoma" w:eastAsia="Times New Roman" w:hAnsi="Tahoma" w:cs="Tahoma"/>
                <w:color w:val="000000"/>
                <w:sz w:val="20"/>
                <w:szCs w:val="20"/>
                <w:lang w:eastAsia="es-MX"/>
              </w:rPr>
            </w:pPr>
            <w:r w:rsidRPr="0079177E">
              <w:rPr>
                <w:rFonts w:ascii="Tahoma" w:eastAsia="Times New Roman" w:hAnsi="Tahoma" w:cs="Tahoma"/>
                <w:color w:val="000000"/>
                <w:sz w:val="20"/>
                <w:szCs w:val="20"/>
                <w:lang w:eastAsia="es-MX"/>
              </w:rPr>
              <w:t>CUENTAS POR COBRAR A CORTO PLAZO</w:t>
            </w:r>
          </w:p>
        </w:tc>
        <w:tc>
          <w:tcPr>
            <w:tcW w:w="1601" w:type="dxa"/>
            <w:tcBorders>
              <w:top w:val="nil"/>
              <w:left w:val="nil"/>
              <w:bottom w:val="single" w:sz="8" w:space="0" w:color="auto"/>
              <w:right w:val="single" w:sz="8" w:space="0" w:color="auto"/>
            </w:tcBorders>
            <w:shd w:val="clear" w:color="auto" w:fill="auto"/>
            <w:vAlign w:val="center"/>
            <w:hideMark/>
          </w:tcPr>
          <w:p w:rsidR="00F02864" w:rsidRPr="0079177E" w:rsidRDefault="00F02864" w:rsidP="00A142B9">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51</w:t>
            </w:r>
            <w:r w:rsidRPr="0079177E">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1</w:t>
            </w:r>
            <w:r w:rsidR="00A142B9">
              <w:rPr>
                <w:rFonts w:ascii="Tahoma" w:eastAsia="Times New Roman" w:hAnsi="Tahoma" w:cs="Tahoma"/>
                <w:color w:val="000000"/>
                <w:sz w:val="20"/>
                <w:szCs w:val="20"/>
                <w:lang w:eastAsia="es-MX"/>
              </w:rPr>
              <w:t>71</w:t>
            </w:r>
            <w:r w:rsidRPr="0079177E">
              <w:rPr>
                <w:rFonts w:ascii="Tahoma" w:eastAsia="Times New Roman" w:hAnsi="Tahoma" w:cs="Tahoma"/>
                <w:color w:val="000000"/>
                <w:sz w:val="20"/>
                <w:szCs w:val="20"/>
                <w:lang w:eastAsia="es-MX"/>
              </w:rPr>
              <w:t>,</w:t>
            </w:r>
            <w:r w:rsidR="00A142B9">
              <w:rPr>
                <w:rFonts w:ascii="Tahoma" w:eastAsia="Times New Roman" w:hAnsi="Tahoma" w:cs="Tahoma"/>
                <w:color w:val="000000"/>
                <w:sz w:val="20"/>
                <w:szCs w:val="20"/>
                <w:lang w:eastAsia="es-MX"/>
              </w:rPr>
              <w:t>298</w:t>
            </w:r>
            <w:r w:rsidRPr="0079177E">
              <w:rPr>
                <w:rFonts w:ascii="Tahoma" w:eastAsia="Times New Roman" w:hAnsi="Tahoma" w:cs="Tahoma"/>
                <w:color w:val="000000"/>
                <w:sz w:val="20"/>
                <w:szCs w:val="20"/>
                <w:lang w:eastAsia="es-MX"/>
              </w:rPr>
              <w:t>.</w:t>
            </w:r>
            <w:r w:rsidR="00A142B9">
              <w:rPr>
                <w:rFonts w:ascii="Tahoma" w:eastAsia="Times New Roman" w:hAnsi="Tahoma" w:cs="Tahoma"/>
                <w:color w:val="000000"/>
                <w:sz w:val="20"/>
                <w:szCs w:val="20"/>
                <w:lang w:eastAsia="es-MX"/>
              </w:rPr>
              <w:t>41</w:t>
            </w:r>
          </w:p>
        </w:tc>
        <w:tc>
          <w:tcPr>
            <w:tcW w:w="1480" w:type="dxa"/>
            <w:tcBorders>
              <w:top w:val="nil"/>
              <w:left w:val="nil"/>
              <w:bottom w:val="single" w:sz="8" w:space="0" w:color="auto"/>
              <w:right w:val="single" w:sz="8" w:space="0" w:color="auto"/>
            </w:tcBorders>
            <w:shd w:val="clear" w:color="auto" w:fill="auto"/>
            <w:noWrap/>
            <w:vAlign w:val="center"/>
          </w:tcPr>
          <w:p w:rsidR="00F02864" w:rsidRPr="0079177E" w:rsidRDefault="00F02864" w:rsidP="00A142B9">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51</w:t>
            </w:r>
            <w:r w:rsidRPr="0079177E">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164</w:t>
            </w:r>
            <w:r w:rsidRPr="0079177E">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698</w:t>
            </w:r>
            <w:r w:rsidRPr="0079177E">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26</w:t>
            </w:r>
          </w:p>
        </w:tc>
      </w:tr>
      <w:tr w:rsidR="00F02864" w:rsidRPr="0079177E" w:rsidTr="00EB1A9A">
        <w:trPr>
          <w:trHeight w:val="315"/>
        </w:trPr>
        <w:tc>
          <w:tcPr>
            <w:tcW w:w="4899" w:type="dxa"/>
            <w:tcBorders>
              <w:top w:val="nil"/>
              <w:left w:val="single" w:sz="8" w:space="0" w:color="auto"/>
              <w:bottom w:val="single" w:sz="8" w:space="0" w:color="auto"/>
              <w:right w:val="single" w:sz="8" w:space="0" w:color="auto"/>
            </w:tcBorders>
            <w:shd w:val="clear" w:color="auto" w:fill="auto"/>
            <w:vAlign w:val="center"/>
            <w:hideMark/>
          </w:tcPr>
          <w:p w:rsidR="00F02864" w:rsidRPr="0079177E" w:rsidRDefault="00F02864" w:rsidP="0079177E">
            <w:pPr>
              <w:spacing w:after="0" w:line="240" w:lineRule="auto"/>
              <w:rPr>
                <w:rFonts w:ascii="Tahoma" w:eastAsia="Times New Roman" w:hAnsi="Tahoma" w:cs="Tahoma"/>
                <w:color w:val="000000"/>
                <w:sz w:val="20"/>
                <w:szCs w:val="20"/>
                <w:lang w:eastAsia="es-MX"/>
              </w:rPr>
            </w:pPr>
            <w:r w:rsidRPr="0079177E">
              <w:rPr>
                <w:rFonts w:ascii="Tahoma" w:eastAsia="Times New Roman" w:hAnsi="Tahoma" w:cs="Tahoma"/>
                <w:color w:val="000000"/>
                <w:sz w:val="20"/>
                <w:szCs w:val="20"/>
                <w:lang w:eastAsia="es-MX"/>
              </w:rPr>
              <w:t>DEUDORES DIVERSOS POR COBRAR A CORTO PLAZO</w:t>
            </w:r>
          </w:p>
        </w:tc>
        <w:tc>
          <w:tcPr>
            <w:tcW w:w="1601" w:type="dxa"/>
            <w:tcBorders>
              <w:top w:val="nil"/>
              <w:left w:val="nil"/>
              <w:bottom w:val="single" w:sz="8" w:space="0" w:color="auto"/>
              <w:right w:val="single" w:sz="8" w:space="0" w:color="auto"/>
            </w:tcBorders>
            <w:shd w:val="clear" w:color="auto" w:fill="auto"/>
            <w:vAlign w:val="center"/>
            <w:hideMark/>
          </w:tcPr>
          <w:p w:rsidR="00F02864" w:rsidRPr="0079177E" w:rsidRDefault="00F02864" w:rsidP="00A142B9">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1</w:t>
            </w:r>
            <w:r w:rsidRPr="0079177E">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9</w:t>
            </w:r>
            <w:r w:rsidR="00A142B9">
              <w:rPr>
                <w:rFonts w:ascii="Tahoma" w:eastAsia="Times New Roman" w:hAnsi="Tahoma" w:cs="Tahoma"/>
                <w:color w:val="000000"/>
                <w:sz w:val="20"/>
                <w:szCs w:val="20"/>
                <w:lang w:eastAsia="es-MX"/>
              </w:rPr>
              <w:t>55</w:t>
            </w:r>
            <w:r w:rsidRPr="0079177E">
              <w:rPr>
                <w:rFonts w:ascii="Tahoma" w:eastAsia="Times New Roman" w:hAnsi="Tahoma" w:cs="Tahoma"/>
                <w:color w:val="000000"/>
                <w:sz w:val="20"/>
                <w:szCs w:val="20"/>
                <w:lang w:eastAsia="es-MX"/>
              </w:rPr>
              <w:t>,</w:t>
            </w:r>
            <w:r w:rsidR="00A142B9">
              <w:rPr>
                <w:rFonts w:ascii="Tahoma" w:eastAsia="Times New Roman" w:hAnsi="Tahoma" w:cs="Tahoma"/>
                <w:color w:val="000000"/>
                <w:sz w:val="20"/>
                <w:szCs w:val="20"/>
                <w:lang w:eastAsia="es-MX"/>
              </w:rPr>
              <w:t>849</w:t>
            </w:r>
            <w:r>
              <w:rPr>
                <w:rFonts w:ascii="Tahoma" w:eastAsia="Times New Roman" w:hAnsi="Tahoma" w:cs="Tahoma"/>
                <w:color w:val="000000"/>
                <w:sz w:val="20"/>
                <w:szCs w:val="20"/>
                <w:lang w:eastAsia="es-MX"/>
              </w:rPr>
              <w:t>.</w:t>
            </w:r>
            <w:r w:rsidR="00A142B9">
              <w:rPr>
                <w:rFonts w:ascii="Tahoma" w:eastAsia="Times New Roman" w:hAnsi="Tahoma" w:cs="Tahoma"/>
                <w:color w:val="000000"/>
                <w:sz w:val="20"/>
                <w:szCs w:val="20"/>
                <w:lang w:eastAsia="es-MX"/>
              </w:rPr>
              <w:t>00</w:t>
            </w:r>
          </w:p>
        </w:tc>
        <w:tc>
          <w:tcPr>
            <w:tcW w:w="1480" w:type="dxa"/>
            <w:tcBorders>
              <w:top w:val="nil"/>
              <w:left w:val="nil"/>
              <w:bottom w:val="single" w:sz="8" w:space="0" w:color="auto"/>
              <w:right w:val="single" w:sz="8" w:space="0" w:color="auto"/>
            </w:tcBorders>
            <w:shd w:val="clear" w:color="auto" w:fill="auto"/>
            <w:noWrap/>
            <w:vAlign w:val="center"/>
          </w:tcPr>
          <w:p w:rsidR="00F02864" w:rsidRPr="0079177E" w:rsidRDefault="00F02864" w:rsidP="00E63377">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1</w:t>
            </w:r>
            <w:r w:rsidRPr="0079177E">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976</w:t>
            </w:r>
            <w:r w:rsidRPr="0079177E">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592.51</w:t>
            </w:r>
          </w:p>
        </w:tc>
      </w:tr>
      <w:tr w:rsidR="00F02864" w:rsidRPr="0079177E" w:rsidTr="00EB1A9A">
        <w:trPr>
          <w:trHeight w:val="525"/>
        </w:trPr>
        <w:tc>
          <w:tcPr>
            <w:tcW w:w="4899" w:type="dxa"/>
            <w:tcBorders>
              <w:top w:val="nil"/>
              <w:left w:val="single" w:sz="8" w:space="0" w:color="auto"/>
              <w:bottom w:val="single" w:sz="8" w:space="0" w:color="auto"/>
              <w:right w:val="single" w:sz="8" w:space="0" w:color="auto"/>
            </w:tcBorders>
            <w:shd w:val="clear" w:color="auto" w:fill="auto"/>
            <w:vAlign w:val="center"/>
            <w:hideMark/>
          </w:tcPr>
          <w:p w:rsidR="00F02864" w:rsidRPr="0079177E" w:rsidRDefault="00F02864" w:rsidP="0079177E">
            <w:pPr>
              <w:spacing w:after="0" w:line="240" w:lineRule="auto"/>
              <w:rPr>
                <w:rFonts w:ascii="Tahoma" w:eastAsia="Times New Roman" w:hAnsi="Tahoma" w:cs="Tahoma"/>
                <w:color w:val="000000"/>
                <w:sz w:val="20"/>
                <w:szCs w:val="20"/>
                <w:lang w:eastAsia="es-MX"/>
              </w:rPr>
            </w:pPr>
            <w:r w:rsidRPr="0079177E">
              <w:rPr>
                <w:rFonts w:ascii="Tahoma" w:eastAsia="Times New Roman" w:hAnsi="Tahoma" w:cs="Tahoma"/>
                <w:color w:val="000000"/>
                <w:sz w:val="20"/>
                <w:szCs w:val="20"/>
                <w:lang w:eastAsia="es-MX"/>
              </w:rPr>
              <w:t>DEUDORES POR ANTICIPOS DE TESORERIA A CORTO PLAZO</w:t>
            </w:r>
          </w:p>
        </w:tc>
        <w:tc>
          <w:tcPr>
            <w:tcW w:w="1601" w:type="dxa"/>
            <w:tcBorders>
              <w:top w:val="nil"/>
              <w:left w:val="nil"/>
              <w:bottom w:val="single" w:sz="8" w:space="0" w:color="auto"/>
              <w:right w:val="single" w:sz="8" w:space="0" w:color="auto"/>
            </w:tcBorders>
            <w:shd w:val="clear" w:color="auto" w:fill="auto"/>
            <w:vAlign w:val="center"/>
            <w:hideMark/>
          </w:tcPr>
          <w:p w:rsidR="00F02864" w:rsidRPr="0079177E" w:rsidRDefault="00F02864" w:rsidP="00A142B9">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3</w:t>
            </w:r>
            <w:r w:rsidR="00A142B9">
              <w:rPr>
                <w:rFonts w:ascii="Tahoma" w:eastAsia="Times New Roman" w:hAnsi="Tahoma" w:cs="Tahoma"/>
                <w:color w:val="000000"/>
                <w:sz w:val="20"/>
                <w:szCs w:val="20"/>
                <w:lang w:eastAsia="es-MX"/>
              </w:rPr>
              <w:t>8</w:t>
            </w:r>
            <w:r w:rsidRPr="0079177E">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000</w:t>
            </w:r>
            <w:r w:rsidRPr="0079177E">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12</w:t>
            </w:r>
          </w:p>
        </w:tc>
        <w:tc>
          <w:tcPr>
            <w:tcW w:w="1480" w:type="dxa"/>
            <w:tcBorders>
              <w:top w:val="nil"/>
              <w:left w:val="nil"/>
              <w:bottom w:val="single" w:sz="8" w:space="0" w:color="auto"/>
              <w:right w:val="single" w:sz="8" w:space="0" w:color="auto"/>
            </w:tcBorders>
            <w:shd w:val="clear" w:color="auto" w:fill="auto"/>
            <w:noWrap/>
            <w:vAlign w:val="center"/>
          </w:tcPr>
          <w:p w:rsidR="00F02864" w:rsidRPr="0079177E" w:rsidRDefault="00F02864" w:rsidP="00E63377">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35</w:t>
            </w:r>
            <w:r w:rsidRPr="0079177E">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000</w:t>
            </w:r>
            <w:r w:rsidRPr="0079177E">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12</w:t>
            </w:r>
          </w:p>
        </w:tc>
      </w:tr>
      <w:tr w:rsidR="00F02864" w:rsidRPr="0079177E" w:rsidTr="00EB1A9A">
        <w:trPr>
          <w:trHeight w:val="525"/>
        </w:trPr>
        <w:tc>
          <w:tcPr>
            <w:tcW w:w="4899" w:type="dxa"/>
            <w:tcBorders>
              <w:top w:val="nil"/>
              <w:left w:val="single" w:sz="8" w:space="0" w:color="auto"/>
              <w:bottom w:val="single" w:sz="8" w:space="0" w:color="auto"/>
              <w:right w:val="single" w:sz="8" w:space="0" w:color="auto"/>
            </w:tcBorders>
            <w:shd w:val="clear" w:color="auto" w:fill="auto"/>
            <w:vAlign w:val="center"/>
            <w:hideMark/>
          </w:tcPr>
          <w:p w:rsidR="00F02864" w:rsidRPr="0079177E" w:rsidRDefault="00F02864" w:rsidP="0079177E">
            <w:pPr>
              <w:spacing w:after="0" w:line="240" w:lineRule="auto"/>
              <w:rPr>
                <w:rFonts w:ascii="Tahoma" w:eastAsia="Times New Roman" w:hAnsi="Tahoma" w:cs="Tahoma"/>
                <w:color w:val="000000"/>
                <w:sz w:val="20"/>
                <w:szCs w:val="20"/>
                <w:lang w:eastAsia="es-MX"/>
              </w:rPr>
            </w:pPr>
            <w:r w:rsidRPr="0079177E">
              <w:rPr>
                <w:rFonts w:ascii="Tahoma" w:eastAsia="Times New Roman" w:hAnsi="Tahoma" w:cs="Tahoma"/>
                <w:color w:val="000000"/>
                <w:sz w:val="20"/>
                <w:szCs w:val="20"/>
                <w:lang w:eastAsia="es-MX"/>
              </w:rPr>
              <w:t>OTROS DERECHOS A RECIBIR EFECTIVO O EQUIVALENTES A CORTO PLAZO</w:t>
            </w:r>
          </w:p>
        </w:tc>
        <w:tc>
          <w:tcPr>
            <w:tcW w:w="1601" w:type="dxa"/>
            <w:tcBorders>
              <w:top w:val="nil"/>
              <w:left w:val="nil"/>
              <w:bottom w:val="single" w:sz="8" w:space="0" w:color="auto"/>
              <w:right w:val="single" w:sz="8" w:space="0" w:color="auto"/>
            </w:tcBorders>
            <w:shd w:val="clear" w:color="auto" w:fill="auto"/>
            <w:vAlign w:val="center"/>
            <w:hideMark/>
          </w:tcPr>
          <w:p w:rsidR="00F02864" w:rsidRPr="0079177E" w:rsidRDefault="00F02864" w:rsidP="00A142B9">
            <w:pPr>
              <w:spacing w:after="0" w:line="240" w:lineRule="auto"/>
              <w:jc w:val="right"/>
              <w:rPr>
                <w:rFonts w:ascii="Tahoma" w:eastAsia="Times New Roman" w:hAnsi="Tahoma" w:cs="Tahoma"/>
                <w:color w:val="000000"/>
                <w:sz w:val="20"/>
                <w:szCs w:val="20"/>
                <w:lang w:eastAsia="es-MX"/>
              </w:rPr>
            </w:pPr>
            <w:r w:rsidRPr="0079177E">
              <w:rPr>
                <w:rFonts w:ascii="Tahoma" w:eastAsia="Times New Roman" w:hAnsi="Tahoma" w:cs="Tahoma"/>
                <w:color w:val="000000"/>
                <w:sz w:val="20"/>
                <w:szCs w:val="20"/>
                <w:lang w:eastAsia="es-MX"/>
              </w:rPr>
              <w:t>95,</w:t>
            </w:r>
            <w:r w:rsidR="00A142B9">
              <w:rPr>
                <w:rFonts w:ascii="Tahoma" w:eastAsia="Times New Roman" w:hAnsi="Tahoma" w:cs="Tahoma"/>
                <w:color w:val="000000"/>
                <w:sz w:val="20"/>
                <w:szCs w:val="20"/>
                <w:lang w:eastAsia="es-MX"/>
              </w:rPr>
              <w:t>139</w:t>
            </w:r>
            <w:r w:rsidRPr="0079177E">
              <w:rPr>
                <w:rFonts w:ascii="Tahoma" w:eastAsia="Times New Roman" w:hAnsi="Tahoma" w:cs="Tahoma"/>
                <w:color w:val="000000"/>
                <w:sz w:val="20"/>
                <w:szCs w:val="20"/>
                <w:lang w:eastAsia="es-MX"/>
              </w:rPr>
              <w:t>.</w:t>
            </w:r>
            <w:r w:rsidR="00A142B9">
              <w:rPr>
                <w:rFonts w:ascii="Tahoma" w:eastAsia="Times New Roman" w:hAnsi="Tahoma" w:cs="Tahoma"/>
                <w:color w:val="000000"/>
                <w:sz w:val="20"/>
                <w:szCs w:val="20"/>
                <w:lang w:eastAsia="es-MX"/>
              </w:rPr>
              <w:t>54</w:t>
            </w:r>
          </w:p>
        </w:tc>
        <w:tc>
          <w:tcPr>
            <w:tcW w:w="1480" w:type="dxa"/>
            <w:tcBorders>
              <w:top w:val="nil"/>
              <w:left w:val="nil"/>
              <w:bottom w:val="single" w:sz="8" w:space="0" w:color="auto"/>
              <w:right w:val="single" w:sz="8" w:space="0" w:color="auto"/>
            </w:tcBorders>
            <w:shd w:val="clear" w:color="auto" w:fill="auto"/>
            <w:noWrap/>
            <w:vAlign w:val="center"/>
          </w:tcPr>
          <w:p w:rsidR="00F02864" w:rsidRPr="0079177E" w:rsidRDefault="00F02864" w:rsidP="00E63377">
            <w:pPr>
              <w:spacing w:after="0" w:line="240" w:lineRule="auto"/>
              <w:jc w:val="right"/>
              <w:rPr>
                <w:rFonts w:ascii="Tahoma" w:eastAsia="Times New Roman" w:hAnsi="Tahoma" w:cs="Tahoma"/>
                <w:color w:val="000000"/>
                <w:sz w:val="20"/>
                <w:szCs w:val="20"/>
                <w:lang w:eastAsia="es-MX"/>
              </w:rPr>
            </w:pPr>
            <w:r w:rsidRPr="0079177E">
              <w:rPr>
                <w:rFonts w:ascii="Tahoma" w:eastAsia="Times New Roman" w:hAnsi="Tahoma" w:cs="Tahoma"/>
                <w:color w:val="000000"/>
                <w:sz w:val="20"/>
                <w:szCs w:val="20"/>
                <w:lang w:eastAsia="es-MX"/>
              </w:rPr>
              <w:t>95,079.02</w:t>
            </w:r>
          </w:p>
        </w:tc>
      </w:tr>
    </w:tbl>
    <w:p w:rsidR="00E841E9" w:rsidRPr="002A074C" w:rsidRDefault="00E841E9" w:rsidP="00936D2F">
      <w:pPr>
        <w:spacing w:line="360" w:lineRule="auto"/>
        <w:jc w:val="both"/>
        <w:rPr>
          <w:rFonts w:ascii="Tahoma" w:hAnsi="Tahoma" w:cs="Tahoma"/>
          <w:sz w:val="24"/>
          <w:szCs w:val="24"/>
        </w:rPr>
      </w:pPr>
    </w:p>
    <w:p w:rsidR="003F0738" w:rsidRPr="002A074C" w:rsidRDefault="003F0738" w:rsidP="00936D2F">
      <w:pPr>
        <w:spacing w:line="360" w:lineRule="auto"/>
        <w:jc w:val="both"/>
        <w:rPr>
          <w:rFonts w:ascii="Tahoma" w:hAnsi="Tahoma" w:cs="Tahoma"/>
          <w:sz w:val="24"/>
          <w:szCs w:val="24"/>
          <w:u w:val="single"/>
        </w:rPr>
      </w:pPr>
      <w:r w:rsidRPr="002A074C">
        <w:rPr>
          <w:rFonts w:ascii="Tahoma" w:hAnsi="Tahoma" w:cs="Tahoma"/>
          <w:sz w:val="24"/>
          <w:szCs w:val="24"/>
          <w:u w:val="single"/>
        </w:rPr>
        <w:t>Derechos a Recibir Bienes o Servicios</w:t>
      </w:r>
    </w:p>
    <w:p w:rsidR="00CF291E" w:rsidRDefault="003F0738" w:rsidP="00936D2F">
      <w:pPr>
        <w:spacing w:line="360" w:lineRule="auto"/>
        <w:jc w:val="both"/>
        <w:rPr>
          <w:rFonts w:ascii="Tahoma" w:hAnsi="Tahoma" w:cs="Tahoma"/>
          <w:sz w:val="24"/>
          <w:szCs w:val="24"/>
        </w:rPr>
      </w:pPr>
      <w:r w:rsidRPr="002A074C">
        <w:rPr>
          <w:rFonts w:ascii="Tahoma" w:hAnsi="Tahoma" w:cs="Tahoma"/>
          <w:sz w:val="24"/>
          <w:szCs w:val="24"/>
        </w:rPr>
        <w:t>Representa los anticipos entregados previos a la recepción parcial o total de bienes o prestación de servicios, que serán exigibles en un plazo menor o igual a doce m</w:t>
      </w:r>
      <w:r w:rsidR="00362E72">
        <w:rPr>
          <w:rFonts w:ascii="Tahoma" w:hAnsi="Tahoma" w:cs="Tahoma"/>
          <w:sz w:val="24"/>
          <w:szCs w:val="24"/>
        </w:rPr>
        <w:t>eses.</w:t>
      </w:r>
    </w:p>
    <w:p w:rsidR="00362E72" w:rsidRPr="002A074C" w:rsidRDefault="00362E72" w:rsidP="00936D2F">
      <w:pPr>
        <w:spacing w:line="360" w:lineRule="auto"/>
        <w:jc w:val="both"/>
        <w:rPr>
          <w:rFonts w:ascii="Tahoma" w:hAnsi="Tahoma" w:cs="Tahoma"/>
          <w:sz w:val="24"/>
          <w:szCs w:val="24"/>
        </w:rPr>
      </w:pPr>
    </w:p>
    <w:tbl>
      <w:tblPr>
        <w:tblW w:w="7980" w:type="dxa"/>
        <w:tblInd w:w="436" w:type="dxa"/>
        <w:tblCellMar>
          <w:left w:w="70" w:type="dxa"/>
          <w:right w:w="70" w:type="dxa"/>
        </w:tblCellMar>
        <w:tblLook w:val="04A0" w:firstRow="1" w:lastRow="0" w:firstColumn="1" w:lastColumn="0" w:noHBand="0" w:noVBand="1"/>
      </w:tblPr>
      <w:tblGrid>
        <w:gridCol w:w="5020"/>
        <w:gridCol w:w="1480"/>
        <w:gridCol w:w="1480"/>
      </w:tblGrid>
      <w:tr w:rsidR="0079177E" w:rsidRPr="0079177E" w:rsidTr="00FE7850">
        <w:trPr>
          <w:trHeight w:val="315"/>
        </w:trPr>
        <w:tc>
          <w:tcPr>
            <w:tcW w:w="5020" w:type="dxa"/>
            <w:tcBorders>
              <w:top w:val="single" w:sz="8" w:space="0" w:color="auto"/>
              <w:left w:val="single" w:sz="8" w:space="0" w:color="auto"/>
              <w:bottom w:val="single" w:sz="8" w:space="0" w:color="auto"/>
              <w:right w:val="single" w:sz="8" w:space="0" w:color="auto"/>
            </w:tcBorders>
            <w:shd w:val="clear" w:color="auto" w:fill="E36C0A" w:themeFill="accent6" w:themeFillShade="BF"/>
            <w:noWrap/>
            <w:vAlign w:val="center"/>
            <w:hideMark/>
          </w:tcPr>
          <w:p w:rsidR="0079177E" w:rsidRPr="0079177E" w:rsidRDefault="0079177E" w:rsidP="0079177E">
            <w:pPr>
              <w:spacing w:after="0" w:line="240" w:lineRule="auto"/>
              <w:jc w:val="center"/>
              <w:rPr>
                <w:rFonts w:ascii="Tahoma" w:eastAsia="Times New Roman" w:hAnsi="Tahoma" w:cs="Tahoma"/>
                <w:b/>
                <w:bCs/>
                <w:color w:val="000000"/>
                <w:sz w:val="20"/>
                <w:szCs w:val="20"/>
                <w:lang w:eastAsia="es-MX"/>
              </w:rPr>
            </w:pPr>
            <w:r w:rsidRPr="0079177E">
              <w:rPr>
                <w:rFonts w:ascii="Tahoma" w:eastAsia="Times New Roman" w:hAnsi="Tahoma" w:cs="Tahoma"/>
                <w:b/>
                <w:bCs/>
                <w:color w:val="000000"/>
                <w:sz w:val="20"/>
                <w:szCs w:val="20"/>
                <w:lang w:eastAsia="es-MX"/>
              </w:rPr>
              <w:t>CUENTA</w:t>
            </w:r>
          </w:p>
        </w:tc>
        <w:tc>
          <w:tcPr>
            <w:tcW w:w="1480" w:type="dxa"/>
            <w:tcBorders>
              <w:top w:val="single" w:sz="8" w:space="0" w:color="auto"/>
              <w:left w:val="nil"/>
              <w:bottom w:val="single" w:sz="8" w:space="0" w:color="auto"/>
              <w:right w:val="single" w:sz="8" w:space="0" w:color="auto"/>
            </w:tcBorders>
            <w:shd w:val="clear" w:color="auto" w:fill="E36C0A" w:themeFill="accent6" w:themeFillShade="BF"/>
            <w:noWrap/>
            <w:vAlign w:val="center"/>
            <w:hideMark/>
          </w:tcPr>
          <w:p w:rsidR="0079177E" w:rsidRPr="0079177E" w:rsidRDefault="0079177E" w:rsidP="00F02864">
            <w:pPr>
              <w:spacing w:after="0" w:line="240" w:lineRule="auto"/>
              <w:jc w:val="center"/>
              <w:rPr>
                <w:rFonts w:ascii="Tahoma" w:eastAsia="Times New Roman" w:hAnsi="Tahoma" w:cs="Tahoma"/>
                <w:b/>
                <w:bCs/>
                <w:color w:val="000000"/>
                <w:sz w:val="20"/>
                <w:szCs w:val="20"/>
                <w:lang w:eastAsia="es-MX"/>
              </w:rPr>
            </w:pPr>
            <w:r w:rsidRPr="0079177E">
              <w:rPr>
                <w:rFonts w:ascii="Tahoma" w:eastAsia="Times New Roman" w:hAnsi="Tahoma" w:cs="Tahoma"/>
                <w:b/>
                <w:bCs/>
                <w:color w:val="000000"/>
                <w:sz w:val="20"/>
                <w:szCs w:val="20"/>
                <w:lang w:eastAsia="es-MX"/>
              </w:rPr>
              <w:t>20</w:t>
            </w:r>
            <w:r w:rsidR="00F02864">
              <w:rPr>
                <w:rFonts w:ascii="Tahoma" w:eastAsia="Times New Roman" w:hAnsi="Tahoma" w:cs="Tahoma"/>
                <w:b/>
                <w:bCs/>
                <w:color w:val="000000"/>
                <w:sz w:val="20"/>
                <w:szCs w:val="20"/>
                <w:lang w:eastAsia="es-MX"/>
              </w:rPr>
              <w:t>20</w:t>
            </w:r>
          </w:p>
        </w:tc>
        <w:tc>
          <w:tcPr>
            <w:tcW w:w="1480" w:type="dxa"/>
            <w:tcBorders>
              <w:top w:val="single" w:sz="8" w:space="0" w:color="auto"/>
              <w:left w:val="nil"/>
              <w:bottom w:val="single" w:sz="8" w:space="0" w:color="auto"/>
              <w:right w:val="single" w:sz="8" w:space="0" w:color="auto"/>
            </w:tcBorders>
            <w:shd w:val="clear" w:color="auto" w:fill="E36C0A" w:themeFill="accent6" w:themeFillShade="BF"/>
            <w:noWrap/>
            <w:vAlign w:val="center"/>
            <w:hideMark/>
          </w:tcPr>
          <w:p w:rsidR="0079177E" w:rsidRPr="0079177E" w:rsidRDefault="0079177E" w:rsidP="00F02864">
            <w:pPr>
              <w:spacing w:after="0" w:line="240" w:lineRule="auto"/>
              <w:jc w:val="center"/>
              <w:rPr>
                <w:rFonts w:ascii="Tahoma" w:eastAsia="Times New Roman" w:hAnsi="Tahoma" w:cs="Tahoma"/>
                <w:b/>
                <w:bCs/>
                <w:color w:val="000000"/>
                <w:sz w:val="20"/>
                <w:szCs w:val="20"/>
                <w:lang w:eastAsia="es-MX"/>
              </w:rPr>
            </w:pPr>
            <w:r w:rsidRPr="0079177E">
              <w:rPr>
                <w:rFonts w:ascii="Tahoma" w:eastAsia="Times New Roman" w:hAnsi="Tahoma" w:cs="Tahoma"/>
                <w:b/>
                <w:bCs/>
                <w:color w:val="000000"/>
                <w:sz w:val="20"/>
                <w:szCs w:val="20"/>
                <w:lang w:eastAsia="es-MX"/>
              </w:rPr>
              <w:t>201</w:t>
            </w:r>
            <w:r w:rsidR="00F02864">
              <w:rPr>
                <w:rFonts w:ascii="Tahoma" w:eastAsia="Times New Roman" w:hAnsi="Tahoma" w:cs="Tahoma"/>
                <w:b/>
                <w:bCs/>
                <w:color w:val="000000"/>
                <w:sz w:val="20"/>
                <w:szCs w:val="20"/>
                <w:lang w:eastAsia="es-MX"/>
              </w:rPr>
              <w:t>9</w:t>
            </w:r>
          </w:p>
        </w:tc>
      </w:tr>
      <w:tr w:rsidR="00F02864" w:rsidRPr="0079177E" w:rsidTr="0079177E">
        <w:trPr>
          <w:trHeight w:val="315"/>
        </w:trPr>
        <w:tc>
          <w:tcPr>
            <w:tcW w:w="5020" w:type="dxa"/>
            <w:tcBorders>
              <w:top w:val="nil"/>
              <w:left w:val="single" w:sz="8" w:space="0" w:color="auto"/>
              <w:bottom w:val="single" w:sz="8" w:space="0" w:color="auto"/>
              <w:right w:val="single" w:sz="8" w:space="0" w:color="auto"/>
            </w:tcBorders>
            <w:shd w:val="clear" w:color="auto" w:fill="auto"/>
            <w:vAlign w:val="center"/>
            <w:hideMark/>
          </w:tcPr>
          <w:p w:rsidR="00F02864" w:rsidRPr="0079177E" w:rsidRDefault="00F02864" w:rsidP="0079177E">
            <w:pPr>
              <w:spacing w:after="0" w:line="240" w:lineRule="auto"/>
              <w:rPr>
                <w:rFonts w:ascii="Tahoma" w:eastAsia="Times New Roman" w:hAnsi="Tahoma" w:cs="Tahoma"/>
                <w:b/>
                <w:bCs/>
                <w:color w:val="000000"/>
                <w:sz w:val="20"/>
                <w:szCs w:val="20"/>
                <w:lang w:eastAsia="es-MX"/>
              </w:rPr>
            </w:pPr>
            <w:r w:rsidRPr="0079177E">
              <w:rPr>
                <w:rFonts w:ascii="Tahoma" w:eastAsia="Times New Roman" w:hAnsi="Tahoma" w:cs="Tahoma"/>
                <w:b/>
                <w:bCs/>
                <w:color w:val="000000"/>
                <w:sz w:val="20"/>
                <w:szCs w:val="20"/>
                <w:lang w:eastAsia="es-MX"/>
              </w:rPr>
              <w:t>DERECHOS A RECIBIR BIENES O SERVICIOS</w:t>
            </w:r>
          </w:p>
        </w:tc>
        <w:tc>
          <w:tcPr>
            <w:tcW w:w="1480" w:type="dxa"/>
            <w:tcBorders>
              <w:top w:val="nil"/>
              <w:left w:val="nil"/>
              <w:bottom w:val="single" w:sz="8" w:space="0" w:color="auto"/>
              <w:right w:val="single" w:sz="8" w:space="0" w:color="auto"/>
            </w:tcBorders>
            <w:shd w:val="clear" w:color="auto" w:fill="auto"/>
            <w:vAlign w:val="center"/>
            <w:hideMark/>
          </w:tcPr>
          <w:p w:rsidR="00F02864" w:rsidRPr="0079177E" w:rsidRDefault="00F02864" w:rsidP="00A8285C">
            <w:pPr>
              <w:spacing w:after="0" w:line="240" w:lineRule="auto"/>
              <w:jc w:val="right"/>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1,</w:t>
            </w:r>
            <w:r w:rsidR="00A8285C">
              <w:rPr>
                <w:rFonts w:ascii="Tahoma" w:eastAsia="Times New Roman" w:hAnsi="Tahoma" w:cs="Tahoma"/>
                <w:b/>
                <w:bCs/>
                <w:color w:val="000000"/>
                <w:sz w:val="20"/>
                <w:szCs w:val="20"/>
                <w:lang w:eastAsia="es-MX"/>
              </w:rPr>
              <w:t>437</w:t>
            </w:r>
            <w:r w:rsidRPr="0079177E">
              <w:rPr>
                <w:rFonts w:ascii="Tahoma" w:eastAsia="Times New Roman" w:hAnsi="Tahoma" w:cs="Tahoma"/>
                <w:b/>
                <w:bCs/>
                <w:color w:val="000000"/>
                <w:sz w:val="20"/>
                <w:szCs w:val="20"/>
                <w:lang w:eastAsia="es-MX"/>
              </w:rPr>
              <w:t>,</w:t>
            </w:r>
            <w:r w:rsidR="00A8285C">
              <w:rPr>
                <w:rFonts w:ascii="Tahoma" w:eastAsia="Times New Roman" w:hAnsi="Tahoma" w:cs="Tahoma"/>
                <w:b/>
                <w:bCs/>
                <w:color w:val="000000"/>
                <w:sz w:val="20"/>
                <w:szCs w:val="20"/>
                <w:lang w:eastAsia="es-MX"/>
              </w:rPr>
              <w:t>938.74</w:t>
            </w:r>
          </w:p>
        </w:tc>
        <w:tc>
          <w:tcPr>
            <w:tcW w:w="1480" w:type="dxa"/>
            <w:tcBorders>
              <w:top w:val="nil"/>
              <w:left w:val="nil"/>
              <w:bottom w:val="single" w:sz="8" w:space="0" w:color="auto"/>
              <w:right w:val="single" w:sz="8" w:space="0" w:color="auto"/>
            </w:tcBorders>
            <w:shd w:val="clear" w:color="auto" w:fill="auto"/>
            <w:noWrap/>
            <w:vAlign w:val="center"/>
            <w:hideMark/>
          </w:tcPr>
          <w:p w:rsidR="00F02864" w:rsidRPr="0079177E" w:rsidRDefault="00F02864" w:rsidP="00E63377">
            <w:pPr>
              <w:spacing w:after="0" w:line="240" w:lineRule="auto"/>
              <w:jc w:val="right"/>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1,003</w:t>
            </w:r>
            <w:r w:rsidRPr="0079177E">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760</w:t>
            </w:r>
            <w:r w:rsidRPr="0079177E">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90</w:t>
            </w:r>
          </w:p>
        </w:tc>
      </w:tr>
      <w:tr w:rsidR="00F02864" w:rsidRPr="0079177E" w:rsidTr="0079177E">
        <w:trPr>
          <w:trHeight w:val="525"/>
        </w:trPr>
        <w:tc>
          <w:tcPr>
            <w:tcW w:w="5020" w:type="dxa"/>
            <w:tcBorders>
              <w:top w:val="nil"/>
              <w:left w:val="single" w:sz="8" w:space="0" w:color="auto"/>
              <w:bottom w:val="single" w:sz="8" w:space="0" w:color="auto"/>
              <w:right w:val="single" w:sz="8" w:space="0" w:color="auto"/>
            </w:tcBorders>
            <w:shd w:val="clear" w:color="auto" w:fill="auto"/>
            <w:vAlign w:val="center"/>
            <w:hideMark/>
          </w:tcPr>
          <w:p w:rsidR="00F02864" w:rsidRPr="0079177E" w:rsidRDefault="00F02864" w:rsidP="0079177E">
            <w:pPr>
              <w:spacing w:after="0" w:line="240" w:lineRule="auto"/>
              <w:rPr>
                <w:rFonts w:ascii="Tahoma" w:eastAsia="Times New Roman" w:hAnsi="Tahoma" w:cs="Tahoma"/>
                <w:color w:val="000000"/>
                <w:sz w:val="20"/>
                <w:szCs w:val="20"/>
                <w:lang w:eastAsia="es-MX"/>
              </w:rPr>
            </w:pPr>
            <w:r w:rsidRPr="0079177E">
              <w:rPr>
                <w:rFonts w:ascii="Tahoma" w:eastAsia="Times New Roman" w:hAnsi="Tahoma" w:cs="Tahoma"/>
                <w:color w:val="000000"/>
                <w:sz w:val="20"/>
                <w:szCs w:val="20"/>
                <w:lang w:eastAsia="es-MX"/>
              </w:rPr>
              <w:t>ANTICIPO A PROVEEDORES POR ADQUISICIÓN DE BIENES Y PRESTACIÓN DE SERVICIOS A CORTO PLAZO</w:t>
            </w:r>
          </w:p>
        </w:tc>
        <w:tc>
          <w:tcPr>
            <w:tcW w:w="1480" w:type="dxa"/>
            <w:tcBorders>
              <w:top w:val="nil"/>
              <w:left w:val="nil"/>
              <w:bottom w:val="single" w:sz="8" w:space="0" w:color="auto"/>
              <w:right w:val="single" w:sz="8" w:space="0" w:color="auto"/>
            </w:tcBorders>
            <w:shd w:val="clear" w:color="auto" w:fill="auto"/>
            <w:vAlign w:val="center"/>
            <w:hideMark/>
          </w:tcPr>
          <w:p w:rsidR="00F02864" w:rsidRPr="0079177E" w:rsidRDefault="00A8285C" w:rsidP="00A8285C">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521</w:t>
            </w:r>
            <w:r w:rsidR="00F02864" w:rsidRPr="0079177E">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528</w:t>
            </w:r>
            <w:r w:rsidR="00F02864" w:rsidRPr="0079177E">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00</w:t>
            </w:r>
          </w:p>
        </w:tc>
        <w:tc>
          <w:tcPr>
            <w:tcW w:w="1480" w:type="dxa"/>
            <w:tcBorders>
              <w:top w:val="nil"/>
              <w:left w:val="nil"/>
              <w:bottom w:val="single" w:sz="8" w:space="0" w:color="auto"/>
              <w:right w:val="single" w:sz="8" w:space="0" w:color="auto"/>
            </w:tcBorders>
            <w:shd w:val="clear" w:color="auto" w:fill="auto"/>
            <w:noWrap/>
            <w:vAlign w:val="center"/>
            <w:hideMark/>
          </w:tcPr>
          <w:p w:rsidR="00F02864" w:rsidRPr="0079177E" w:rsidRDefault="00F02864" w:rsidP="00E63377">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451</w:t>
            </w:r>
            <w:r w:rsidRPr="0079177E">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828</w:t>
            </w:r>
            <w:r w:rsidRPr="0079177E">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65</w:t>
            </w:r>
          </w:p>
        </w:tc>
      </w:tr>
      <w:tr w:rsidR="00F02864" w:rsidRPr="0079177E" w:rsidTr="00AC26D2">
        <w:trPr>
          <w:trHeight w:val="525"/>
        </w:trPr>
        <w:tc>
          <w:tcPr>
            <w:tcW w:w="5020" w:type="dxa"/>
            <w:tcBorders>
              <w:top w:val="nil"/>
              <w:left w:val="single" w:sz="8" w:space="0" w:color="auto"/>
              <w:bottom w:val="single" w:sz="4" w:space="0" w:color="auto"/>
              <w:right w:val="single" w:sz="8" w:space="0" w:color="auto"/>
            </w:tcBorders>
            <w:shd w:val="clear" w:color="auto" w:fill="auto"/>
            <w:vAlign w:val="center"/>
          </w:tcPr>
          <w:p w:rsidR="00F02864" w:rsidRPr="0079177E" w:rsidRDefault="00F02864" w:rsidP="0079177E">
            <w:pPr>
              <w:spacing w:after="0" w:line="240" w:lineRule="auto"/>
              <w:rPr>
                <w:rFonts w:ascii="Tahoma" w:eastAsia="Times New Roman" w:hAnsi="Tahoma" w:cs="Tahoma"/>
                <w:color w:val="000000"/>
                <w:sz w:val="20"/>
                <w:szCs w:val="20"/>
                <w:lang w:eastAsia="es-MX"/>
              </w:rPr>
            </w:pPr>
            <w:r w:rsidRPr="0079177E">
              <w:rPr>
                <w:rFonts w:ascii="Tahoma" w:eastAsia="Times New Roman" w:hAnsi="Tahoma" w:cs="Tahoma"/>
                <w:color w:val="000000"/>
                <w:sz w:val="20"/>
                <w:szCs w:val="20"/>
                <w:lang w:eastAsia="es-MX"/>
              </w:rPr>
              <w:t>ANTICIPO A CONTRATISTAS POR OBRAS PÚBLICAS A CORTO PLAZO</w:t>
            </w:r>
          </w:p>
        </w:tc>
        <w:tc>
          <w:tcPr>
            <w:tcW w:w="1480" w:type="dxa"/>
            <w:tcBorders>
              <w:top w:val="nil"/>
              <w:left w:val="nil"/>
              <w:bottom w:val="single" w:sz="4" w:space="0" w:color="auto"/>
              <w:right w:val="single" w:sz="8" w:space="0" w:color="auto"/>
            </w:tcBorders>
            <w:shd w:val="clear" w:color="auto" w:fill="auto"/>
            <w:vAlign w:val="center"/>
          </w:tcPr>
          <w:p w:rsidR="00F02864" w:rsidRDefault="00A8285C" w:rsidP="00A8285C">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403</w:t>
            </w:r>
            <w:r w:rsidR="00F02864" w:rsidRPr="0079177E">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298.97</w:t>
            </w:r>
          </w:p>
        </w:tc>
        <w:tc>
          <w:tcPr>
            <w:tcW w:w="1480" w:type="dxa"/>
            <w:tcBorders>
              <w:top w:val="nil"/>
              <w:left w:val="nil"/>
              <w:bottom w:val="single" w:sz="4" w:space="0" w:color="auto"/>
              <w:right w:val="single" w:sz="8" w:space="0" w:color="auto"/>
            </w:tcBorders>
            <w:shd w:val="clear" w:color="auto" w:fill="auto"/>
            <w:noWrap/>
            <w:vAlign w:val="center"/>
          </w:tcPr>
          <w:p w:rsidR="00F02864" w:rsidRDefault="00F02864" w:rsidP="00E63377">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424</w:t>
            </w:r>
            <w:r w:rsidRPr="0079177E">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695</w:t>
            </w:r>
            <w:r w:rsidRPr="0079177E">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51</w:t>
            </w:r>
          </w:p>
        </w:tc>
      </w:tr>
      <w:tr w:rsidR="00F02864" w:rsidRPr="0079177E" w:rsidTr="00AC26D2">
        <w:trPr>
          <w:trHeight w:val="525"/>
        </w:trPr>
        <w:tc>
          <w:tcPr>
            <w:tcW w:w="5020" w:type="dxa"/>
            <w:tcBorders>
              <w:top w:val="single" w:sz="4" w:space="0" w:color="auto"/>
              <w:left w:val="single" w:sz="4" w:space="0" w:color="auto"/>
              <w:bottom w:val="single" w:sz="4" w:space="0" w:color="auto"/>
              <w:right w:val="single" w:sz="4" w:space="0" w:color="auto"/>
            </w:tcBorders>
            <w:shd w:val="clear" w:color="auto" w:fill="auto"/>
            <w:vAlign w:val="center"/>
          </w:tcPr>
          <w:p w:rsidR="00F02864" w:rsidRPr="0079177E" w:rsidRDefault="00F02864" w:rsidP="0079177E">
            <w:pPr>
              <w:spacing w:after="0" w:line="240" w:lineRule="auto"/>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ALMACEN</w:t>
            </w:r>
          </w:p>
        </w:tc>
        <w:tc>
          <w:tcPr>
            <w:tcW w:w="1480" w:type="dxa"/>
            <w:tcBorders>
              <w:top w:val="single" w:sz="4" w:space="0" w:color="auto"/>
              <w:left w:val="single" w:sz="4" w:space="0" w:color="auto"/>
              <w:bottom w:val="single" w:sz="4" w:space="0" w:color="auto"/>
              <w:right w:val="single" w:sz="4" w:space="0" w:color="auto"/>
            </w:tcBorders>
            <w:shd w:val="clear" w:color="auto" w:fill="auto"/>
            <w:vAlign w:val="center"/>
          </w:tcPr>
          <w:p w:rsidR="00F02864" w:rsidRDefault="00A8285C" w:rsidP="00A8285C">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513</w:t>
            </w:r>
            <w:r w:rsidR="00F02864">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111</w:t>
            </w:r>
            <w:r w:rsidR="00F02864">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77</w:t>
            </w:r>
          </w:p>
        </w:tc>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02864" w:rsidRDefault="00F02864" w:rsidP="00E63377">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127,236.74</w:t>
            </w:r>
          </w:p>
        </w:tc>
      </w:tr>
    </w:tbl>
    <w:p w:rsidR="0087057C" w:rsidRPr="002A074C" w:rsidRDefault="0087057C" w:rsidP="00936D2F">
      <w:pPr>
        <w:spacing w:line="360" w:lineRule="auto"/>
        <w:jc w:val="both"/>
        <w:rPr>
          <w:rFonts w:ascii="Tahoma" w:hAnsi="Tahoma" w:cs="Tahoma"/>
          <w:sz w:val="24"/>
          <w:szCs w:val="24"/>
        </w:rPr>
      </w:pPr>
    </w:p>
    <w:p w:rsidR="00362E72" w:rsidRPr="002A074C" w:rsidRDefault="00362E72" w:rsidP="00936D2F">
      <w:pPr>
        <w:spacing w:line="360" w:lineRule="auto"/>
        <w:jc w:val="both"/>
        <w:rPr>
          <w:rFonts w:ascii="Tahoma" w:eastAsiaTheme="minorEastAsia" w:hAnsi="Tahoma" w:cs="Tahoma"/>
          <w:sz w:val="24"/>
          <w:szCs w:val="24"/>
          <w:u w:val="single"/>
          <w:lang w:eastAsia="es-MX"/>
        </w:rPr>
      </w:pPr>
    </w:p>
    <w:p w:rsidR="00EC6A10" w:rsidRPr="002A074C" w:rsidRDefault="00EC6A10" w:rsidP="00936D2F">
      <w:pPr>
        <w:spacing w:line="360" w:lineRule="auto"/>
        <w:jc w:val="both"/>
        <w:rPr>
          <w:rFonts w:ascii="Tahoma" w:hAnsi="Tahoma" w:cs="Tahoma"/>
          <w:sz w:val="24"/>
          <w:szCs w:val="24"/>
          <w:u w:val="single"/>
        </w:rPr>
      </w:pPr>
    </w:p>
    <w:p w:rsidR="008160D9" w:rsidRPr="002A074C" w:rsidRDefault="008160D9" w:rsidP="008160D9">
      <w:pPr>
        <w:spacing w:after="80" w:line="203" w:lineRule="exact"/>
        <w:jc w:val="both"/>
        <w:rPr>
          <w:rFonts w:ascii="Tahoma" w:eastAsia="Times New Roman" w:hAnsi="Tahoma" w:cs="Tahoma"/>
          <w:sz w:val="24"/>
          <w:szCs w:val="24"/>
          <w:u w:val="single"/>
          <w:lang w:eastAsia="es-ES"/>
        </w:rPr>
      </w:pPr>
      <w:r w:rsidRPr="002A074C">
        <w:rPr>
          <w:rFonts w:ascii="Tahoma" w:eastAsia="Times New Roman" w:hAnsi="Tahoma" w:cs="Tahoma"/>
          <w:sz w:val="24"/>
          <w:szCs w:val="24"/>
          <w:u w:val="single"/>
          <w:lang w:eastAsia="es-ES"/>
        </w:rPr>
        <w:t>Bienes Disponibles para su Transformación o Consumo (inventarios)</w:t>
      </w:r>
    </w:p>
    <w:p w:rsidR="008160D9" w:rsidRPr="002A074C" w:rsidRDefault="008160D9" w:rsidP="00936D2F">
      <w:pPr>
        <w:spacing w:line="360" w:lineRule="auto"/>
        <w:jc w:val="both"/>
        <w:rPr>
          <w:rFonts w:ascii="Tahoma" w:hAnsi="Tahoma" w:cs="Tahoma"/>
          <w:sz w:val="24"/>
          <w:szCs w:val="24"/>
        </w:rPr>
      </w:pPr>
      <w:r w:rsidRPr="002A074C">
        <w:rPr>
          <w:rFonts w:ascii="Tahoma" w:hAnsi="Tahoma" w:cs="Tahoma"/>
          <w:sz w:val="24"/>
          <w:szCs w:val="24"/>
        </w:rPr>
        <w:t>No aplica</w:t>
      </w:r>
    </w:p>
    <w:p w:rsidR="00566762" w:rsidRPr="002A074C" w:rsidRDefault="00566762" w:rsidP="00566762">
      <w:pPr>
        <w:spacing w:after="80" w:line="203" w:lineRule="exact"/>
        <w:rPr>
          <w:rFonts w:ascii="Tahoma" w:eastAsia="Times New Roman" w:hAnsi="Tahoma" w:cs="Tahoma"/>
          <w:sz w:val="24"/>
          <w:szCs w:val="24"/>
          <w:u w:val="single"/>
          <w:lang w:eastAsia="es-ES"/>
        </w:rPr>
      </w:pPr>
      <w:r w:rsidRPr="002A074C">
        <w:rPr>
          <w:rFonts w:ascii="Tahoma" w:eastAsia="Times New Roman" w:hAnsi="Tahoma" w:cs="Tahoma"/>
          <w:sz w:val="24"/>
          <w:szCs w:val="24"/>
          <w:u w:val="single"/>
          <w:lang w:eastAsia="es-ES"/>
        </w:rPr>
        <w:t>Inversiones Financieras</w:t>
      </w:r>
    </w:p>
    <w:p w:rsidR="00566762" w:rsidRPr="002A074C" w:rsidRDefault="00566762" w:rsidP="00566762">
      <w:pPr>
        <w:spacing w:after="80" w:line="203" w:lineRule="exact"/>
        <w:rPr>
          <w:rFonts w:ascii="Tahoma" w:eastAsia="Times New Roman" w:hAnsi="Tahoma" w:cs="Tahoma"/>
          <w:sz w:val="24"/>
          <w:szCs w:val="24"/>
          <w:u w:val="single"/>
          <w:lang w:eastAsia="es-ES"/>
        </w:rPr>
      </w:pPr>
    </w:p>
    <w:p w:rsidR="0020396A" w:rsidRPr="002A074C" w:rsidRDefault="00566762" w:rsidP="00936D2F">
      <w:pPr>
        <w:spacing w:line="360" w:lineRule="auto"/>
        <w:jc w:val="both"/>
        <w:rPr>
          <w:rFonts w:ascii="Tahoma" w:hAnsi="Tahoma" w:cs="Tahoma"/>
          <w:sz w:val="24"/>
          <w:szCs w:val="24"/>
          <w:u w:val="single"/>
        </w:rPr>
      </w:pPr>
      <w:r w:rsidRPr="002A074C">
        <w:rPr>
          <w:rFonts w:ascii="Tahoma" w:hAnsi="Tahoma" w:cs="Tahoma"/>
          <w:sz w:val="24"/>
          <w:szCs w:val="24"/>
        </w:rPr>
        <w:t>No se realizaron Inversiones financieras que consideren los fideicomisos.</w:t>
      </w:r>
    </w:p>
    <w:p w:rsidR="00DD11D2" w:rsidRPr="002A074C" w:rsidRDefault="0020396A" w:rsidP="00936D2F">
      <w:pPr>
        <w:spacing w:line="360" w:lineRule="auto"/>
        <w:jc w:val="both"/>
        <w:rPr>
          <w:rFonts w:ascii="Tahoma" w:hAnsi="Tahoma" w:cs="Tahoma"/>
          <w:sz w:val="24"/>
          <w:szCs w:val="24"/>
          <w:u w:val="single"/>
        </w:rPr>
      </w:pPr>
      <w:r w:rsidRPr="002A074C">
        <w:rPr>
          <w:rFonts w:ascii="Tahoma" w:hAnsi="Tahoma" w:cs="Tahoma"/>
          <w:sz w:val="24"/>
          <w:szCs w:val="24"/>
          <w:u w:val="single"/>
        </w:rPr>
        <w:t>Bienes Muebles, Inmuebles e Intangibles</w:t>
      </w:r>
    </w:p>
    <w:tbl>
      <w:tblPr>
        <w:tblW w:w="8440" w:type="dxa"/>
        <w:tblInd w:w="55" w:type="dxa"/>
        <w:tblCellMar>
          <w:left w:w="70" w:type="dxa"/>
          <w:right w:w="70" w:type="dxa"/>
        </w:tblCellMar>
        <w:tblLook w:val="04A0" w:firstRow="1" w:lastRow="0" w:firstColumn="1" w:lastColumn="0" w:noHBand="0" w:noVBand="1"/>
      </w:tblPr>
      <w:tblGrid>
        <w:gridCol w:w="4300"/>
        <w:gridCol w:w="2140"/>
        <w:gridCol w:w="2000"/>
      </w:tblGrid>
      <w:tr w:rsidR="00772BD7" w:rsidRPr="00772BD7" w:rsidTr="00772BD7">
        <w:trPr>
          <w:trHeight w:val="315"/>
        </w:trPr>
        <w:tc>
          <w:tcPr>
            <w:tcW w:w="4300" w:type="dxa"/>
            <w:tcBorders>
              <w:top w:val="single" w:sz="4" w:space="0" w:color="auto"/>
              <w:left w:val="single" w:sz="4" w:space="0" w:color="auto"/>
              <w:bottom w:val="single" w:sz="4" w:space="0" w:color="auto"/>
              <w:right w:val="single" w:sz="4" w:space="0" w:color="auto"/>
            </w:tcBorders>
            <w:shd w:val="clear" w:color="000000" w:fill="E26B0A"/>
            <w:noWrap/>
            <w:vAlign w:val="bottom"/>
            <w:hideMark/>
          </w:tcPr>
          <w:p w:rsidR="00772BD7" w:rsidRPr="00772BD7" w:rsidRDefault="00772BD7" w:rsidP="00772BD7">
            <w:pPr>
              <w:spacing w:after="0" w:line="240" w:lineRule="auto"/>
              <w:jc w:val="center"/>
              <w:rPr>
                <w:rFonts w:ascii="Calibri" w:eastAsia="Times New Roman" w:hAnsi="Calibri" w:cs="Calibri"/>
                <w:b/>
                <w:bCs/>
                <w:color w:val="000000"/>
                <w:sz w:val="24"/>
                <w:szCs w:val="24"/>
                <w:lang w:eastAsia="es-MX"/>
              </w:rPr>
            </w:pPr>
            <w:r w:rsidRPr="00772BD7">
              <w:rPr>
                <w:rFonts w:ascii="Calibri" w:eastAsia="Times New Roman" w:hAnsi="Calibri" w:cs="Calibri"/>
                <w:b/>
                <w:bCs/>
                <w:color w:val="000000"/>
                <w:sz w:val="24"/>
                <w:szCs w:val="24"/>
                <w:lang w:eastAsia="es-MX"/>
              </w:rPr>
              <w:t>CUENTA</w:t>
            </w:r>
          </w:p>
        </w:tc>
        <w:tc>
          <w:tcPr>
            <w:tcW w:w="2140" w:type="dxa"/>
            <w:tcBorders>
              <w:top w:val="single" w:sz="4" w:space="0" w:color="auto"/>
              <w:left w:val="nil"/>
              <w:bottom w:val="single" w:sz="4" w:space="0" w:color="auto"/>
              <w:right w:val="single" w:sz="4" w:space="0" w:color="auto"/>
            </w:tcBorders>
            <w:shd w:val="clear" w:color="000000" w:fill="E26B0A"/>
            <w:noWrap/>
            <w:vAlign w:val="bottom"/>
            <w:hideMark/>
          </w:tcPr>
          <w:p w:rsidR="00772BD7" w:rsidRPr="00772BD7" w:rsidRDefault="00772BD7" w:rsidP="00F02864">
            <w:pPr>
              <w:spacing w:after="0" w:line="240" w:lineRule="auto"/>
              <w:jc w:val="center"/>
              <w:rPr>
                <w:rFonts w:ascii="Calibri" w:eastAsia="Times New Roman" w:hAnsi="Calibri" w:cs="Calibri"/>
                <w:b/>
                <w:bCs/>
                <w:color w:val="000000"/>
                <w:sz w:val="24"/>
                <w:szCs w:val="24"/>
                <w:lang w:eastAsia="es-MX"/>
              </w:rPr>
            </w:pPr>
            <w:r w:rsidRPr="00772BD7">
              <w:rPr>
                <w:rFonts w:ascii="Calibri" w:eastAsia="Times New Roman" w:hAnsi="Calibri" w:cs="Calibri"/>
                <w:b/>
                <w:bCs/>
                <w:color w:val="000000"/>
                <w:sz w:val="24"/>
                <w:szCs w:val="24"/>
                <w:lang w:eastAsia="es-MX"/>
              </w:rPr>
              <w:t>20</w:t>
            </w:r>
            <w:r w:rsidR="00F02864">
              <w:rPr>
                <w:rFonts w:ascii="Calibri" w:eastAsia="Times New Roman" w:hAnsi="Calibri" w:cs="Calibri"/>
                <w:b/>
                <w:bCs/>
                <w:color w:val="000000"/>
                <w:sz w:val="24"/>
                <w:szCs w:val="24"/>
                <w:lang w:eastAsia="es-MX"/>
              </w:rPr>
              <w:t>20</w:t>
            </w:r>
          </w:p>
        </w:tc>
        <w:tc>
          <w:tcPr>
            <w:tcW w:w="2000" w:type="dxa"/>
            <w:tcBorders>
              <w:top w:val="single" w:sz="4" w:space="0" w:color="auto"/>
              <w:left w:val="nil"/>
              <w:bottom w:val="single" w:sz="4" w:space="0" w:color="auto"/>
              <w:right w:val="single" w:sz="4" w:space="0" w:color="auto"/>
            </w:tcBorders>
            <w:shd w:val="clear" w:color="000000" w:fill="E26B0A"/>
            <w:noWrap/>
            <w:vAlign w:val="bottom"/>
            <w:hideMark/>
          </w:tcPr>
          <w:p w:rsidR="00772BD7" w:rsidRPr="00772BD7" w:rsidRDefault="00772BD7" w:rsidP="00F02864">
            <w:pPr>
              <w:spacing w:after="0" w:line="240" w:lineRule="auto"/>
              <w:jc w:val="center"/>
              <w:rPr>
                <w:rFonts w:ascii="Calibri" w:eastAsia="Times New Roman" w:hAnsi="Calibri" w:cs="Calibri"/>
                <w:b/>
                <w:bCs/>
                <w:color w:val="000000"/>
                <w:sz w:val="24"/>
                <w:szCs w:val="24"/>
                <w:lang w:eastAsia="es-MX"/>
              </w:rPr>
            </w:pPr>
            <w:r w:rsidRPr="00772BD7">
              <w:rPr>
                <w:rFonts w:ascii="Calibri" w:eastAsia="Times New Roman" w:hAnsi="Calibri" w:cs="Calibri"/>
                <w:b/>
                <w:bCs/>
                <w:color w:val="000000"/>
                <w:sz w:val="24"/>
                <w:szCs w:val="24"/>
                <w:lang w:eastAsia="es-MX"/>
              </w:rPr>
              <w:t>201</w:t>
            </w:r>
            <w:r w:rsidR="00F02864">
              <w:rPr>
                <w:rFonts w:ascii="Calibri" w:eastAsia="Times New Roman" w:hAnsi="Calibri" w:cs="Calibri"/>
                <w:b/>
                <w:bCs/>
                <w:color w:val="000000"/>
                <w:sz w:val="24"/>
                <w:szCs w:val="24"/>
                <w:lang w:eastAsia="es-MX"/>
              </w:rPr>
              <w:t>9</w:t>
            </w:r>
          </w:p>
        </w:tc>
      </w:tr>
      <w:tr w:rsidR="00F02864" w:rsidRPr="00772BD7" w:rsidTr="00772BD7">
        <w:trPr>
          <w:trHeight w:val="525"/>
        </w:trPr>
        <w:tc>
          <w:tcPr>
            <w:tcW w:w="4300" w:type="dxa"/>
            <w:tcBorders>
              <w:top w:val="nil"/>
              <w:left w:val="single" w:sz="4" w:space="0" w:color="auto"/>
              <w:bottom w:val="single" w:sz="4" w:space="0" w:color="auto"/>
              <w:right w:val="single" w:sz="4" w:space="0" w:color="auto"/>
            </w:tcBorders>
            <w:shd w:val="clear" w:color="auto" w:fill="auto"/>
            <w:vAlign w:val="bottom"/>
            <w:hideMark/>
          </w:tcPr>
          <w:p w:rsidR="00F02864" w:rsidRPr="00772BD7" w:rsidRDefault="00F02864" w:rsidP="00772BD7">
            <w:pPr>
              <w:spacing w:after="0" w:line="240" w:lineRule="auto"/>
              <w:rPr>
                <w:rFonts w:ascii="Tahoma" w:eastAsia="Times New Roman" w:hAnsi="Tahoma" w:cs="Tahoma"/>
                <w:b/>
                <w:bCs/>
                <w:color w:val="000000"/>
                <w:sz w:val="20"/>
                <w:szCs w:val="20"/>
                <w:lang w:eastAsia="es-MX"/>
              </w:rPr>
            </w:pPr>
            <w:r w:rsidRPr="00772BD7">
              <w:rPr>
                <w:rFonts w:ascii="Tahoma" w:eastAsia="Times New Roman" w:hAnsi="Tahoma" w:cs="Tahoma"/>
                <w:b/>
                <w:bCs/>
                <w:color w:val="000000"/>
                <w:sz w:val="20"/>
                <w:szCs w:val="20"/>
                <w:lang w:eastAsia="es-MX"/>
              </w:rPr>
              <w:t xml:space="preserve">BIENES INMUEBLES, INFRAESTRUCTURA Y CONSTRUCCIONES EN PROCESO </w:t>
            </w:r>
          </w:p>
        </w:tc>
        <w:tc>
          <w:tcPr>
            <w:tcW w:w="2140" w:type="dxa"/>
            <w:tcBorders>
              <w:top w:val="nil"/>
              <w:left w:val="nil"/>
              <w:bottom w:val="single" w:sz="4" w:space="0" w:color="auto"/>
              <w:right w:val="single" w:sz="4" w:space="0" w:color="auto"/>
            </w:tcBorders>
            <w:shd w:val="clear" w:color="auto" w:fill="auto"/>
            <w:vAlign w:val="bottom"/>
            <w:hideMark/>
          </w:tcPr>
          <w:p w:rsidR="00F02864" w:rsidRPr="00772BD7" w:rsidRDefault="00F02864" w:rsidP="00E63377">
            <w:pPr>
              <w:spacing w:after="0" w:line="240" w:lineRule="auto"/>
              <w:jc w:val="right"/>
              <w:rPr>
                <w:rFonts w:ascii="Tahoma" w:eastAsia="Times New Roman" w:hAnsi="Tahoma" w:cs="Tahoma"/>
                <w:b/>
                <w:bCs/>
                <w:color w:val="000000"/>
                <w:sz w:val="20"/>
                <w:szCs w:val="20"/>
                <w:lang w:eastAsia="es-MX"/>
              </w:rPr>
            </w:pPr>
            <w:r w:rsidRPr="00772BD7">
              <w:rPr>
                <w:rFonts w:ascii="Tahoma" w:eastAsia="Times New Roman" w:hAnsi="Tahoma" w:cs="Tahoma"/>
                <w:b/>
                <w:bCs/>
                <w:color w:val="000000"/>
                <w:sz w:val="20"/>
                <w:szCs w:val="20"/>
                <w:lang w:eastAsia="es-MX"/>
              </w:rPr>
              <w:t xml:space="preserve">        </w:t>
            </w:r>
            <w:r w:rsidR="00E63377">
              <w:rPr>
                <w:rFonts w:ascii="Tahoma" w:eastAsia="Times New Roman" w:hAnsi="Tahoma" w:cs="Tahoma"/>
                <w:b/>
                <w:bCs/>
                <w:color w:val="000000"/>
                <w:sz w:val="20"/>
                <w:szCs w:val="20"/>
                <w:lang w:eastAsia="es-MX"/>
              </w:rPr>
              <w:t>729</w:t>
            </w:r>
            <w:r w:rsidRPr="00772BD7">
              <w:rPr>
                <w:rFonts w:ascii="Tahoma" w:eastAsia="Times New Roman" w:hAnsi="Tahoma" w:cs="Tahoma"/>
                <w:b/>
                <w:bCs/>
                <w:color w:val="000000"/>
                <w:sz w:val="20"/>
                <w:szCs w:val="20"/>
                <w:lang w:eastAsia="es-MX"/>
              </w:rPr>
              <w:t>,</w:t>
            </w:r>
            <w:r w:rsidR="00E63377">
              <w:rPr>
                <w:rFonts w:ascii="Tahoma" w:eastAsia="Times New Roman" w:hAnsi="Tahoma" w:cs="Tahoma"/>
                <w:b/>
                <w:bCs/>
                <w:color w:val="000000"/>
                <w:sz w:val="20"/>
                <w:szCs w:val="20"/>
                <w:lang w:eastAsia="es-MX"/>
              </w:rPr>
              <w:t>269</w:t>
            </w:r>
            <w:r w:rsidRPr="00772BD7">
              <w:rPr>
                <w:rFonts w:ascii="Tahoma" w:eastAsia="Times New Roman" w:hAnsi="Tahoma" w:cs="Tahoma"/>
                <w:b/>
                <w:bCs/>
                <w:color w:val="000000"/>
                <w:sz w:val="20"/>
                <w:szCs w:val="20"/>
                <w:lang w:eastAsia="es-MX"/>
              </w:rPr>
              <w:t>,</w:t>
            </w:r>
            <w:r w:rsidR="00E63377">
              <w:rPr>
                <w:rFonts w:ascii="Tahoma" w:eastAsia="Times New Roman" w:hAnsi="Tahoma" w:cs="Tahoma"/>
                <w:b/>
                <w:bCs/>
                <w:color w:val="000000"/>
                <w:sz w:val="20"/>
                <w:szCs w:val="20"/>
                <w:lang w:eastAsia="es-MX"/>
              </w:rPr>
              <w:t>248.05</w:t>
            </w:r>
          </w:p>
        </w:tc>
        <w:tc>
          <w:tcPr>
            <w:tcW w:w="2000" w:type="dxa"/>
            <w:tcBorders>
              <w:top w:val="nil"/>
              <w:left w:val="nil"/>
              <w:bottom w:val="single" w:sz="4" w:space="0" w:color="auto"/>
              <w:right w:val="single" w:sz="4" w:space="0" w:color="auto"/>
            </w:tcBorders>
            <w:shd w:val="clear" w:color="auto" w:fill="auto"/>
            <w:vAlign w:val="bottom"/>
            <w:hideMark/>
          </w:tcPr>
          <w:p w:rsidR="00F02864" w:rsidRPr="00772BD7" w:rsidRDefault="00F02864" w:rsidP="00E63377">
            <w:pPr>
              <w:spacing w:after="0" w:line="240" w:lineRule="auto"/>
              <w:jc w:val="right"/>
              <w:rPr>
                <w:rFonts w:ascii="Tahoma" w:eastAsia="Times New Roman" w:hAnsi="Tahoma" w:cs="Tahoma"/>
                <w:b/>
                <w:bCs/>
                <w:color w:val="000000"/>
                <w:sz w:val="20"/>
                <w:szCs w:val="20"/>
                <w:lang w:eastAsia="es-MX"/>
              </w:rPr>
            </w:pPr>
            <w:r w:rsidRPr="00772BD7">
              <w:rPr>
                <w:rFonts w:ascii="Tahoma" w:eastAsia="Times New Roman" w:hAnsi="Tahoma" w:cs="Tahoma"/>
                <w:b/>
                <w:bCs/>
                <w:color w:val="000000"/>
                <w:sz w:val="20"/>
                <w:szCs w:val="20"/>
                <w:lang w:eastAsia="es-MX"/>
              </w:rPr>
              <w:t xml:space="preserve">        </w:t>
            </w:r>
            <w:r>
              <w:rPr>
                <w:rFonts w:ascii="Tahoma" w:eastAsia="Times New Roman" w:hAnsi="Tahoma" w:cs="Tahoma"/>
                <w:b/>
                <w:bCs/>
                <w:color w:val="000000"/>
                <w:sz w:val="20"/>
                <w:szCs w:val="20"/>
                <w:lang w:eastAsia="es-MX"/>
              </w:rPr>
              <w:t>693</w:t>
            </w:r>
            <w:r w:rsidRPr="00772BD7">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409</w:t>
            </w:r>
            <w:r w:rsidRPr="00772BD7">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153</w:t>
            </w:r>
            <w:r w:rsidRPr="00772BD7">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11</w:t>
            </w:r>
            <w:r w:rsidRPr="00772BD7">
              <w:rPr>
                <w:rFonts w:ascii="Tahoma" w:eastAsia="Times New Roman" w:hAnsi="Tahoma" w:cs="Tahoma"/>
                <w:b/>
                <w:bCs/>
                <w:color w:val="000000"/>
                <w:sz w:val="20"/>
                <w:szCs w:val="20"/>
                <w:lang w:eastAsia="es-MX"/>
              </w:rPr>
              <w:t xml:space="preserve"> </w:t>
            </w:r>
          </w:p>
        </w:tc>
      </w:tr>
      <w:tr w:rsidR="00F02864" w:rsidRPr="00772BD7" w:rsidTr="00772BD7">
        <w:trPr>
          <w:trHeight w:val="300"/>
        </w:trPr>
        <w:tc>
          <w:tcPr>
            <w:tcW w:w="4300" w:type="dxa"/>
            <w:tcBorders>
              <w:top w:val="nil"/>
              <w:left w:val="single" w:sz="4" w:space="0" w:color="auto"/>
              <w:bottom w:val="single" w:sz="4" w:space="0" w:color="auto"/>
              <w:right w:val="single" w:sz="4" w:space="0" w:color="auto"/>
            </w:tcBorders>
            <w:shd w:val="clear" w:color="auto" w:fill="auto"/>
            <w:vAlign w:val="bottom"/>
            <w:hideMark/>
          </w:tcPr>
          <w:p w:rsidR="00F02864" w:rsidRPr="00772BD7" w:rsidRDefault="00F02864" w:rsidP="00772BD7">
            <w:pPr>
              <w:spacing w:after="0" w:line="240" w:lineRule="auto"/>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TERRENOS</w:t>
            </w:r>
          </w:p>
        </w:tc>
        <w:tc>
          <w:tcPr>
            <w:tcW w:w="2140" w:type="dxa"/>
            <w:tcBorders>
              <w:top w:val="nil"/>
              <w:left w:val="nil"/>
              <w:bottom w:val="single" w:sz="4" w:space="0" w:color="auto"/>
              <w:right w:val="single" w:sz="4" w:space="0" w:color="auto"/>
            </w:tcBorders>
            <w:shd w:val="clear" w:color="auto" w:fill="auto"/>
            <w:vAlign w:val="bottom"/>
            <w:hideMark/>
          </w:tcPr>
          <w:p w:rsidR="00F02864" w:rsidRPr="00772BD7" w:rsidRDefault="00F02864" w:rsidP="00E63377">
            <w:pPr>
              <w:spacing w:after="0" w:line="240" w:lineRule="auto"/>
              <w:jc w:val="right"/>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 xml:space="preserve">           </w:t>
            </w:r>
            <w:r w:rsidR="00E63377">
              <w:rPr>
                <w:rFonts w:ascii="Tahoma" w:eastAsia="Times New Roman" w:hAnsi="Tahoma" w:cs="Tahoma"/>
                <w:color w:val="000000"/>
                <w:sz w:val="20"/>
                <w:szCs w:val="20"/>
                <w:lang w:eastAsia="es-MX"/>
              </w:rPr>
              <w:t>612</w:t>
            </w:r>
            <w:r w:rsidRPr="00772BD7">
              <w:rPr>
                <w:rFonts w:ascii="Tahoma" w:eastAsia="Times New Roman" w:hAnsi="Tahoma" w:cs="Tahoma"/>
                <w:color w:val="000000"/>
                <w:sz w:val="20"/>
                <w:szCs w:val="20"/>
                <w:lang w:eastAsia="es-MX"/>
              </w:rPr>
              <w:t>,</w:t>
            </w:r>
            <w:r w:rsidR="00E63377">
              <w:rPr>
                <w:rFonts w:ascii="Tahoma" w:eastAsia="Times New Roman" w:hAnsi="Tahoma" w:cs="Tahoma"/>
                <w:color w:val="000000"/>
                <w:sz w:val="20"/>
                <w:szCs w:val="20"/>
                <w:lang w:eastAsia="es-MX"/>
              </w:rPr>
              <w:t>277</w:t>
            </w:r>
            <w:r>
              <w:rPr>
                <w:rFonts w:ascii="Tahoma" w:eastAsia="Times New Roman" w:hAnsi="Tahoma" w:cs="Tahoma"/>
                <w:color w:val="000000"/>
                <w:sz w:val="20"/>
                <w:szCs w:val="20"/>
                <w:lang w:eastAsia="es-MX"/>
              </w:rPr>
              <w:t>,</w:t>
            </w:r>
            <w:r w:rsidR="00E63377">
              <w:rPr>
                <w:rFonts w:ascii="Tahoma" w:eastAsia="Times New Roman" w:hAnsi="Tahoma" w:cs="Tahoma"/>
                <w:color w:val="000000"/>
                <w:sz w:val="20"/>
                <w:szCs w:val="20"/>
                <w:lang w:eastAsia="es-MX"/>
              </w:rPr>
              <w:t>655</w:t>
            </w:r>
            <w:r>
              <w:rPr>
                <w:rFonts w:ascii="Tahoma" w:eastAsia="Times New Roman" w:hAnsi="Tahoma" w:cs="Tahoma"/>
                <w:color w:val="000000"/>
                <w:sz w:val="20"/>
                <w:szCs w:val="20"/>
                <w:lang w:eastAsia="es-MX"/>
              </w:rPr>
              <w:t>.</w:t>
            </w:r>
            <w:r w:rsidR="00E63377">
              <w:rPr>
                <w:rFonts w:ascii="Tahoma" w:eastAsia="Times New Roman" w:hAnsi="Tahoma" w:cs="Tahoma"/>
                <w:color w:val="000000"/>
                <w:sz w:val="20"/>
                <w:szCs w:val="20"/>
                <w:lang w:eastAsia="es-MX"/>
              </w:rPr>
              <w:t>49</w:t>
            </w:r>
            <w:r w:rsidRPr="00772BD7">
              <w:rPr>
                <w:rFonts w:ascii="Tahoma" w:eastAsia="Times New Roman" w:hAnsi="Tahoma" w:cs="Tahoma"/>
                <w:color w:val="000000"/>
                <w:sz w:val="20"/>
                <w:szCs w:val="20"/>
                <w:lang w:eastAsia="es-MX"/>
              </w:rPr>
              <w:t xml:space="preserve"> </w:t>
            </w:r>
          </w:p>
        </w:tc>
        <w:tc>
          <w:tcPr>
            <w:tcW w:w="2000" w:type="dxa"/>
            <w:tcBorders>
              <w:top w:val="nil"/>
              <w:left w:val="nil"/>
              <w:bottom w:val="single" w:sz="4" w:space="0" w:color="auto"/>
              <w:right w:val="single" w:sz="4" w:space="0" w:color="auto"/>
            </w:tcBorders>
            <w:shd w:val="clear" w:color="auto" w:fill="auto"/>
            <w:vAlign w:val="bottom"/>
            <w:hideMark/>
          </w:tcPr>
          <w:p w:rsidR="00F02864" w:rsidRPr="00772BD7" w:rsidRDefault="00F02864" w:rsidP="00E63377">
            <w:pPr>
              <w:spacing w:after="0" w:line="240" w:lineRule="auto"/>
              <w:jc w:val="right"/>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 xml:space="preserve">           59</w:t>
            </w:r>
            <w:r>
              <w:rPr>
                <w:rFonts w:ascii="Tahoma" w:eastAsia="Times New Roman" w:hAnsi="Tahoma" w:cs="Tahoma"/>
                <w:color w:val="000000"/>
                <w:sz w:val="20"/>
                <w:szCs w:val="20"/>
                <w:lang w:eastAsia="es-MX"/>
              </w:rPr>
              <w:t>2</w:t>
            </w:r>
            <w:r w:rsidRPr="00772BD7">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580,348.43</w:t>
            </w:r>
            <w:r w:rsidRPr="00772BD7">
              <w:rPr>
                <w:rFonts w:ascii="Tahoma" w:eastAsia="Times New Roman" w:hAnsi="Tahoma" w:cs="Tahoma"/>
                <w:color w:val="000000"/>
                <w:sz w:val="20"/>
                <w:szCs w:val="20"/>
                <w:lang w:eastAsia="es-MX"/>
              </w:rPr>
              <w:t xml:space="preserve"> </w:t>
            </w:r>
          </w:p>
        </w:tc>
      </w:tr>
      <w:tr w:rsidR="00F02864" w:rsidRPr="00772BD7" w:rsidTr="00772BD7">
        <w:trPr>
          <w:trHeight w:val="300"/>
        </w:trPr>
        <w:tc>
          <w:tcPr>
            <w:tcW w:w="4300" w:type="dxa"/>
            <w:tcBorders>
              <w:top w:val="nil"/>
              <w:left w:val="single" w:sz="4" w:space="0" w:color="auto"/>
              <w:bottom w:val="single" w:sz="4" w:space="0" w:color="auto"/>
              <w:right w:val="single" w:sz="4" w:space="0" w:color="auto"/>
            </w:tcBorders>
            <w:shd w:val="clear" w:color="auto" w:fill="auto"/>
            <w:vAlign w:val="bottom"/>
            <w:hideMark/>
          </w:tcPr>
          <w:p w:rsidR="00F02864" w:rsidRPr="00772BD7" w:rsidRDefault="00F02864" w:rsidP="00772BD7">
            <w:pPr>
              <w:spacing w:after="0" w:line="240" w:lineRule="auto"/>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EDIFICIOS NO HABITACIONALES</w:t>
            </w:r>
          </w:p>
        </w:tc>
        <w:tc>
          <w:tcPr>
            <w:tcW w:w="2140" w:type="dxa"/>
            <w:tcBorders>
              <w:top w:val="nil"/>
              <w:left w:val="nil"/>
              <w:bottom w:val="single" w:sz="4" w:space="0" w:color="auto"/>
              <w:right w:val="single" w:sz="4" w:space="0" w:color="auto"/>
            </w:tcBorders>
            <w:shd w:val="clear" w:color="auto" w:fill="auto"/>
            <w:vAlign w:val="bottom"/>
            <w:hideMark/>
          </w:tcPr>
          <w:p w:rsidR="00F02864" w:rsidRPr="00772BD7" w:rsidRDefault="00F02864" w:rsidP="00E63377">
            <w:pPr>
              <w:spacing w:after="0" w:line="240" w:lineRule="auto"/>
              <w:jc w:val="right"/>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 xml:space="preserve">            </w:t>
            </w:r>
            <w:r>
              <w:rPr>
                <w:rFonts w:ascii="Tahoma" w:eastAsia="Times New Roman" w:hAnsi="Tahoma" w:cs="Tahoma"/>
                <w:color w:val="000000"/>
                <w:sz w:val="20"/>
                <w:szCs w:val="20"/>
                <w:lang w:eastAsia="es-MX"/>
              </w:rPr>
              <w:t>8</w:t>
            </w:r>
            <w:r w:rsidR="00E63377">
              <w:rPr>
                <w:rFonts w:ascii="Tahoma" w:eastAsia="Times New Roman" w:hAnsi="Tahoma" w:cs="Tahoma"/>
                <w:color w:val="000000"/>
                <w:sz w:val="20"/>
                <w:szCs w:val="20"/>
                <w:lang w:eastAsia="es-MX"/>
              </w:rPr>
              <w:t>6</w:t>
            </w:r>
            <w:r w:rsidRPr="00772BD7">
              <w:rPr>
                <w:rFonts w:ascii="Tahoma" w:eastAsia="Times New Roman" w:hAnsi="Tahoma" w:cs="Tahoma"/>
                <w:color w:val="000000"/>
                <w:sz w:val="20"/>
                <w:szCs w:val="20"/>
                <w:lang w:eastAsia="es-MX"/>
              </w:rPr>
              <w:t>,</w:t>
            </w:r>
            <w:r w:rsidR="00E63377">
              <w:rPr>
                <w:rFonts w:ascii="Tahoma" w:eastAsia="Times New Roman" w:hAnsi="Tahoma" w:cs="Tahoma"/>
                <w:color w:val="000000"/>
                <w:sz w:val="20"/>
                <w:szCs w:val="20"/>
                <w:lang w:eastAsia="es-MX"/>
              </w:rPr>
              <w:t>640</w:t>
            </w:r>
            <w:r w:rsidRPr="00772BD7">
              <w:rPr>
                <w:rFonts w:ascii="Tahoma" w:eastAsia="Times New Roman" w:hAnsi="Tahoma" w:cs="Tahoma"/>
                <w:color w:val="000000"/>
                <w:sz w:val="20"/>
                <w:szCs w:val="20"/>
                <w:lang w:eastAsia="es-MX"/>
              </w:rPr>
              <w:t>,</w:t>
            </w:r>
            <w:r w:rsidR="00E63377">
              <w:rPr>
                <w:rFonts w:ascii="Tahoma" w:eastAsia="Times New Roman" w:hAnsi="Tahoma" w:cs="Tahoma"/>
                <w:color w:val="000000"/>
                <w:sz w:val="20"/>
                <w:szCs w:val="20"/>
                <w:lang w:eastAsia="es-MX"/>
              </w:rPr>
              <w:t>826.66</w:t>
            </w:r>
          </w:p>
        </w:tc>
        <w:tc>
          <w:tcPr>
            <w:tcW w:w="2000" w:type="dxa"/>
            <w:tcBorders>
              <w:top w:val="nil"/>
              <w:left w:val="nil"/>
              <w:bottom w:val="single" w:sz="4" w:space="0" w:color="auto"/>
              <w:right w:val="single" w:sz="4" w:space="0" w:color="auto"/>
            </w:tcBorders>
            <w:shd w:val="clear" w:color="auto" w:fill="auto"/>
            <w:vAlign w:val="bottom"/>
            <w:hideMark/>
          </w:tcPr>
          <w:p w:rsidR="00F02864" w:rsidRPr="00772BD7" w:rsidRDefault="00F02864" w:rsidP="00E63377">
            <w:pPr>
              <w:spacing w:after="0" w:line="240" w:lineRule="auto"/>
              <w:jc w:val="right"/>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 xml:space="preserve">            </w:t>
            </w:r>
            <w:r>
              <w:rPr>
                <w:rFonts w:ascii="Tahoma" w:eastAsia="Times New Roman" w:hAnsi="Tahoma" w:cs="Tahoma"/>
                <w:color w:val="000000"/>
                <w:sz w:val="20"/>
                <w:szCs w:val="20"/>
                <w:lang w:eastAsia="es-MX"/>
              </w:rPr>
              <w:t>82</w:t>
            </w:r>
            <w:r w:rsidRPr="00772BD7">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070</w:t>
            </w:r>
            <w:r w:rsidRPr="00772BD7">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973</w:t>
            </w:r>
            <w:r w:rsidRPr="00772BD7">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52</w:t>
            </w:r>
            <w:r w:rsidRPr="00772BD7">
              <w:rPr>
                <w:rFonts w:ascii="Tahoma" w:eastAsia="Times New Roman" w:hAnsi="Tahoma" w:cs="Tahoma"/>
                <w:color w:val="000000"/>
                <w:sz w:val="20"/>
                <w:szCs w:val="20"/>
                <w:lang w:eastAsia="es-MX"/>
              </w:rPr>
              <w:t xml:space="preserve"> </w:t>
            </w:r>
          </w:p>
        </w:tc>
      </w:tr>
      <w:tr w:rsidR="00E63377" w:rsidRPr="00772BD7" w:rsidTr="00772BD7">
        <w:trPr>
          <w:trHeight w:val="300"/>
        </w:trPr>
        <w:tc>
          <w:tcPr>
            <w:tcW w:w="4300" w:type="dxa"/>
            <w:tcBorders>
              <w:top w:val="nil"/>
              <w:left w:val="single" w:sz="4" w:space="0" w:color="auto"/>
              <w:bottom w:val="single" w:sz="4" w:space="0" w:color="auto"/>
              <w:right w:val="single" w:sz="4" w:space="0" w:color="auto"/>
            </w:tcBorders>
            <w:shd w:val="clear" w:color="auto" w:fill="auto"/>
            <w:vAlign w:val="bottom"/>
          </w:tcPr>
          <w:p w:rsidR="00E63377" w:rsidRPr="00772BD7" w:rsidRDefault="00E63377" w:rsidP="00E63377">
            <w:pPr>
              <w:spacing w:after="0" w:line="240" w:lineRule="auto"/>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INFRAESTRUCTURA</w:t>
            </w:r>
          </w:p>
        </w:tc>
        <w:tc>
          <w:tcPr>
            <w:tcW w:w="2140" w:type="dxa"/>
            <w:tcBorders>
              <w:top w:val="nil"/>
              <w:left w:val="nil"/>
              <w:bottom w:val="single" w:sz="4" w:space="0" w:color="auto"/>
              <w:right w:val="single" w:sz="4" w:space="0" w:color="auto"/>
            </w:tcBorders>
            <w:shd w:val="clear" w:color="auto" w:fill="auto"/>
            <w:vAlign w:val="bottom"/>
          </w:tcPr>
          <w:p w:rsidR="00E63377" w:rsidRPr="00772BD7" w:rsidRDefault="00562155" w:rsidP="00E63377">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2,578,079.00</w:t>
            </w:r>
          </w:p>
        </w:tc>
        <w:tc>
          <w:tcPr>
            <w:tcW w:w="2000" w:type="dxa"/>
            <w:tcBorders>
              <w:top w:val="nil"/>
              <w:left w:val="nil"/>
              <w:bottom w:val="single" w:sz="4" w:space="0" w:color="auto"/>
              <w:right w:val="single" w:sz="4" w:space="0" w:color="auto"/>
            </w:tcBorders>
            <w:shd w:val="clear" w:color="auto" w:fill="auto"/>
            <w:vAlign w:val="bottom"/>
          </w:tcPr>
          <w:p w:rsidR="00E63377" w:rsidRPr="00772BD7" w:rsidRDefault="00562155" w:rsidP="00E63377">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0.00</w:t>
            </w:r>
          </w:p>
        </w:tc>
      </w:tr>
      <w:tr w:rsidR="00E63377" w:rsidRPr="00772BD7" w:rsidTr="00772BD7">
        <w:trPr>
          <w:trHeight w:val="525"/>
        </w:trPr>
        <w:tc>
          <w:tcPr>
            <w:tcW w:w="4300" w:type="dxa"/>
            <w:tcBorders>
              <w:top w:val="nil"/>
              <w:left w:val="single" w:sz="4" w:space="0" w:color="auto"/>
              <w:bottom w:val="single" w:sz="4" w:space="0" w:color="auto"/>
              <w:right w:val="single" w:sz="4" w:space="0" w:color="auto"/>
            </w:tcBorders>
            <w:shd w:val="clear" w:color="auto" w:fill="auto"/>
            <w:vAlign w:val="bottom"/>
            <w:hideMark/>
          </w:tcPr>
          <w:p w:rsidR="00E63377" w:rsidRPr="00772BD7" w:rsidRDefault="00E63377" w:rsidP="00772BD7">
            <w:pPr>
              <w:spacing w:after="0" w:line="240" w:lineRule="auto"/>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CONSTRUCCIONES EN PROCESO EN BIENES DE DOMINIO PÚBLICO</w:t>
            </w:r>
          </w:p>
        </w:tc>
        <w:tc>
          <w:tcPr>
            <w:tcW w:w="2140" w:type="dxa"/>
            <w:tcBorders>
              <w:top w:val="nil"/>
              <w:left w:val="nil"/>
              <w:bottom w:val="single" w:sz="4" w:space="0" w:color="auto"/>
              <w:right w:val="single" w:sz="4" w:space="0" w:color="auto"/>
            </w:tcBorders>
            <w:shd w:val="clear" w:color="auto" w:fill="auto"/>
            <w:vAlign w:val="bottom"/>
            <w:hideMark/>
          </w:tcPr>
          <w:p w:rsidR="00E63377" w:rsidRPr="00772BD7" w:rsidRDefault="00E63377" w:rsidP="00E63377">
            <w:pPr>
              <w:spacing w:after="0" w:line="240" w:lineRule="auto"/>
              <w:jc w:val="right"/>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 xml:space="preserve">            </w:t>
            </w:r>
            <w:r>
              <w:rPr>
                <w:rFonts w:ascii="Tahoma" w:eastAsia="Times New Roman" w:hAnsi="Tahoma" w:cs="Tahoma"/>
                <w:color w:val="000000"/>
                <w:sz w:val="20"/>
                <w:szCs w:val="20"/>
                <w:lang w:eastAsia="es-MX"/>
              </w:rPr>
              <w:t>24</w:t>
            </w:r>
            <w:r w:rsidRPr="00772BD7">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794</w:t>
            </w:r>
            <w:r w:rsidRPr="00772BD7">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281.22</w:t>
            </w:r>
          </w:p>
        </w:tc>
        <w:tc>
          <w:tcPr>
            <w:tcW w:w="2000" w:type="dxa"/>
            <w:tcBorders>
              <w:top w:val="nil"/>
              <w:left w:val="nil"/>
              <w:bottom w:val="single" w:sz="4" w:space="0" w:color="auto"/>
              <w:right w:val="single" w:sz="4" w:space="0" w:color="auto"/>
            </w:tcBorders>
            <w:shd w:val="clear" w:color="auto" w:fill="auto"/>
            <w:vAlign w:val="bottom"/>
            <w:hideMark/>
          </w:tcPr>
          <w:p w:rsidR="00E63377" w:rsidRPr="00772BD7" w:rsidRDefault="00E63377" w:rsidP="00E63377">
            <w:pPr>
              <w:spacing w:after="0" w:line="240" w:lineRule="auto"/>
              <w:jc w:val="right"/>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 xml:space="preserve">            </w:t>
            </w:r>
            <w:r>
              <w:rPr>
                <w:rFonts w:ascii="Tahoma" w:eastAsia="Times New Roman" w:hAnsi="Tahoma" w:cs="Tahoma"/>
                <w:color w:val="000000"/>
                <w:sz w:val="20"/>
                <w:szCs w:val="20"/>
                <w:lang w:eastAsia="es-MX"/>
              </w:rPr>
              <w:t>16</w:t>
            </w:r>
            <w:r w:rsidRPr="00772BD7">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691</w:t>
            </w:r>
            <w:r w:rsidRPr="00772BD7">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545.24</w:t>
            </w:r>
            <w:r w:rsidRPr="00772BD7">
              <w:rPr>
                <w:rFonts w:ascii="Tahoma" w:eastAsia="Times New Roman" w:hAnsi="Tahoma" w:cs="Tahoma"/>
                <w:color w:val="000000"/>
                <w:sz w:val="20"/>
                <w:szCs w:val="20"/>
                <w:lang w:eastAsia="es-MX"/>
              </w:rPr>
              <w:t xml:space="preserve"> </w:t>
            </w:r>
          </w:p>
        </w:tc>
      </w:tr>
      <w:tr w:rsidR="00E63377" w:rsidRPr="00772BD7" w:rsidTr="00772BD7">
        <w:trPr>
          <w:trHeight w:val="525"/>
        </w:trPr>
        <w:tc>
          <w:tcPr>
            <w:tcW w:w="4300" w:type="dxa"/>
            <w:tcBorders>
              <w:top w:val="nil"/>
              <w:left w:val="single" w:sz="4" w:space="0" w:color="auto"/>
              <w:bottom w:val="single" w:sz="4" w:space="0" w:color="auto"/>
              <w:right w:val="single" w:sz="4" w:space="0" w:color="auto"/>
            </w:tcBorders>
            <w:shd w:val="clear" w:color="auto" w:fill="auto"/>
            <w:vAlign w:val="bottom"/>
            <w:hideMark/>
          </w:tcPr>
          <w:p w:rsidR="00E63377" w:rsidRPr="00772BD7" w:rsidRDefault="00E63377" w:rsidP="00772BD7">
            <w:pPr>
              <w:spacing w:after="0" w:line="240" w:lineRule="auto"/>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CONSTRUCCIONES EN PROCESO EN BIENES PROPIOS</w:t>
            </w:r>
          </w:p>
        </w:tc>
        <w:tc>
          <w:tcPr>
            <w:tcW w:w="2140" w:type="dxa"/>
            <w:tcBorders>
              <w:top w:val="nil"/>
              <w:left w:val="nil"/>
              <w:bottom w:val="single" w:sz="4" w:space="0" w:color="auto"/>
              <w:right w:val="single" w:sz="4" w:space="0" w:color="auto"/>
            </w:tcBorders>
            <w:shd w:val="clear" w:color="auto" w:fill="auto"/>
            <w:vAlign w:val="bottom"/>
            <w:hideMark/>
          </w:tcPr>
          <w:p w:rsidR="00E63377" w:rsidRPr="00772BD7" w:rsidRDefault="00E63377" w:rsidP="00E63377">
            <w:pPr>
              <w:spacing w:after="0" w:line="240" w:lineRule="auto"/>
              <w:jc w:val="right"/>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 xml:space="preserve">              </w:t>
            </w:r>
            <w:r>
              <w:rPr>
                <w:rFonts w:ascii="Tahoma" w:eastAsia="Times New Roman" w:hAnsi="Tahoma" w:cs="Tahoma"/>
                <w:color w:val="000000"/>
                <w:sz w:val="20"/>
                <w:szCs w:val="20"/>
                <w:lang w:eastAsia="es-MX"/>
              </w:rPr>
              <w:t>2</w:t>
            </w:r>
            <w:r w:rsidRPr="00772BD7">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901</w:t>
            </w:r>
            <w:r w:rsidRPr="00772BD7">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768</w:t>
            </w:r>
            <w:r w:rsidRPr="00772BD7">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68</w:t>
            </w:r>
            <w:r w:rsidRPr="00772BD7">
              <w:rPr>
                <w:rFonts w:ascii="Tahoma" w:eastAsia="Times New Roman" w:hAnsi="Tahoma" w:cs="Tahoma"/>
                <w:color w:val="000000"/>
                <w:sz w:val="20"/>
                <w:szCs w:val="20"/>
                <w:lang w:eastAsia="es-MX"/>
              </w:rPr>
              <w:t xml:space="preserve"> </w:t>
            </w:r>
          </w:p>
        </w:tc>
        <w:tc>
          <w:tcPr>
            <w:tcW w:w="2000" w:type="dxa"/>
            <w:tcBorders>
              <w:top w:val="nil"/>
              <w:left w:val="nil"/>
              <w:bottom w:val="single" w:sz="4" w:space="0" w:color="auto"/>
              <w:right w:val="single" w:sz="4" w:space="0" w:color="auto"/>
            </w:tcBorders>
            <w:shd w:val="clear" w:color="auto" w:fill="auto"/>
            <w:vAlign w:val="bottom"/>
            <w:hideMark/>
          </w:tcPr>
          <w:p w:rsidR="00E63377" w:rsidRPr="00772BD7" w:rsidRDefault="00E63377" w:rsidP="00E63377">
            <w:pPr>
              <w:spacing w:after="0" w:line="240" w:lineRule="auto"/>
              <w:jc w:val="right"/>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 xml:space="preserve">              </w:t>
            </w:r>
            <w:r>
              <w:rPr>
                <w:rFonts w:ascii="Tahoma" w:eastAsia="Times New Roman" w:hAnsi="Tahoma" w:cs="Tahoma"/>
                <w:color w:val="000000"/>
                <w:sz w:val="20"/>
                <w:szCs w:val="20"/>
                <w:lang w:eastAsia="es-MX"/>
              </w:rPr>
              <w:t>2</w:t>
            </w:r>
            <w:r w:rsidRPr="00772BD7">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989</w:t>
            </w:r>
            <w:r w:rsidRPr="00772BD7">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648</w:t>
            </w:r>
            <w:r w:rsidRPr="00772BD7">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92</w:t>
            </w:r>
            <w:r w:rsidRPr="00772BD7">
              <w:rPr>
                <w:rFonts w:ascii="Tahoma" w:eastAsia="Times New Roman" w:hAnsi="Tahoma" w:cs="Tahoma"/>
                <w:color w:val="000000"/>
                <w:sz w:val="20"/>
                <w:szCs w:val="20"/>
                <w:lang w:eastAsia="es-MX"/>
              </w:rPr>
              <w:t xml:space="preserve"> </w:t>
            </w:r>
          </w:p>
        </w:tc>
      </w:tr>
      <w:tr w:rsidR="00E63377" w:rsidRPr="00772BD7" w:rsidTr="00772BD7">
        <w:trPr>
          <w:trHeight w:val="300"/>
        </w:trPr>
        <w:tc>
          <w:tcPr>
            <w:tcW w:w="4300" w:type="dxa"/>
            <w:tcBorders>
              <w:top w:val="nil"/>
              <w:left w:val="single" w:sz="4" w:space="0" w:color="auto"/>
              <w:bottom w:val="single" w:sz="4" w:space="0" w:color="auto"/>
              <w:right w:val="single" w:sz="4" w:space="0" w:color="auto"/>
            </w:tcBorders>
            <w:shd w:val="clear" w:color="auto" w:fill="auto"/>
            <w:vAlign w:val="bottom"/>
            <w:hideMark/>
          </w:tcPr>
          <w:p w:rsidR="00E63377" w:rsidRPr="00772BD7" w:rsidRDefault="00E63377" w:rsidP="00772BD7">
            <w:pPr>
              <w:spacing w:after="0" w:line="240" w:lineRule="auto"/>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OTROS BIENES INMUEBLES</w:t>
            </w:r>
          </w:p>
        </w:tc>
        <w:tc>
          <w:tcPr>
            <w:tcW w:w="2140" w:type="dxa"/>
            <w:tcBorders>
              <w:top w:val="nil"/>
              <w:left w:val="nil"/>
              <w:bottom w:val="single" w:sz="4" w:space="0" w:color="auto"/>
              <w:right w:val="single" w:sz="4" w:space="0" w:color="auto"/>
            </w:tcBorders>
            <w:shd w:val="clear" w:color="auto" w:fill="auto"/>
            <w:vAlign w:val="bottom"/>
            <w:hideMark/>
          </w:tcPr>
          <w:p w:rsidR="00E63377" w:rsidRPr="00772BD7" w:rsidRDefault="00E63377" w:rsidP="00985110">
            <w:pPr>
              <w:spacing w:after="0" w:line="240" w:lineRule="auto"/>
              <w:jc w:val="right"/>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 xml:space="preserve">                   </w:t>
            </w:r>
            <w:r>
              <w:rPr>
                <w:rFonts w:ascii="Tahoma" w:eastAsia="Times New Roman" w:hAnsi="Tahoma" w:cs="Tahoma"/>
                <w:color w:val="000000"/>
                <w:sz w:val="20"/>
                <w:szCs w:val="20"/>
                <w:lang w:eastAsia="es-MX"/>
              </w:rPr>
              <w:t>76,6</w:t>
            </w:r>
            <w:r w:rsidRPr="00772BD7">
              <w:rPr>
                <w:rFonts w:ascii="Tahoma" w:eastAsia="Times New Roman" w:hAnsi="Tahoma" w:cs="Tahoma"/>
                <w:color w:val="000000"/>
                <w:sz w:val="20"/>
                <w:szCs w:val="20"/>
                <w:lang w:eastAsia="es-MX"/>
              </w:rPr>
              <w:t xml:space="preserve">37.00 </w:t>
            </w:r>
          </w:p>
        </w:tc>
        <w:tc>
          <w:tcPr>
            <w:tcW w:w="2000" w:type="dxa"/>
            <w:tcBorders>
              <w:top w:val="nil"/>
              <w:left w:val="nil"/>
              <w:bottom w:val="single" w:sz="4" w:space="0" w:color="auto"/>
              <w:right w:val="single" w:sz="4" w:space="0" w:color="auto"/>
            </w:tcBorders>
            <w:shd w:val="clear" w:color="auto" w:fill="auto"/>
            <w:vAlign w:val="bottom"/>
            <w:hideMark/>
          </w:tcPr>
          <w:p w:rsidR="00E63377" w:rsidRPr="00772BD7" w:rsidRDefault="00E63377" w:rsidP="00E63377">
            <w:pPr>
              <w:spacing w:after="0" w:line="240" w:lineRule="auto"/>
              <w:jc w:val="right"/>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 xml:space="preserve">                   </w:t>
            </w:r>
            <w:r>
              <w:rPr>
                <w:rFonts w:ascii="Tahoma" w:eastAsia="Times New Roman" w:hAnsi="Tahoma" w:cs="Tahoma"/>
                <w:color w:val="000000"/>
                <w:sz w:val="20"/>
                <w:szCs w:val="20"/>
                <w:lang w:eastAsia="es-MX"/>
              </w:rPr>
              <w:t>76,6</w:t>
            </w:r>
            <w:r w:rsidRPr="00772BD7">
              <w:rPr>
                <w:rFonts w:ascii="Tahoma" w:eastAsia="Times New Roman" w:hAnsi="Tahoma" w:cs="Tahoma"/>
                <w:color w:val="000000"/>
                <w:sz w:val="20"/>
                <w:szCs w:val="20"/>
                <w:lang w:eastAsia="es-MX"/>
              </w:rPr>
              <w:t xml:space="preserve">37.00 </w:t>
            </w:r>
          </w:p>
        </w:tc>
      </w:tr>
      <w:tr w:rsidR="00E63377" w:rsidRPr="00772BD7" w:rsidTr="00772BD7">
        <w:trPr>
          <w:trHeight w:val="300"/>
        </w:trPr>
        <w:tc>
          <w:tcPr>
            <w:tcW w:w="4300" w:type="dxa"/>
            <w:tcBorders>
              <w:top w:val="nil"/>
              <w:left w:val="single" w:sz="4" w:space="0" w:color="auto"/>
              <w:bottom w:val="single" w:sz="4" w:space="0" w:color="auto"/>
              <w:right w:val="single" w:sz="4" w:space="0" w:color="auto"/>
            </w:tcBorders>
            <w:shd w:val="clear" w:color="auto" w:fill="auto"/>
            <w:vAlign w:val="bottom"/>
            <w:hideMark/>
          </w:tcPr>
          <w:p w:rsidR="00E63377" w:rsidRPr="00772BD7" w:rsidRDefault="00E63377" w:rsidP="00772BD7">
            <w:pPr>
              <w:spacing w:after="0" w:line="240" w:lineRule="auto"/>
              <w:rPr>
                <w:rFonts w:ascii="Tahoma" w:eastAsia="Times New Roman" w:hAnsi="Tahoma" w:cs="Tahoma"/>
                <w:b/>
                <w:bCs/>
                <w:color w:val="000000"/>
                <w:sz w:val="20"/>
                <w:szCs w:val="20"/>
                <w:lang w:eastAsia="es-MX"/>
              </w:rPr>
            </w:pPr>
            <w:r w:rsidRPr="00772BD7">
              <w:rPr>
                <w:rFonts w:ascii="Tahoma" w:eastAsia="Times New Roman" w:hAnsi="Tahoma" w:cs="Tahoma"/>
                <w:b/>
                <w:bCs/>
                <w:color w:val="000000"/>
                <w:sz w:val="20"/>
                <w:szCs w:val="20"/>
                <w:lang w:eastAsia="es-MX"/>
              </w:rPr>
              <w:t>BIENES MUEBLES</w:t>
            </w:r>
          </w:p>
        </w:tc>
        <w:tc>
          <w:tcPr>
            <w:tcW w:w="2140" w:type="dxa"/>
            <w:tcBorders>
              <w:top w:val="nil"/>
              <w:left w:val="nil"/>
              <w:bottom w:val="single" w:sz="4" w:space="0" w:color="auto"/>
              <w:right w:val="single" w:sz="4" w:space="0" w:color="auto"/>
            </w:tcBorders>
            <w:shd w:val="clear" w:color="auto" w:fill="auto"/>
            <w:vAlign w:val="bottom"/>
            <w:hideMark/>
          </w:tcPr>
          <w:p w:rsidR="00E63377" w:rsidRPr="00772BD7" w:rsidRDefault="00E63377" w:rsidP="00562155">
            <w:pPr>
              <w:spacing w:after="0" w:line="240" w:lineRule="auto"/>
              <w:jc w:val="right"/>
              <w:rPr>
                <w:rFonts w:ascii="Tahoma" w:eastAsia="Times New Roman" w:hAnsi="Tahoma" w:cs="Tahoma"/>
                <w:b/>
                <w:bCs/>
                <w:color w:val="000000"/>
                <w:sz w:val="20"/>
                <w:szCs w:val="20"/>
                <w:lang w:eastAsia="es-MX"/>
              </w:rPr>
            </w:pPr>
            <w:r w:rsidRPr="00772BD7">
              <w:rPr>
                <w:rFonts w:ascii="Tahoma" w:eastAsia="Times New Roman" w:hAnsi="Tahoma" w:cs="Tahoma"/>
                <w:b/>
                <w:bCs/>
                <w:color w:val="000000"/>
                <w:sz w:val="20"/>
                <w:szCs w:val="20"/>
                <w:lang w:eastAsia="es-MX"/>
              </w:rPr>
              <w:t xml:space="preserve">          </w:t>
            </w:r>
            <w:r w:rsidR="00562155">
              <w:rPr>
                <w:rFonts w:ascii="Tahoma" w:eastAsia="Times New Roman" w:hAnsi="Tahoma" w:cs="Tahoma"/>
                <w:b/>
                <w:bCs/>
                <w:color w:val="000000"/>
                <w:sz w:val="20"/>
                <w:szCs w:val="20"/>
                <w:lang w:eastAsia="es-MX"/>
              </w:rPr>
              <w:t>109</w:t>
            </w:r>
            <w:r w:rsidRPr="00772BD7">
              <w:rPr>
                <w:rFonts w:ascii="Tahoma" w:eastAsia="Times New Roman" w:hAnsi="Tahoma" w:cs="Tahoma"/>
                <w:b/>
                <w:bCs/>
                <w:color w:val="000000"/>
                <w:sz w:val="20"/>
                <w:szCs w:val="20"/>
                <w:lang w:eastAsia="es-MX"/>
              </w:rPr>
              <w:t>,</w:t>
            </w:r>
            <w:r w:rsidR="00562155">
              <w:rPr>
                <w:rFonts w:ascii="Tahoma" w:eastAsia="Times New Roman" w:hAnsi="Tahoma" w:cs="Tahoma"/>
                <w:b/>
                <w:bCs/>
                <w:color w:val="000000"/>
                <w:sz w:val="20"/>
                <w:szCs w:val="20"/>
                <w:lang w:eastAsia="es-MX"/>
              </w:rPr>
              <w:t>710</w:t>
            </w:r>
            <w:r w:rsidRPr="00772BD7">
              <w:rPr>
                <w:rFonts w:ascii="Tahoma" w:eastAsia="Times New Roman" w:hAnsi="Tahoma" w:cs="Tahoma"/>
                <w:b/>
                <w:bCs/>
                <w:color w:val="000000"/>
                <w:sz w:val="20"/>
                <w:szCs w:val="20"/>
                <w:lang w:eastAsia="es-MX"/>
              </w:rPr>
              <w:t>,</w:t>
            </w:r>
            <w:r w:rsidR="00562155">
              <w:rPr>
                <w:rFonts w:ascii="Tahoma" w:eastAsia="Times New Roman" w:hAnsi="Tahoma" w:cs="Tahoma"/>
                <w:b/>
                <w:bCs/>
                <w:color w:val="000000"/>
                <w:sz w:val="20"/>
                <w:szCs w:val="20"/>
                <w:lang w:eastAsia="es-MX"/>
              </w:rPr>
              <w:t>832</w:t>
            </w:r>
            <w:r w:rsidRPr="00772BD7">
              <w:rPr>
                <w:rFonts w:ascii="Tahoma" w:eastAsia="Times New Roman" w:hAnsi="Tahoma" w:cs="Tahoma"/>
                <w:b/>
                <w:bCs/>
                <w:color w:val="000000"/>
                <w:sz w:val="20"/>
                <w:szCs w:val="20"/>
                <w:lang w:eastAsia="es-MX"/>
              </w:rPr>
              <w:t>.</w:t>
            </w:r>
            <w:r w:rsidR="00562155">
              <w:rPr>
                <w:rFonts w:ascii="Tahoma" w:eastAsia="Times New Roman" w:hAnsi="Tahoma" w:cs="Tahoma"/>
                <w:b/>
                <w:bCs/>
                <w:color w:val="000000"/>
                <w:sz w:val="20"/>
                <w:szCs w:val="20"/>
                <w:lang w:eastAsia="es-MX"/>
              </w:rPr>
              <w:t>22</w:t>
            </w:r>
            <w:r w:rsidRPr="00772BD7">
              <w:rPr>
                <w:rFonts w:ascii="Tahoma" w:eastAsia="Times New Roman" w:hAnsi="Tahoma" w:cs="Tahoma"/>
                <w:b/>
                <w:bCs/>
                <w:color w:val="000000"/>
                <w:sz w:val="20"/>
                <w:szCs w:val="20"/>
                <w:lang w:eastAsia="es-MX"/>
              </w:rPr>
              <w:t xml:space="preserve"> </w:t>
            </w:r>
          </w:p>
        </w:tc>
        <w:tc>
          <w:tcPr>
            <w:tcW w:w="2000" w:type="dxa"/>
            <w:tcBorders>
              <w:top w:val="nil"/>
              <w:left w:val="nil"/>
              <w:bottom w:val="single" w:sz="4" w:space="0" w:color="auto"/>
              <w:right w:val="single" w:sz="4" w:space="0" w:color="auto"/>
            </w:tcBorders>
            <w:shd w:val="clear" w:color="auto" w:fill="auto"/>
            <w:vAlign w:val="bottom"/>
            <w:hideMark/>
          </w:tcPr>
          <w:p w:rsidR="00E63377" w:rsidRPr="00772BD7" w:rsidRDefault="00E63377" w:rsidP="00E63377">
            <w:pPr>
              <w:spacing w:after="0" w:line="240" w:lineRule="auto"/>
              <w:jc w:val="right"/>
              <w:rPr>
                <w:rFonts w:ascii="Tahoma" w:eastAsia="Times New Roman" w:hAnsi="Tahoma" w:cs="Tahoma"/>
                <w:b/>
                <w:bCs/>
                <w:color w:val="000000"/>
                <w:sz w:val="20"/>
                <w:szCs w:val="20"/>
                <w:lang w:eastAsia="es-MX"/>
              </w:rPr>
            </w:pPr>
            <w:r w:rsidRPr="00772BD7">
              <w:rPr>
                <w:rFonts w:ascii="Tahoma" w:eastAsia="Times New Roman" w:hAnsi="Tahoma" w:cs="Tahoma"/>
                <w:b/>
                <w:bCs/>
                <w:color w:val="000000"/>
                <w:sz w:val="20"/>
                <w:szCs w:val="20"/>
                <w:lang w:eastAsia="es-MX"/>
              </w:rPr>
              <w:t xml:space="preserve">          9</w:t>
            </w:r>
            <w:r>
              <w:rPr>
                <w:rFonts w:ascii="Tahoma" w:eastAsia="Times New Roman" w:hAnsi="Tahoma" w:cs="Tahoma"/>
                <w:b/>
                <w:bCs/>
                <w:color w:val="000000"/>
                <w:sz w:val="20"/>
                <w:szCs w:val="20"/>
                <w:lang w:eastAsia="es-MX"/>
              </w:rPr>
              <w:t>7</w:t>
            </w:r>
            <w:r w:rsidRPr="00772BD7">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092</w:t>
            </w:r>
            <w:r w:rsidRPr="00772BD7">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053</w:t>
            </w:r>
            <w:r w:rsidRPr="00772BD7">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59</w:t>
            </w:r>
            <w:r w:rsidRPr="00772BD7">
              <w:rPr>
                <w:rFonts w:ascii="Tahoma" w:eastAsia="Times New Roman" w:hAnsi="Tahoma" w:cs="Tahoma"/>
                <w:b/>
                <w:bCs/>
                <w:color w:val="000000"/>
                <w:sz w:val="20"/>
                <w:szCs w:val="20"/>
                <w:lang w:eastAsia="es-MX"/>
              </w:rPr>
              <w:t xml:space="preserve"> </w:t>
            </w:r>
          </w:p>
        </w:tc>
      </w:tr>
      <w:tr w:rsidR="00E63377" w:rsidRPr="00772BD7" w:rsidTr="00772BD7">
        <w:trPr>
          <w:trHeight w:val="300"/>
        </w:trPr>
        <w:tc>
          <w:tcPr>
            <w:tcW w:w="4300" w:type="dxa"/>
            <w:tcBorders>
              <w:top w:val="nil"/>
              <w:left w:val="single" w:sz="4" w:space="0" w:color="auto"/>
              <w:bottom w:val="single" w:sz="4" w:space="0" w:color="auto"/>
              <w:right w:val="single" w:sz="4" w:space="0" w:color="auto"/>
            </w:tcBorders>
            <w:shd w:val="clear" w:color="auto" w:fill="auto"/>
            <w:vAlign w:val="bottom"/>
            <w:hideMark/>
          </w:tcPr>
          <w:p w:rsidR="00E63377" w:rsidRPr="00772BD7" w:rsidRDefault="00E63377" w:rsidP="00772BD7">
            <w:pPr>
              <w:spacing w:after="0" w:line="240" w:lineRule="auto"/>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MOBILIARIO Y EQUIPO DE ADMINISTRACIÓN</w:t>
            </w:r>
          </w:p>
        </w:tc>
        <w:tc>
          <w:tcPr>
            <w:tcW w:w="2140" w:type="dxa"/>
            <w:tcBorders>
              <w:top w:val="nil"/>
              <w:left w:val="nil"/>
              <w:bottom w:val="single" w:sz="4" w:space="0" w:color="auto"/>
              <w:right w:val="single" w:sz="4" w:space="0" w:color="auto"/>
            </w:tcBorders>
            <w:shd w:val="clear" w:color="auto" w:fill="auto"/>
            <w:vAlign w:val="bottom"/>
            <w:hideMark/>
          </w:tcPr>
          <w:p w:rsidR="00E63377" w:rsidRPr="00772BD7" w:rsidRDefault="00E63377" w:rsidP="00562155">
            <w:pPr>
              <w:spacing w:after="0" w:line="240" w:lineRule="auto"/>
              <w:jc w:val="right"/>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 xml:space="preserve">            </w:t>
            </w:r>
            <w:r w:rsidRPr="005B4DBD">
              <w:rPr>
                <w:rFonts w:ascii="Tahoma" w:eastAsia="Times New Roman" w:hAnsi="Tahoma" w:cs="Tahoma"/>
                <w:color w:val="000000"/>
                <w:sz w:val="20"/>
                <w:szCs w:val="20"/>
                <w:lang w:eastAsia="es-MX"/>
              </w:rPr>
              <w:t>38,</w:t>
            </w:r>
            <w:r w:rsidR="00562155">
              <w:rPr>
                <w:rFonts w:ascii="Tahoma" w:eastAsia="Times New Roman" w:hAnsi="Tahoma" w:cs="Tahoma"/>
                <w:color w:val="000000"/>
                <w:sz w:val="20"/>
                <w:szCs w:val="20"/>
                <w:lang w:eastAsia="es-MX"/>
              </w:rPr>
              <w:t>577</w:t>
            </w:r>
            <w:r w:rsidRPr="005B4DBD">
              <w:rPr>
                <w:rFonts w:ascii="Tahoma" w:eastAsia="Times New Roman" w:hAnsi="Tahoma" w:cs="Tahoma"/>
                <w:color w:val="000000"/>
                <w:sz w:val="20"/>
                <w:szCs w:val="20"/>
                <w:lang w:eastAsia="es-MX"/>
              </w:rPr>
              <w:t>,</w:t>
            </w:r>
            <w:r w:rsidR="00562155">
              <w:rPr>
                <w:rFonts w:ascii="Tahoma" w:eastAsia="Times New Roman" w:hAnsi="Tahoma" w:cs="Tahoma"/>
                <w:color w:val="000000"/>
                <w:sz w:val="20"/>
                <w:szCs w:val="20"/>
                <w:lang w:eastAsia="es-MX"/>
              </w:rPr>
              <w:t>985.50</w:t>
            </w:r>
            <w:r w:rsidRPr="00772BD7">
              <w:rPr>
                <w:rFonts w:ascii="Tahoma" w:eastAsia="Times New Roman" w:hAnsi="Tahoma" w:cs="Tahoma"/>
                <w:color w:val="000000"/>
                <w:sz w:val="20"/>
                <w:szCs w:val="20"/>
                <w:lang w:eastAsia="es-MX"/>
              </w:rPr>
              <w:t xml:space="preserve"> </w:t>
            </w:r>
          </w:p>
        </w:tc>
        <w:tc>
          <w:tcPr>
            <w:tcW w:w="2000" w:type="dxa"/>
            <w:tcBorders>
              <w:top w:val="nil"/>
              <w:left w:val="nil"/>
              <w:bottom w:val="single" w:sz="4" w:space="0" w:color="auto"/>
              <w:right w:val="single" w:sz="4" w:space="0" w:color="auto"/>
            </w:tcBorders>
            <w:shd w:val="clear" w:color="auto" w:fill="auto"/>
            <w:vAlign w:val="bottom"/>
            <w:hideMark/>
          </w:tcPr>
          <w:p w:rsidR="00E63377" w:rsidRPr="00772BD7" w:rsidRDefault="00E63377" w:rsidP="00E63377">
            <w:pPr>
              <w:spacing w:after="0" w:line="240" w:lineRule="auto"/>
              <w:jc w:val="right"/>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 xml:space="preserve">            </w:t>
            </w:r>
            <w:r w:rsidRPr="005B4DBD">
              <w:rPr>
                <w:rFonts w:ascii="Tahoma" w:eastAsia="Times New Roman" w:hAnsi="Tahoma" w:cs="Tahoma"/>
                <w:color w:val="000000"/>
                <w:sz w:val="20"/>
                <w:szCs w:val="20"/>
                <w:lang w:eastAsia="es-MX"/>
              </w:rPr>
              <w:t>38,225,883.93</w:t>
            </w:r>
            <w:r w:rsidRPr="00772BD7">
              <w:rPr>
                <w:rFonts w:ascii="Tahoma" w:eastAsia="Times New Roman" w:hAnsi="Tahoma" w:cs="Tahoma"/>
                <w:color w:val="000000"/>
                <w:sz w:val="20"/>
                <w:szCs w:val="20"/>
                <w:lang w:eastAsia="es-MX"/>
              </w:rPr>
              <w:t xml:space="preserve"> </w:t>
            </w:r>
          </w:p>
        </w:tc>
      </w:tr>
      <w:tr w:rsidR="00E63377" w:rsidRPr="00772BD7" w:rsidTr="00772BD7">
        <w:trPr>
          <w:trHeight w:val="525"/>
        </w:trPr>
        <w:tc>
          <w:tcPr>
            <w:tcW w:w="4300" w:type="dxa"/>
            <w:tcBorders>
              <w:top w:val="nil"/>
              <w:left w:val="single" w:sz="4" w:space="0" w:color="auto"/>
              <w:bottom w:val="single" w:sz="4" w:space="0" w:color="auto"/>
              <w:right w:val="single" w:sz="4" w:space="0" w:color="auto"/>
            </w:tcBorders>
            <w:shd w:val="clear" w:color="auto" w:fill="auto"/>
            <w:vAlign w:val="bottom"/>
            <w:hideMark/>
          </w:tcPr>
          <w:p w:rsidR="00E63377" w:rsidRPr="00772BD7" w:rsidRDefault="00E63377" w:rsidP="00772BD7">
            <w:pPr>
              <w:spacing w:after="0" w:line="240" w:lineRule="auto"/>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MOBILIARIO Y EQUIPO EDUCACIONAL Y RECREATIVO</w:t>
            </w:r>
          </w:p>
        </w:tc>
        <w:tc>
          <w:tcPr>
            <w:tcW w:w="2140" w:type="dxa"/>
            <w:tcBorders>
              <w:top w:val="nil"/>
              <w:left w:val="nil"/>
              <w:bottom w:val="single" w:sz="4" w:space="0" w:color="auto"/>
              <w:right w:val="single" w:sz="4" w:space="0" w:color="auto"/>
            </w:tcBorders>
            <w:shd w:val="clear" w:color="auto" w:fill="auto"/>
            <w:vAlign w:val="bottom"/>
            <w:hideMark/>
          </w:tcPr>
          <w:p w:rsidR="00E63377" w:rsidRPr="00772BD7" w:rsidRDefault="00E63377" w:rsidP="00562155">
            <w:pPr>
              <w:spacing w:after="0" w:line="240" w:lineRule="auto"/>
              <w:jc w:val="right"/>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 xml:space="preserve">              </w:t>
            </w:r>
            <w:r w:rsidR="00562155">
              <w:rPr>
                <w:rFonts w:ascii="Tahoma" w:eastAsia="Times New Roman" w:hAnsi="Tahoma" w:cs="Tahoma"/>
                <w:color w:val="000000"/>
                <w:sz w:val="20"/>
                <w:szCs w:val="20"/>
                <w:lang w:eastAsia="es-MX"/>
              </w:rPr>
              <w:t>3</w:t>
            </w:r>
            <w:r w:rsidRPr="00772BD7">
              <w:rPr>
                <w:rFonts w:ascii="Tahoma" w:eastAsia="Times New Roman" w:hAnsi="Tahoma" w:cs="Tahoma"/>
                <w:color w:val="000000"/>
                <w:sz w:val="20"/>
                <w:szCs w:val="20"/>
                <w:lang w:eastAsia="es-MX"/>
              </w:rPr>
              <w:t>,</w:t>
            </w:r>
            <w:r w:rsidR="00562155">
              <w:rPr>
                <w:rFonts w:ascii="Tahoma" w:eastAsia="Times New Roman" w:hAnsi="Tahoma" w:cs="Tahoma"/>
                <w:color w:val="000000"/>
                <w:sz w:val="20"/>
                <w:szCs w:val="20"/>
                <w:lang w:eastAsia="es-MX"/>
              </w:rPr>
              <w:t>336</w:t>
            </w:r>
            <w:r w:rsidRPr="00772BD7">
              <w:rPr>
                <w:rFonts w:ascii="Tahoma" w:eastAsia="Times New Roman" w:hAnsi="Tahoma" w:cs="Tahoma"/>
                <w:color w:val="000000"/>
                <w:sz w:val="20"/>
                <w:szCs w:val="20"/>
                <w:lang w:eastAsia="es-MX"/>
              </w:rPr>
              <w:t>,</w:t>
            </w:r>
            <w:r w:rsidR="00562155">
              <w:rPr>
                <w:rFonts w:ascii="Tahoma" w:eastAsia="Times New Roman" w:hAnsi="Tahoma" w:cs="Tahoma"/>
                <w:color w:val="000000"/>
                <w:sz w:val="20"/>
                <w:szCs w:val="20"/>
                <w:lang w:eastAsia="es-MX"/>
              </w:rPr>
              <w:t>140.48</w:t>
            </w:r>
          </w:p>
        </w:tc>
        <w:tc>
          <w:tcPr>
            <w:tcW w:w="2000" w:type="dxa"/>
            <w:tcBorders>
              <w:top w:val="nil"/>
              <w:left w:val="nil"/>
              <w:bottom w:val="single" w:sz="4" w:space="0" w:color="auto"/>
              <w:right w:val="single" w:sz="4" w:space="0" w:color="auto"/>
            </w:tcBorders>
            <w:shd w:val="clear" w:color="auto" w:fill="auto"/>
            <w:vAlign w:val="bottom"/>
            <w:hideMark/>
          </w:tcPr>
          <w:p w:rsidR="00E63377" w:rsidRPr="00772BD7" w:rsidRDefault="00E63377" w:rsidP="00E63377">
            <w:pPr>
              <w:spacing w:after="0" w:line="240" w:lineRule="auto"/>
              <w:jc w:val="right"/>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 xml:space="preserve">              1,001,948.25 </w:t>
            </w:r>
          </w:p>
        </w:tc>
      </w:tr>
      <w:tr w:rsidR="00E63377" w:rsidRPr="00772BD7" w:rsidTr="00772BD7">
        <w:trPr>
          <w:trHeight w:val="525"/>
        </w:trPr>
        <w:tc>
          <w:tcPr>
            <w:tcW w:w="4300" w:type="dxa"/>
            <w:tcBorders>
              <w:top w:val="nil"/>
              <w:left w:val="single" w:sz="4" w:space="0" w:color="auto"/>
              <w:bottom w:val="single" w:sz="4" w:space="0" w:color="auto"/>
              <w:right w:val="single" w:sz="4" w:space="0" w:color="auto"/>
            </w:tcBorders>
            <w:shd w:val="clear" w:color="auto" w:fill="auto"/>
            <w:vAlign w:val="bottom"/>
            <w:hideMark/>
          </w:tcPr>
          <w:p w:rsidR="00E63377" w:rsidRPr="00772BD7" w:rsidRDefault="00E63377" w:rsidP="00772BD7">
            <w:pPr>
              <w:spacing w:after="0" w:line="240" w:lineRule="auto"/>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EQUIPO E INSTRUMENTAL MÉDICO Y DE LABORATORIO</w:t>
            </w:r>
          </w:p>
        </w:tc>
        <w:tc>
          <w:tcPr>
            <w:tcW w:w="2140" w:type="dxa"/>
            <w:tcBorders>
              <w:top w:val="nil"/>
              <w:left w:val="nil"/>
              <w:bottom w:val="single" w:sz="4" w:space="0" w:color="auto"/>
              <w:right w:val="single" w:sz="4" w:space="0" w:color="auto"/>
            </w:tcBorders>
            <w:shd w:val="clear" w:color="auto" w:fill="auto"/>
            <w:vAlign w:val="bottom"/>
            <w:hideMark/>
          </w:tcPr>
          <w:p w:rsidR="00E63377" w:rsidRPr="00772BD7" w:rsidRDefault="00E63377" w:rsidP="00EF7596">
            <w:pPr>
              <w:spacing w:after="0" w:line="240" w:lineRule="auto"/>
              <w:jc w:val="right"/>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 xml:space="preserve">                 6</w:t>
            </w:r>
            <w:r>
              <w:rPr>
                <w:rFonts w:ascii="Tahoma" w:eastAsia="Times New Roman" w:hAnsi="Tahoma" w:cs="Tahoma"/>
                <w:color w:val="000000"/>
                <w:sz w:val="20"/>
                <w:szCs w:val="20"/>
                <w:lang w:eastAsia="es-MX"/>
              </w:rPr>
              <w:t>25</w:t>
            </w:r>
            <w:r w:rsidRPr="00772BD7">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230</w:t>
            </w:r>
            <w:r w:rsidRPr="00772BD7">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67</w:t>
            </w:r>
            <w:r w:rsidRPr="00772BD7">
              <w:rPr>
                <w:rFonts w:ascii="Tahoma" w:eastAsia="Times New Roman" w:hAnsi="Tahoma" w:cs="Tahoma"/>
                <w:color w:val="000000"/>
                <w:sz w:val="20"/>
                <w:szCs w:val="20"/>
                <w:lang w:eastAsia="es-MX"/>
              </w:rPr>
              <w:t xml:space="preserve"> </w:t>
            </w:r>
          </w:p>
        </w:tc>
        <w:tc>
          <w:tcPr>
            <w:tcW w:w="2000" w:type="dxa"/>
            <w:tcBorders>
              <w:top w:val="nil"/>
              <w:left w:val="nil"/>
              <w:bottom w:val="single" w:sz="4" w:space="0" w:color="auto"/>
              <w:right w:val="single" w:sz="4" w:space="0" w:color="auto"/>
            </w:tcBorders>
            <w:shd w:val="clear" w:color="auto" w:fill="auto"/>
            <w:vAlign w:val="bottom"/>
            <w:hideMark/>
          </w:tcPr>
          <w:p w:rsidR="00E63377" w:rsidRPr="00772BD7" w:rsidRDefault="00E63377" w:rsidP="00E63377">
            <w:pPr>
              <w:spacing w:after="0" w:line="240" w:lineRule="auto"/>
              <w:jc w:val="right"/>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 xml:space="preserve">                 6</w:t>
            </w:r>
            <w:r>
              <w:rPr>
                <w:rFonts w:ascii="Tahoma" w:eastAsia="Times New Roman" w:hAnsi="Tahoma" w:cs="Tahoma"/>
                <w:color w:val="000000"/>
                <w:sz w:val="20"/>
                <w:szCs w:val="20"/>
                <w:lang w:eastAsia="es-MX"/>
              </w:rPr>
              <w:t>25</w:t>
            </w:r>
            <w:r w:rsidRPr="00772BD7">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230</w:t>
            </w:r>
            <w:r w:rsidRPr="00772BD7">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67</w:t>
            </w:r>
            <w:r w:rsidRPr="00772BD7">
              <w:rPr>
                <w:rFonts w:ascii="Tahoma" w:eastAsia="Times New Roman" w:hAnsi="Tahoma" w:cs="Tahoma"/>
                <w:color w:val="000000"/>
                <w:sz w:val="20"/>
                <w:szCs w:val="20"/>
                <w:lang w:eastAsia="es-MX"/>
              </w:rPr>
              <w:t xml:space="preserve"> </w:t>
            </w:r>
          </w:p>
        </w:tc>
      </w:tr>
      <w:tr w:rsidR="00E63377" w:rsidRPr="00772BD7" w:rsidTr="00772BD7">
        <w:trPr>
          <w:trHeight w:val="300"/>
        </w:trPr>
        <w:tc>
          <w:tcPr>
            <w:tcW w:w="4300" w:type="dxa"/>
            <w:tcBorders>
              <w:top w:val="nil"/>
              <w:left w:val="single" w:sz="4" w:space="0" w:color="auto"/>
              <w:bottom w:val="single" w:sz="4" w:space="0" w:color="auto"/>
              <w:right w:val="single" w:sz="4" w:space="0" w:color="auto"/>
            </w:tcBorders>
            <w:shd w:val="clear" w:color="auto" w:fill="auto"/>
            <w:vAlign w:val="bottom"/>
            <w:hideMark/>
          </w:tcPr>
          <w:p w:rsidR="00E63377" w:rsidRPr="00772BD7" w:rsidRDefault="00E63377" w:rsidP="00772BD7">
            <w:pPr>
              <w:spacing w:after="0" w:line="240" w:lineRule="auto"/>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EQUIPO DE TRANSPORTE</w:t>
            </w:r>
          </w:p>
        </w:tc>
        <w:tc>
          <w:tcPr>
            <w:tcW w:w="2140" w:type="dxa"/>
            <w:tcBorders>
              <w:top w:val="nil"/>
              <w:left w:val="nil"/>
              <w:bottom w:val="single" w:sz="4" w:space="0" w:color="auto"/>
              <w:right w:val="single" w:sz="4" w:space="0" w:color="auto"/>
            </w:tcBorders>
            <w:shd w:val="clear" w:color="auto" w:fill="auto"/>
            <w:vAlign w:val="bottom"/>
            <w:hideMark/>
          </w:tcPr>
          <w:p w:rsidR="00E63377" w:rsidRPr="00772BD7" w:rsidRDefault="00E63377" w:rsidP="00562155">
            <w:pPr>
              <w:spacing w:after="0" w:line="240" w:lineRule="auto"/>
              <w:jc w:val="right"/>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 xml:space="preserve">            3</w:t>
            </w:r>
            <w:r w:rsidR="00562155">
              <w:rPr>
                <w:rFonts w:ascii="Tahoma" w:eastAsia="Times New Roman" w:hAnsi="Tahoma" w:cs="Tahoma"/>
                <w:color w:val="000000"/>
                <w:sz w:val="20"/>
                <w:szCs w:val="20"/>
                <w:lang w:eastAsia="es-MX"/>
              </w:rPr>
              <w:t>9</w:t>
            </w:r>
            <w:r w:rsidRPr="00772BD7">
              <w:rPr>
                <w:rFonts w:ascii="Tahoma" w:eastAsia="Times New Roman" w:hAnsi="Tahoma" w:cs="Tahoma"/>
                <w:color w:val="000000"/>
                <w:sz w:val="20"/>
                <w:szCs w:val="20"/>
                <w:lang w:eastAsia="es-MX"/>
              </w:rPr>
              <w:t>,</w:t>
            </w:r>
            <w:r w:rsidR="00562155">
              <w:rPr>
                <w:rFonts w:ascii="Tahoma" w:eastAsia="Times New Roman" w:hAnsi="Tahoma" w:cs="Tahoma"/>
                <w:color w:val="000000"/>
                <w:sz w:val="20"/>
                <w:szCs w:val="20"/>
                <w:lang w:eastAsia="es-MX"/>
              </w:rPr>
              <w:t>111</w:t>
            </w:r>
            <w:r w:rsidRPr="00772BD7">
              <w:rPr>
                <w:rFonts w:ascii="Tahoma" w:eastAsia="Times New Roman" w:hAnsi="Tahoma" w:cs="Tahoma"/>
                <w:color w:val="000000"/>
                <w:sz w:val="20"/>
                <w:szCs w:val="20"/>
                <w:lang w:eastAsia="es-MX"/>
              </w:rPr>
              <w:t>,</w:t>
            </w:r>
            <w:r w:rsidR="00562155">
              <w:rPr>
                <w:rFonts w:ascii="Tahoma" w:eastAsia="Times New Roman" w:hAnsi="Tahoma" w:cs="Tahoma"/>
                <w:color w:val="000000"/>
                <w:sz w:val="20"/>
                <w:szCs w:val="20"/>
                <w:lang w:eastAsia="es-MX"/>
              </w:rPr>
              <w:t>586</w:t>
            </w:r>
            <w:r w:rsidRPr="00772BD7">
              <w:rPr>
                <w:rFonts w:ascii="Tahoma" w:eastAsia="Times New Roman" w:hAnsi="Tahoma" w:cs="Tahoma"/>
                <w:color w:val="000000"/>
                <w:sz w:val="20"/>
                <w:szCs w:val="20"/>
                <w:lang w:eastAsia="es-MX"/>
              </w:rPr>
              <w:t>.</w:t>
            </w:r>
            <w:r w:rsidR="00562155">
              <w:rPr>
                <w:rFonts w:ascii="Tahoma" w:eastAsia="Times New Roman" w:hAnsi="Tahoma" w:cs="Tahoma"/>
                <w:color w:val="000000"/>
                <w:sz w:val="20"/>
                <w:szCs w:val="20"/>
                <w:lang w:eastAsia="es-MX"/>
              </w:rPr>
              <w:t>05</w:t>
            </w:r>
            <w:r w:rsidRPr="00772BD7">
              <w:rPr>
                <w:rFonts w:ascii="Tahoma" w:eastAsia="Times New Roman" w:hAnsi="Tahoma" w:cs="Tahoma"/>
                <w:color w:val="000000"/>
                <w:sz w:val="20"/>
                <w:szCs w:val="20"/>
                <w:lang w:eastAsia="es-MX"/>
              </w:rPr>
              <w:t xml:space="preserve"> </w:t>
            </w:r>
          </w:p>
        </w:tc>
        <w:tc>
          <w:tcPr>
            <w:tcW w:w="2000" w:type="dxa"/>
            <w:tcBorders>
              <w:top w:val="nil"/>
              <w:left w:val="nil"/>
              <w:bottom w:val="single" w:sz="4" w:space="0" w:color="auto"/>
              <w:right w:val="single" w:sz="4" w:space="0" w:color="auto"/>
            </w:tcBorders>
            <w:shd w:val="clear" w:color="auto" w:fill="auto"/>
            <w:vAlign w:val="bottom"/>
            <w:hideMark/>
          </w:tcPr>
          <w:p w:rsidR="00E63377" w:rsidRPr="00772BD7" w:rsidRDefault="00E63377" w:rsidP="00E63377">
            <w:pPr>
              <w:spacing w:after="0" w:line="240" w:lineRule="auto"/>
              <w:jc w:val="right"/>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 xml:space="preserve">            3</w:t>
            </w:r>
            <w:r>
              <w:rPr>
                <w:rFonts w:ascii="Tahoma" w:eastAsia="Times New Roman" w:hAnsi="Tahoma" w:cs="Tahoma"/>
                <w:color w:val="000000"/>
                <w:sz w:val="20"/>
                <w:szCs w:val="20"/>
                <w:lang w:eastAsia="es-MX"/>
              </w:rPr>
              <w:t>1</w:t>
            </w:r>
            <w:r w:rsidRPr="00772BD7">
              <w:rPr>
                <w:rFonts w:ascii="Tahoma" w:eastAsia="Times New Roman" w:hAnsi="Tahoma" w:cs="Tahoma"/>
                <w:color w:val="000000"/>
                <w:sz w:val="20"/>
                <w:szCs w:val="20"/>
                <w:lang w:eastAsia="es-MX"/>
              </w:rPr>
              <w:t>,9</w:t>
            </w:r>
            <w:r>
              <w:rPr>
                <w:rFonts w:ascii="Tahoma" w:eastAsia="Times New Roman" w:hAnsi="Tahoma" w:cs="Tahoma"/>
                <w:color w:val="000000"/>
                <w:sz w:val="20"/>
                <w:szCs w:val="20"/>
                <w:lang w:eastAsia="es-MX"/>
              </w:rPr>
              <w:t>20</w:t>
            </w:r>
            <w:r w:rsidRPr="00772BD7">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798</w:t>
            </w:r>
            <w:r w:rsidRPr="00772BD7">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46</w:t>
            </w:r>
            <w:r w:rsidRPr="00772BD7">
              <w:rPr>
                <w:rFonts w:ascii="Tahoma" w:eastAsia="Times New Roman" w:hAnsi="Tahoma" w:cs="Tahoma"/>
                <w:color w:val="000000"/>
                <w:sz w:val="20"/>
                <w:szCs w:val="20"/>
                <w:lang w:eastAsia="es-MX"/>
              </w:rPr>
              <w:t xml:space="preserve"> </w:t>
            </w:r>
          </w:p>
        </w:tc>
      </w:tr>
      <w:tr w:rsidR="00E63377" w:rsidRPr="00772BD7" w:rsidTr="00772BD7">
        <w:trPr>
          <w:trHeight w:val="300"/>
        </w:trPr>
        <w:tc>
          <w:tcPr>
            <w:tcW w:w="4300" w:type="dxa"/>
            <w:tcBorders>
              <w:top w:val="nil"/>
              <w:left w:val="single" w:sz="4" w:space="0" w:color="auto"/>
              <w:bottom w:val="single" w:sz="4" w:space="0" w:color="auto"/>
              <w:right w:val="single" w:sz="4" w:space="0" w:color="auto"/>
            </w:tcBorders>
            <w:shd w:val="clear" w:color="auto" w:fill="auto"/>
            <w:vAlign w:val="bottom"/>
            <w:hideMark/>
          </w:tcPr>
          <w:p w:rsidR="00E63377" w:rsidRPr="00772BD7" w:rsidRDefault="00E63377" w:rsidP="00772BD7">
            <w:pPr>
              <w:spacing w:after="0" w:line="240" w:lineRule="auto"/>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EQUIPO DE DEFENSA Y SEGURIDAD</w:t>
            </w:r>
          </w:p>
        </w:tc>
        <w:tc>
          <w:tcPr>
            <w:tcW w:w="2140" w:type="dxa"/>
            <w:tcBorders>
              <w:top w:val="nil"/>
              <w:left w:val="nil"/>
              <w:bottom w:val="single" w:sz="4" w:space="0" w:color="auto"/>
              <w:right w:val="single" w:sz="4" w:space="0" w:color="auto"/>
            </w:tcBorders>
            <w:shd w:val="clear" w:color="auto" w:fill="auto"/>
            <w:vAlign w:val="bottom"/>
            <w:hideMark/>
          </w:tcPr>
          <w:p w:rsidR="00E63377" w:rsidRPr="00772BD7" w:rsidRDefault="00E63377" w:rsidP="00772BD7">
            <w:pPr>
              <w:spacing w:after="0" w:line="240" w:lineRule="auto"/>
              <w:jc w:val="right"/>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 xml:space="preserve">                 180,326.54 </w:t>
            </w:r>
          </w:p>
        </w:tc>
        <w:tc>
          <w:tcPr>
            <w:tcW w:w="2000" w:type="dxa"/>
            <w:tcBorders>
              <w:top w:val="nil"/>
              <w:left w:val="nil"/>
              <w:bottom w:val="single" w:sz="4" w:space="0" w:color="auto"/>
              <w:right w:val="single" w:sz="4" w:space="0" w:color="auto"/>
            </w:tcBorders>
            <w:shd w:val="clear" w:color="auto" w:fill="auto"/>
            <w:vAlign w:val="bottom"/>
            <w:hideMark/>
          </w:tcPr>
          <w:p w:rsidR="00E63377" w:rsidRPr="00772BD7" w:rsidRDefault="00E63377" w:rsidP="00E63377">
            <w:pPr>
              <w:spacing w:after="0" w:line="240" w:lineRule="auto"/>
              <w:jc w:val="right"/>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 xml:space="preserve">                 180,326.54 </w:t>
            </w:r>
          </w:p>
        </w:tc>
      </w:tr>
      <w:tr w:rsidR="00E63377" w:rsidRPr="00772BD7" w:rsidTr="00772BD7">
        <w:trPr>
          <w:trHeight w:val="525"/>
        </w:trPr>
        <w:tc>
          <w:tcPr>
            <w:tcW w:w="4300" w:type="dxa"/>
            <w:tcBorders>
              <w:top w:val="nil"/>
              <w:left w:val="single" w:sz="4" w:space="0" w:color="auto"/>
              <w:bottom w:val="single" w:sz="4" w:space="0" w:color="auto"/>
              <w:right w:val="single" w:sz="4" w:space="0" w:color="auto"/>
            </w:tcBorders>
            <w:shd w:val="clear" w:color="auto" w:fill="auto"/>
            <w:vAlign w:val="bottom"/>
            <w:hideMark/>
          </w:tcPr>
          <w:p w:rsidR="00E63377" w:rsidRPr="00772BD7" w:rsidRDefault="00E63377" w:rsidP="00772BD7">
            <w:pPr>
              <w:spacing w:after="0" w:line="240" w:lineRule="auto"/>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MAQUINARIA, OTROS EQUIPOS Y HERRAMIENTAS</w:t>
            </w:r>
          </w:p>
        </w:tc>
        <w:tc>
          <w:tcPr>
            <w:tcW w:w="2140" w:type="dxa"/>
            <w:tcBorders>
              <w:top w:val="nil"/>
              <w:left w:val="nil"/>
              <w:bottom w:val="single" w:sz="4" w:space="0" w:color="auto"/>
              <w:right w:val="single" w:sz="4" w:space="0" w:color="auto"/>
            </w:tcBorders>
            <w:shd w:val="clear" w:color="auto" w:fill="auto"/>
            <w:vAlign w:val="bottom"/>
            <w:hideMark/>
          </w:tcPr>
          <w:p w:rsidR="00E63377" w:rsidRPr="00772BD7" w:rsidRDefault="00E63377" w:rsidP="00562155">
            <w:pPr>
              <w:spacing w:after="0" w:line="240" w:lineRule="auto"/>
              <w:jc w:val="right"/>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 xml:space="preserve">            2</w:t>
            </w:r>
            <w:r w:rsidR="00562155">
              <w:rPr>
                <w:rFonts w:ascii="Tahoma" w:eastAsia="Times New Roman" w:hAnsi="Tahoma" w:cs="Tahoma"/>
                <w:color w:val="000000"/>
                <w:sz w:val="20"/>
                <w:szCs w:val="20"/>
                <w:lang w:eastAsia="es-MX"/>
              </w:rPr>
              <w:t>7</w:t>
            </w:r>
            <w:r w:rsidRPr="00772BD7">
              <w:rPr>
                <w:rFonts w:ascii="Tahoma" w:eastAsia="Times New Roman" w:hAnsi="Tahoma" w:cs="Tahoma"/>
                <w:color w:val="000000"/>
                <w:sz w:val="20"/>
                <w:szCs w:val="20"/>
                <w:lang w:eastAsia="es-MX"/>
              </w:rPr>
              <w:t>,</w:t>
            </w:r>
            <w:r w:rsidR="00562155">
              <w:rPr>
                <w:rFonts w:ascii="Tahoma" w:eastAsia="Times New Roman" w:hAnsi="Tahoma" w:cs="Tahoma"/>
                <w:color w:val="000000"/>
                <w:sz w:val="20"/>
                <w:szCs w:val="20"/>
                <w:lang w:eastAsia="es-MX"/>
              </w:rPr>
              <w:t>879</w:t>
            </w:r>
            <w:r w:rsidRPr="00772BD7">
              <w:rPr>
                <w:rFonts w:ascii="Tahoma" w:eastAsia="Times New Roman" w:hAnsi="Tahoma" w:cs="Tahoma"/>
                <w:color w:val="000000"/>
                <w:sz w:val="20"/>
                <w:szCs w:val="20"/>
                <w:lang w:eastAsia="es-MX"/>
              </w:rPr>
              <w:t>,</w:t>
            </w:r>
            <w:r w:rsidR="00562155">
              <w:rPr>
                <w:rFonts w:ascii="Tahoma" w:eastAsia="Times New Roman" w:hAnsi="Tahoma" w:cs="Tahoma"/>
                <w:color w:val="000000"/>
                <w:sz w:val="20"/>
                <w:szCs w:val="20"/>
                <w:lang w:eastAsia="es-MX"/>
              </w:rPr>
              <w:t>562.98</w:t>
            </w:r>
          </w:p>
        </w:tc>
        <w:tc>
          <w:tcPr>
            <w:tcW w:w="2000" w:type="dxa"/>
            <w:tcBorders>
              <w:top w:val="nil"/>
              <w:left w:val="nil"/>
              <w:bottom w:val="single" w:sz="4" w:space="0" w:color="auto"/>
              <w:right w:val="single" w:sz="4" w:space="0" w:color="auto"/>
            </w:tcBorders>
            <w:shd w:val="clear" w:color="auto" w:fill="auto"/>
            <w:vAlign w:val="bottom"/>
            <w:hideMark/>
          </w:tcPr>
          <w:p w:rsidR="00E63377" w:rsidRPr="00772BD7" w:rsidRDefault="00E63377" w:rsidP="00E63377">
            <w:pPr>
              <w:spacing w:after="0" w:line="240" w:lineRule="auto"/>
              <w:jc w:val="right"/>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 xml:space="preserve">            2</w:t>
            </w:r>
            <w:r>
              <w:rPr>
                <w:rFonts w:ascii="Tahoma" w:eastAsia="Times New Roman" w:hAnsi="Tahoma" w:cs="Tahoma"/>
                <w:color w:val="000000"/>
                <w:sz w:val="20"/>
                <w:szCs w:val="20"/>
                <w:lang w:eastAsia="es-MX"/>
              </w:rPr>
              <w:t>5</w:t>
            </w:r>
            <w:r w:rsidRPr="00772BD7">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137</w:t>
            </w:r>
            <w:r w:rsidRPr="00772BD7">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865</w:t>
            </w:r>
            <w:r w:rsidRPr="00772BD7">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74</w:t>
            </w:r>
            <w:r w:rsidRPr="00772BD7">
              <w:rPr>
                <w:rFonts w:ascii="Tahoma" w:eastAsia="Times New Roman" w:hAnsi="Tahoma" w:cs="Tahoma"/>
                <w:color w:val="000000"/>
                <w:sz w:val="20"/>
                <w:szCs w:val="20"/>
                <w:lang w:eastAsia="es-MX"/>
              </w:rPr>
              <w:t xml:space="preserve"> </w:t>
            </w:r>
          </w:p>
        </w:tc>
      </w:tr>
      <w:tr w:rsidR="00E63377" w:rsidRPr="00772BD7" w:rsidTr="00772BD7">
        <w:trPr>
          <w:trHeight w:val="300"/>
        </w:trPr>
        <w:tc>
          <w:tcPr>
            <w:tcW w:w="4300" w:type="dxa"/>
            <w:tcBorders>
              <w:top w:val="nil"/>
              <w:left w:val="single" w:sz="4" w:space="0" w:color="auto"/>
              <w:bottom w:val="single" w:sz="4" w:space="0" w:color="auto"/>
              <w:right w:val="single" w:sz="4" w:space="0" w:color="auto"/>
            </w:tcBorders>
            <w:shd w:val="clear" w:color="auto" w:fill="auto"/>
            <w:vAlign w:val="bottom"/>
            <w:hideMark/>
          </w:tcPr>
          <w:p w:rsidR="00E63377" w:rsidRPr="00772BD7" w:rsidRDefault="00E63377" w:rsidP="00772BD7">
            <w:pPr>
              <w:spacing w:after="0" w:line="240" w:lineRule="auto"/>
              <w:rPr>
                <w:rFonts w:ascii="Tahoma" w:eastAsia="Times New Roman" w:hAnsi="Tahoma" w:cs="Tahoma"/>
                <w:b/>
                <w:bCs/>
                <w:color w:val="000000"/>
                <w:sz w:val="20"/>
                <w:szCs w:val="20"/>
                <w:lang w:eastAsia="es-MX"/>
              </w:rPr>
            </w:pPr>
            <w:r w:rsidRPr="00772BD7">
              <w:rPr>
                <w:rFonts w:ascii="Tahoma" w:eastAsia="Times New Roman" w:hAnsi="Tahoma" w:cs="Tahoma"/>
                <w:b/>
                <w:bCs/>
                <w:color w:val="000000"/>
                <w:sz w:val="20"/>
                <w:szCs w:val="20"/>
                <w:lang w:eastAsia="es-MX"/>
              </w:rPr>
              <w:t>ACTIVOS INTANGIBLES</w:t>
            </w:r>
          </w:p>
        </w:tc>
        <w:tc>
          <w:tcPr>
            <w:tcW w:w="2140" w:type="dxa"/>
            <w:tcBorders>
              <w:top w:val="nil"/>
              <w:left w:val="nil"/>
              <w:bottom w:val="single" w:sz="4" w:space="0" w:color="auto"/>
              <w:right w:val="single" w:sz="4" w:space="0" w:color="auto"/>
            </w:tcBorders>
            <w:shd w:val="clear" w:color="auto" w:fill="auto"/>
            <w:vAlign w:val="bottom"/>
            <w:hideMark/>
          </w:tcPr>
          <w:p w:rsidR="00E63377" w:rsidRPr="00772BD7" w:rsidRDefault="00E63377" w:rsidP="00562155">
            <w:pPr>
              <w:spacing w:after="0" w:line="240" w:lineRule="auto"/>
              <w:jc w:val="right"/>
              <w:rPr>
                <w:rFonts w:ascii="Tahoma" w:eastAsia="Times New Roman" w:hAnsi="Tahoma" w:cs="Tahoma"/>
                <w:b/>
                <w:bCs/>
                <w:color w:val="000000"/>
                <w:sz w:val="20"/>
                <w:szCs w:val="20"/>
                <w:lang w:eastAsia="es-MX"/>
              </w:rPr>
            </w:pPr>
            <w:r w:rsidRPr="00772BD7">
              <w:rPr>
                <w:rFonts w:ascii="Tahoma" w:eastAsia="Times New Roman" w:hAnsi="Tahoma" w:cs="Tahoma"/>
                <w:b/>
                <w:bCs/>
                <w:color w:val="000000"/>
                <w:sz w:val="20"/>
                <w:szCs w:val="20"/>
                <w:lang w:eastAsia="es-MX"/>
              </w:rPr>
              <w:t xml:space="preserve">            6,</w:t>
            </w:r>
            <w:r w:rsidR="00562155">
              <w:rPr>
                <w:rFonts w:ascii="Tahoma" w:eastAsia="Times New Roman" w:hAnsi="Tahoma" w:cs="Tahoma"/>
                <w:b/>
                <w:bCs/>
                <w:color w:val="000000"/>
                <w:sz w:val="20"/>
                <w:szCs w:val="20"/>
                <w:lang w:eastAsia="es-MX"/>
              </w:rPr>
              <w:t>319</w:t>
            </w:r>
            <w:r w:rsidRPr="00772BD7">
              <w:rPr>
                <w:rFonts w:ascii="Tahoma" w:eastAsia="Times New Roman" w:hAnsi="Tahoma" w:cs="Tahoma"/>
                <w:b/>
                <w:bCs/>
                <w:color w:val="000000"/>
                <w:sz w:val="20"/>
                <w:szCs w:val="20"/>
                <w:lang w:eastAsia="es-MX"/>
              </w:rPr>
              <w:t>,</w:t>
            </w:r>
            <w:r w:rsidR="00562155">
              <w:rPr>
                <w:rFonts w:ascii="Tahoma" w:eastAsia="Times New Roman" w:hAnsi="Tahoma" w:cs="Tahoma"/>
                <w:b/>
                <w:bCs/>
                <w:color w:val="000000"/>
                <w:sz w:val="20"/>
                <w:szCs w:val="20"/>
                <w:lang w:eastAsia="es-MX"/>
              </w:rPr>
              <w:t>096.11</w:t>
            </w:r>
          </w:p>
        </w:tc>
        <w:tc>
          <w:tcPr>
            <w:tcW w:w="2000" w:type="dxa"/>
            <w:tcBorders>
              <w:top w:val="nil"/>
              <w:left w:val="nil"/>
              <w:bottom w:val="single" w:sz="4" w:space="0" w:color="auto"/>
              <w:right w:val="single" w:sz="4" w:space="0" w:color="auto"/>
            </w:tcBorders>
            <w:shd w:val="clear" w:color="auto" w:fill="auto"/>
            <w:vAlign w:val="bottom"/>
            <w:hideMark/>
          </w:tcPr>
          <w:p w:rsidR="00E63377" w:rsidRPr="00772BD7" w:rsidRDefault="00E63377" w:rsidP="00E63377">
            <w:pPr>
              <w:spacing w:after="0" w:line="240" w:lineRule="auto"/>
              <w:jc w:val="right"/>
              <w:rPr>
                <w:rFonts w:ascii="Tahoma" w:eastAsia="Times New Roman" w:hAnsi="Tahoma" w:cs="Tahoma"/>
                <w:b/>
                <w:bCs/>
                <w:color w:val="000000"/>
                <w:sz w:val="20"/>
                <w:szCs w:val="20"/>
                <w:lang w:eastAsia="es-MX"/>
              </w:rPr>
            </w:pPr>
            <w:r w:rsidRPr="00772BD7">
              <w:rPr>
                <w:rFonts w:ascii="Tahoma" w:eastAsia="Times New Roman" w:hAnsi="Tahoma" w:cs="Tahoma"/>
                <w:b/>
                <w:bCs/>
                <w:color w:val="000000"/>
                <w:sz w:val="20"/>
                <w:szCs w:val="20"/>
                <w:lang w:eastAsia="es-MX"/>
              </w:rPr>
              <w:t xml:space="preserve">            6,181,346.11 </w:t>
            </w:r>
          </w:p>
        </w:tc>
      </w:tr>
      <w:tr w:rsidR="00E63377" w:rsidRPr="00772BD7" w:rsidTr="00772BD7">
        <w:trPr>
          <w:trHeight w:val="300"/>
        </w:trPr>
        <w:tc>
          <w:tcPr>
            <w:tcW w:w="4300" w:type="dxa"/>
            <w:tcBorders>
              <w:top w:val="nil"/>
              <w:left w:val="single" w:sz="4" w:space="0" w:color="auto"/>
              <w:bottom w:val="single" w:sz="4" w:space="0" w:color="auto"/>
              <w:right w:val="single" w:sz="4" w:space="0" w:color="auto"/>
            </w:tcBorders>
            <w:shd w:val="clear" w:color="auto" w:fill="auto"/>
            <w:vAlign w:val="bottom"/>
            <w:hideMark/>
          </w:tcPr>
          <w:p w:rsidR="00E63377" w:rsidRPr="00772BD7" w:rsidRDefault="00E63377" w:rsidP="00772BD7">
            <w:pPr>
              <w:spacing w:after="0" w:line="240" w:lineRule="auto"/>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SOFTWARE</w:t>
            </w:r>
          </w:p>
        </w:tc>
        <w:tc>
          <w:tcPr>
            <w:tcW w:w="2140" w:type="dxa"/>
            <w:tcBorders>
              <w:top w:val="nil"/>
              <w:left w:val="nil"/>
              <w:bottom w:val="single" w:sz="4" w:space="0" w:color="auto"/>
              <w:right w:val="single" w:sz="4" w:space="0" w:color="auto"/>
            </w:tcBorders>
            <w:shd w:val="clear" w:color="auto" w:fill="auto"/>
            <w:vAlign w:val="bottom"/>
            <w:hideMark/>
          </w:tcPr>
          <w:p w:rsidR="00E63377" w:rsidRPr="00772BD7" w:rsidRDefault="00E63377" w:rsidP="00562155">
            <w:pPr>
              <w:spacing w:after="0" w:line="240" w:lineRule="auto"/>
              <w:jc w:val="right"/>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 xml:space="preserve">              3,</w:t>
            </w:r>
            <w:r w:rsidR="00562155">
              <w:rPr>
                <w:rFonts w:ascii="Tahoma" w:eastAsia="Times New Roman" w:hAnsi="Tahoma" w:cs="Tahoma"/>
                <w:color w:val="000000"/>
                <w:sz w:val="20"/>
                <w:szCs w:val="20"/>
                <w:lang w:eastAsia="es-MX"/>
              </w:rPr>
              <w:t>170</w:t>
            </w:r>
            <w:r w:rsidRPr="00772BD7">
              <w:rPr>
                <w:rFonts w:ascii="Tahoma" w:eastAsia="Times New Roman" w:hAnsi="Tahoma" w:cs="Tahoma"/>
                <w:color w:val="000000"/>
                <w:sz w:val="20"/>
                <w:szCs w:val="20"/>
                <w:lang w:eastAsia="es-MX"/>
              </w:rPr>
              <w:t>,</w:t>
            </w:r>
            <w:r w:rsidR="00562155">
              <w:rPr>
                <w:rFonts w:ascii="Tahoma" w:eastAsia="Times New Roman" w:hAnsi="Tahoma" w:cs="Tahoma"/>
                <w:color w:val="000000"/>
                <w:sz w:val="20"/>
                <w:szCs w:val="20"/>
                <w:lang w:eastAsia="es-MX"/>
              </w:rPr>
              <w:t>809</w:t>
            </w:r>
            <w:r w:rsidRPr="00772BD7">
              <w:rPr>
                <w:rFonts w:ascii="Tahoma" w:eastAsia="Times New Roman" w:hAnsi="Tahoma" w:cs="Tahoma"/>
                <w:color w:val="000000"/>
                <w:sz w:val="20"/>
                <w:szCs w:val="20"/>
                <w:lang w:eastAsia="es-MX"/>
              </w:rPr>
              <w:t xml:space="preserve">.71 </w:t>
            </w:r>
          </w:p>
        </w:tc>
        <w:tc>
          <w:tcPr>
            <w:tcW w:w="2000" w:type="dxa"/>
            <w:tcBorders>
              <w:top w:val="nil"/>
              <w:left w:val="nil"/>
              <w:bottom w:val="single" w:sz="4" w:space="0" w:color="auto"/>
              <w:right w:val="single" w:sz="4" w:space="0" w:color="auto"/>
            </w:tcBorders>
            <w:shd w:val="clear" w:color="auto" w:fill="auto"/>
            <w:vAlign w:val="bottom"/>
            <w:hideMark/>
          </w:tcPr>
          <w:p w:rsidR="00E63377" w:rsidRPr="00772BD7" w:rsidRDefault="00E63377" w:rsidP="00E63377">
            <w:pPr>
              <w:spacing w:after="0" w:line="240" w:lineRule="auto"/>
              <w:jc w:val="right"/>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 xml:space="preserve">              3,033,059.71 </w:t>
            </w:r>
          </w:p>
        </w:tc>
      </w:tr>
      <w:tr w:rsidR="00E63377" w:rsidRPr="00772BD7" w:rsidTr="00772BD7">
        <w:trPr>
          <w:trHeight w:val="300"/>
        </w:trPr>
        <w:tc>
          <w:tcPr>
            <w:tcW w:w="4300" w:type="dxa"/>
            <w:tcBorders>
              <w:top w:val="nil"/>
              <w:left w:val="single" w:sz="4" w:space="0" w:color="auto"/>
              <w:bottom w:val="single" w:sz="4" w:space="0" w:color="auto"/>
              <w:right w:val="single" w:sz="4" w:space="0" w:color="auto"/>
            </w:tcBorders>
            <w:shd w:val="clear" w:color="auto" w:fill="auto"/>
            <w:vAlign w:val="bottom"/>
            <w:hideMark/>
          </w:tcPr>
          <w:p w:rsidR="00E63377" w:rsidRPr="00772BD7" w:rsidRDefault="00E63377" w:rsidP="00772BD7">
            <w:pPr>
              <w:spacing w:after="0" w:line="240" w:lineRule="auto"/>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OTROS ACTIVOS INTANGIBLES</w:t>
            </w:r>
          </w:p>
        </w:tc>
        <w:tc>
          <w:tcPr>
            <w:tcW w:w="2140" w:type="dxa"/>
            <w:tcBorders>
              <w:top w:val="nil"/>
              <w:left w:val="nil"/>
              <w:bottom w:val="single" w:sz="4" w:space="0" w:color="auto"/>
              <w:right w:val="single" w:sz="4" w:space="0" w:color="auto"/>
            </w:tcBorders>
            <w:shd w:val="clear" w:color="auto" w:fill="auto"/>
            <w:vAlign w:val="bottom"/>
            <w:hideMark/>
          </w:tcPr>
          <w:p w:rsidR="00E63377" w:rsidRPr="00772BD7" w:rsidRDefault="00E63377" w:rsidP="00772BD7">
            <w:pPr>
              <w:spacing w:after="0" w:line="240" w:lineRule="auto"/>
              <w:jc w:val="right"/>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 xml:space="preserve">              3,148,286.40 </w:t>
            </w:r>
          </w:p>
        </w:tc>
        <w:tc>
          <w:tcPr>
            <w:tcW w:w="2000" w:type="dxa"/>
            <w:tcBorders>
              <w:top w:val="nil"/>
              <w:left w:val="nil"/>
              <w:bottom w:val="single" w:sz="4" w:space="0" w:color="auto"/>
              <w:right w:val="single" w:sz="4" w:space="0" w:color="auto"/>
            </w:tcBorders>
            <w:shd w:val="clear" w:color="auto" w:fill="auto"/>
            <w:vAlign w:val="bottom"/>
            <w:hideMark/>
          </w:tcPr>
          <w:p w:rsidR="00E63377" w:rsidRPr="00772BD7" w:rsidRDefault="00E63377" w:rsidP="00E63377">
            <w:pPr>
              <w:spacing w:after="0" w:line="240" w:lineRule="auto"/>
              <w:jc w:val="right"/>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 xml:space="preserve">              3,148,286.40 </w:t>
            </w:r>
          </w:p>
        </w:tc>
      </w:tr>
      <w:tr w:rsidR="00E63377" w:rsidRPr="00772BD7" w:rsidTr="00772BD7">
        <w:trPr>
          <w:trHeight w:val="300"/>
        </w:trPr>
        <w:tc>
          <w:tcPr>
            <w:tcW w:w="4300" w:type="dxa"/>
            <w:tcBorders>
              <w:top w:val="nil"/>
              <w:left w:val="single" w:sz="4" w:space="0" w:color="auto"/>
              <w:bottom w:val="single" w:sz="4" w:space="0" w:color="auto"/>
              <w:right w:val="single" w:sz="4" w:space="0" w:color="auto"/>
            </w:tcBorders>
            <w:shd w:val="clear" w:color="auto" w:fill="auto"/>
            <w:vAlign w:val="bottom"/>
            <w:hideMark/>
          </w:tcPr>
          <w:p w:rsidR="00E63377" w:rsidRPr="00772BD7" w:rsidRDefault="00E63377" w:rsidP="00772BD7">
            <w:pPr>
              <w:spacing w:after="0" w:line="240" w:lineRule="auto"/>
              <w:rPr>
                <w:rFonts w:ascii="Tahoma" w:eastAsia="Times New Roman" w:hAnsi="Tahoma" w:cs="Tahoma"/>
                <w:b/>
                <w:bCs/>
                <w:color w:val="000000"/>
                <w:sz w:val="20"/>
                <w:szCs w:val="20"/>
                <w:lang w:eastAsia="es-MX"/>
              </w:rPr>
            </w:pPr>
            <w:r w:rsidRPr="00772BD7">
              <w:rPr>
                <w:rFonts w:ascii="Tahoma" w:eastAsia="Times New Roman" w:hAnsi="Tahoma" w:cs="Tahoma"/>
                <w:b/>
                <w:bCs/>
                <w:color w:val="000000"/>
                <w:sz w:val="20"/>
                <w:szCs w:val="20"/>
                <w:lang w:eastAsia="es-MX"/>
              </w:rPr>
              <w:t>ACTIVOS DIFERIDOS</w:t>
            </w:r>
          </w:p>
        </w:tc>
        <w:tc>
          <w:tcPr>
            <w:tcW w:w="2140" w:type="dxa"/>
            <w:tcBorders>
              <w:top w:val="nil"/>
              <w:left w:val="nil"/>
              <w:bottom w:val="single" w:sz="4" w:space="0" w:color="auto"/>
              <w:right w:val="single" w:sz="4" w:space="0" w:color="auto"/>
            </w:tcBorders>
            <w:shd w:val="clear" w:color="auto" w:fill="auto"/>
            <w:vAlign w:val="bottom"/>
            <w:hideMark/>
          </w:tcPr>
          <w:p w:rsidR="00E63377" w:rsidRPr="00772BD7" w:rsidRDefault="00E63377" w:rsidP="00562155">
            <w:pPr>
              <w:spacing w:after="0" w:line="240" w:lineRule="auto"/>
              <w:jc w:val="right"/>
              <w:rPr>
                <w:rFonts w:ascii="Tahoma" w:eastAsia="Times New Roman" w:hAnsi="Tahoma" w:cs="Tahoma"/>
                <w:b/>
                <w:bCs/>
                <w:color w:val="000000"/>
                <w:sz w:val="20"/>
                <w:szCs w:val="20"/>
                <w:lang w:eastAsia="es-MX"/>
              </w:rPr>
            </w:pPr>
            <w:r w:rsidRPr="00772BD7">
              <w:rPr>
                <w:rFonts w:ascii="Tahoma" w:eastAsia="Times New Roman" w:hAnsi="Tahoma" w:cs="Tahoma"/>
                <w:b/>
                <w:bCs/>
                <w:color w:val="000000"/>
                <w:sz w:val="20"/>
                <w:szCs w:val="20"/>
                <w:lang w:eastAsia="es-MX"/>
              </w:rPr>
              <w:t xml:space="preserve">            1,0</w:t>
            </w:r>
            <w:r w:rsidR="00562155">
              <w:rPr>
                <w:rFonts w:ascii="Tahoma" w:eastAsia="Times New Roman" w:hAnsi="Tahoma" w:cs="Tahoma"/>
                <w:b/>
                <w:bCs/>
                <w:color w:val="000000"/>
                <w:sz w:val="20"/>
                <w:szCs w:val="20"/>
                <w:lang w:eastAsia="es-MX"/>
              </w:rPr>
              <w:t>75</w:t>
            </w:r>
            <w:r w:rsidRPr="00772BD7">
              <w:rPr>
                <w:rFonts w:ascii="Tahoma" w:eastAsia="Times New Roman" w:hAnsi="Tahoma" w:cs="Tahoma"/>
                <w:b/>
                <w:bCs/>
                <w:color w:val="000000"/>
                <w:sz w:val="20"/>
                <w:szCs w:val="20"/>
                <w:lang w:eastAsia="es-MX"/>
              </w:rPr>
              <w:t>,</w:t>
            </w:r>
            <w:r w:rsidR="00562155">
              <w:rPr>
                <w:rFonts w:ascii="Tahoma" w:eastAsia="Times New Roman" w:hAnsi="Tahoma" w:cs="Tahoma"/>
                <w:b/>
                <w:bCs/>
                <w:color w:val="000000"/>
                <w:sz w:val="20"/>
                <w:szCs w:val="20"/>
                <w:lang w:eastAsia="es-MX"/>
              </w:rPr>
              <w:t>330</w:t>
            </w:r>
            <w:r w:rsidRPr="00772BD7">
              <w:rPr>
                <w:rFonts w:ascii="Tahoma" w:eastAsia="Times New Roman" w:hAnsi="Tahoma" w:cs="Tahoma"/>
                <w:b/>
                <w:bCs/>
                <w:color w:val="000000"/>
                <w:sz w:val="20"/>
                <w:szCs w:val="20"/>
                <w:lang w:eastAsia="es-MX"/>
              </w:rPr>
              <w:t>.</w:t>
            </w:r>
            <w:r w:rsidR="00562155">
              <w:rPr>
                <w:rFonts w:ascii="Tahoma" w:eastAsia="Times New Roman" w:hAnsi="Tahoma" w:cs="Tahoma"/>
                <w:b/>
                <w:bCs/>
                <w:color w:val="000000"/>
                <w:sz w:val="20"/>
                <w:szCs w:val="20"/>
                <w:lang w:eastAsia="es-MX"/>
              </w:rPr>
              <w:t>2</w:t>
            </w:r>
            <w:r w:rsidRPr="00772BD7">
              <w:rPr>
                <w:rFonts w:ascii="Tahoma" w:eastAsia="Times New Roman" w:hAnsi="Tahoma" w:cs="Tahoma"/>
                <w:b/>
                <w:bCs/>
                <w:color w:val="000000"/>
                <w:sz w:val="20"/>
                <w:szCs w:val="20"/>
                <w:lang w:eastAsia="es-MX"/>
              </w:rPr>
              <w:t xml:space="preserve">0 </w:t>
            </w:r>
          </w:p>
        </w:tc>
        <w:tc>
          <w:tcPr>
            <w:tcW w:w="2000" w:type="dxa"/>
            <w:tcBorders>
              <w:top w:val="nil"/>
              <w:left w:val="nil"/>
              <w:bottom w:val="single" w:sz="4" w:space="0" w:color="auto"/>
              <w:right w:val="single" w:sz="4" w:space="0" w:color="auto"/>
            </w:tcBorders>
            <w:shd w:val="clear" w:color="auto" w:fill="auto"/>
            <w:vAlign w:val="bottom"/>
            <w:hideMark/>
          </w:tcPr>
          <w:p w:rsidR="00E63377" w:rsidRPr="00772BD7" w:rsidRDefault="00E63377" w:rsidP="00E63377">
            <w:pPr>
              <w:spacing w:after="0" w:line="240" w:lineRule="auto"/>
              <w:jc w:val="right"/>
              <w:rPr>
                <w:rFonts w:ascii="Tahoma" w:eastAsia="Times New Roman" w:hAnsi="Tahoma" w:cs="Tahoma"/>
                <w:b/>
                <w:bCs/>
                <w:color w:val="000000"/>
                <w:sz w:val="20"/>
                <w:szCs w:val="20"/>
                <w:lang w:eastAsia="es-MX"/>
              </w:rPr>
            </w:pPr>
            <w:r w:rsidRPr="00772BD7">
              <w:rPr>
                <w:rFonts w:ascii="Tahoma" w:eastAsia="Times New Roman" w:hAnsi="Tahoma" w:cs="Tahoma"/>
                <w:b/>
                <w:bCs/>
                <w:color w:val="000000"/>
                <w:sz w:val="20"/>
                <w:szCs w:val="20"/>
                <w:lang w:eastAsia="es-MX"/>
              </w:rPr>
              <w:t xml:space="preserve">            1,060,389.40 </w:t>
            </w:r>
          </w:p>
        </w:tc>
      </w:tr>
      <w:tr w:rsidR="00E63377" w:rsidRPr="00772BD7" w:rsidTr="00772BD7">
        <w:trPr>
          <w:trHeight w:val="525"/>
        </w:trPr>
        <w:tc>
          <w:tcPr>
            <w:tcW w:w="4300" w:type="dxa"/>
            <w:tcBorders>
              <w:top w:val="nil"/>
              <w:left w:val="single" w:sz="4" w:space="0" w:color="auto"/>
              <w:bottom w:val="single" w:sz="4" w:space="0" w:color="auto"/>
              <w:right w:val="single" w:sz="4" w:space="0" w:color="auto"/>
            </w:tcBorders>
            <w:shd w:val="clear" w:color="auto" w:fill="auto"/>
            <w:vAlign w:val="bottom"/>
            <w:hideMark/>
          </w:tcPr>
          <w:p w:rsidR="00E63377" w:rsidRPr="00772BD7" w:rsidRDefault="00E63377" w:rsidP="00772BD7">
            <w:pPr>
              <w:spacing w:after="0" w:line="240" w:lineRule="auto"/>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ESTUDIOS, FORMULACIÓN Y EVALUACIÓN DE PROYECTOS</w:t>
            </w:r>
          </w:p>
        </w:tc>
        <w:tc>
          <w:tcPr>
            <w:tcW w:w="2140" w:type="dxa"/>
            <w:tcBorders>
              <w:top w:val="nil"/>
              <w:left w:val="nil"/>
              <w:bottom w:val="single" w:sz="4" w:space="0" w:color="auto"/>
              <w:right w:val="single" w:sz="4" w:space="0" w:color="auto"/>
            </w:tcBorders>
            <w:shd w:val="clear" w:color="auto" w:fill="auto"/>
            <w:vAlign w:val="bottom"/>
            <w:hideMark/>
          </w:tcPr>
          <w:p w:rsidR="00E63377" w:rsidRPr="00772BD7" w:rsidRDefault="00E63377" w:rsidP="00562155">
            <w:pPr>
              <w:spacing w:after="0" w:line="240" w:lineRule="auto"/>
              <w:jc w:val="right"/>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 xml:space="preserve">              1,0</w:t>
            </w:r>
            <w:r w:rsidR="00562155">
              <w:rPr>
                <w:rFonts w:ascii="Tahoma" w:eastAsia="Times New Roman" w:hAnsi="Tahoma" w:cs="Tahoma"/>
                <w:color w:val="000000"/>
                <w:sz w:val="20"/>
                <w:szCs w:val="20"/>
                <w:lang w:eastAsia="es-MX"/>
              </w:rPr>
              <w:t>75</w:t>
            </w:r>
            <w:r w:rsidRPr="00772BD7">
              <w:rPr>
                <w:rFonts w:ascii="Tahoma" w:eastAsia="Times New Roman" w:hAnsi="Tahoma" w:cs="Tahoma"/>
                <w:color w:val="000000"/>
                <w:sz w:val="20"/>
                <w:szCs w:val="20"/>
                <w:lang w:eastAsia="es-MX"/>
              </w:rPr>
              <w:t>,</w:t>
            </w:r>
            <w:r w:rsidR="00562155">
              <w:rPr>
                <w:rFonts w:ascii="Tahoma" w:eastAsia="Times New Roman" w:hAnsi="Tahoma" w:cs="Tahoma"/>
                <w:color w:val="000000"/>
                <w:sz w:val="20"/>
                <w:szCs w:val="20"/>
                <w:lang w:eastAsia="es-MX"/>
              </w:rPr>
              <w:t>330.20</w:t>
            </w:r>
          </w:p>
        </w:tc>
        <w:tc>
          <w:tcPr>
            <w:tcW w:w="2000" w:type="dxa"/>
            <w:tcBorders>
              <w:top w:val="nil"/>
              <w:left w:val="nil"/>
              <w:bottom w:val="single" w:sz="4" w:space="0" w:color="auto"/>
              <w:right w:val="single" w:sz="4" w:space="0" w:color="auto"/>
            </w:tcBorders>
            <w:shd w:val="clear" w:color="auto" w:fill="auto"/>
            <w:vAlign w:val="bottom"/>
            <w:hideMark/>
          </w:tcPr>
          <w:p w:rsidR="00E63377" w:rsidRPr="00772BD7" w:rsidRDefault="00E63377" w:rsidP="00E63377">
            <w:pPr>
              <w:spacing w:after="0" w:line="240" w:lineRule="auto"/>
              <w:jc w:val="right"/>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 xml:space="preserve">              1,060,389.40 </w:t>
            </w:r>
          </w:p>
        </w:tc>
      </w:tr>
    </w:tbl>
    <w:p w:rsidR="00566762" w:rsidRDefault="003F0738" w:rsidP="00772BD7">
      <w:pPr>
        <w:spacing w:line="360" w:lineRule="auto"/>
        <w:rPr>
          <w:rFonts w:ascii="Tahoma" w:hAnsi="Tahoma" w:cs="Tahoma"/>
          <w:b/>
          <w:sz w:val="24"/>
          <w:szCs w:val="24"/>
        </w:rPr>
      </w:pPr>
      <w:r w:rsidRPr="002A074C">
        <w:rPr>
          <w:rFonts w:ascii="Tahoma" w:hAnsi="Tahoma" w:cs="Tahoma"/>
          <w:b/>
          <w:sz w:val="24"/>
          <w:szCs w:val="24"/>
        </w:rPr>
        <w:t xml:space="preserve">        </w:t>
      </w:r>
    </w:p>
    <w:p w:rsidR="00566762" w:rsidRPr="002A074C" w:rsidRDefault="00566762" w:rsidP="00566762">
      <w:pPr>
        <w:pStyle w:val="Texto"/>
        <w:spacing w:after="80" w:line="203" w:lineRule="exact"/>
        <w:ind w:firstLine="0"/>
        <w:rPr>
          <w:rFonts w:ascii="Tahoma" w:hAnsi="Tahoma" w:cs="Tahoma"/>
          <w:sz w:val="24"/>
          <w:szCs w:val="24"/>
          <w:u w:val="single"/>
        </w:rPr>
      </w:pPr>
      <w:r w:rsidRPr="002A074C">
        <w:rPr>
          <w:rFonts w:ascii="Tahoma" w:hAnsi="Tahoma" w:cs="Tahoma"/>
          <w:sz w:val="24"/>
          <w:szCs w:val="24"/>
          <w:u w:val="single"/>
        </w:rPr>
        <w:t>Estimaciones y Deterioros</w:t>
      </w:r>
    </w:p>
    <w:p w:rsidR="00566762" w:rsidRPr="002A074C" w:rsidRDefault="00566762" w:rsidP="00566762">
      <w:pPr>
        <w:pStyle w:val="Texto"/>
        <w:spacing w:after="80" w:line="203" w:lineRule="exact"/>
        <w:ind w:firstLine="0"/>
        <w:rPr>
          <w:rFonts w:ascii="Tahoma" w:hAnsi="Tahoma" w:cs="Tahoma"/>
          <w:sz w:val="24"/>
          <w:szCs w:val="24"/>
        </w:rPr>
      </w:pPr>
    </w:p>
    <w:p w:rsidR="00566762" w:rsidRPr="002A074C" w:rsidRDefault="00566762" w:rsidP="00566762">
      <w:pPr>
        <w:pStyle w:val="Texto"/>
        <w:spacing w:after="80" w:line="203" w:lineRule="exact"/>
        <w:ind w:firstLine="0"/>
        <w:rPr>
          <w:rFonts w:ascii="Tahoma" w:hAnsi="Tahoma" w:cs="Tahoma"/>
          <w:sz w:val="24"/>
          <w:szCs w:val="24"/>
        </w:rPr>
      </w:pPr>
      <w:r w:rsidRPr="002A074C">
        <w:rPr>
          <w:rFonts w:ascii="Tahoma" w:hAnsi="Tahoma" w:cs="Tahoma"/>
          <w:sz w:val="24"/>
          <w:szCs w:val="24"/>
        </w:rPr>
        <w:t>No se realizaron estimaciones y deterioros</w:t>
      </w:r>
    </w:p>
    <w:p w:rsidR="002953A6" w:rsidRDefault="002953A6" w:rsidP="00936D2F">
      <w:pPr>
        <w:spacing w:line="360" w:lineRule="auto"/>
        <w:rPr>
          <w:rFonts w:ascii="Tahoma" w:hAnsi="Tahoma" w:cs="Tahoma"/>
          <w:b/>
          <w:sz w:val="24"/>
          <w:szCs w:val="24"/>
          <w:lang w:val="es-ES"/>
        </w:rPr>
      </w:pPr>
    </w:p>
    <w:p w:rsidR="00566762" w:rsidRPr="002A074C" w:rsidRDefault="00566762" w:rsidP="00936D2F">
      <w:pPr>
        <w:spacing w:line="360" w:lineRule="auto"/>
        <w:rPr>
          <w:rFonts w:ascii="Tahoma" w:hAnsi="Tahoma" w:cs="Tahoma"/>
          <w:sz w:val="24"/>
          <w:szCs w:val="24"/>
          <w:u w:val="single"/>
          <w:lang w:val="es-ES"/>
        </w:rPr>
      </w:pPr>
      <w:r w:rsidRPr="002A074C">
        <w:rPr>
          <w:rFonts w:ascii="Tahoma" w:hAnsi="Tahoma" w:cs="Tahoma"/>
          <w:sz w:val="24"/>
          <w:szCs w:val="24"/>
          <w:u w:val="single"/>
          <w:lang w:val="es-ES"/>
        </w:rPr>
        <w:t>Otros Activos</w:t>
      </w:r>
    </w:p>
    <w:p w:rsidR="002A074C" w:rsidRPr="00B220E5" w:rsidRDefault="00566762" w:rsidP="00936D2F">
      <w:pPr>
        <w:spacing w:line="360" w:lineRule="auto"/>
        <w:rPr>
          <w:rFonts w:ascii="Tahoma" w:hAnsi="Tahoma" w:cs="Tahoma"/>
          <w:sz w:val="24"/>
          <w:szCs w:val="24"/>
        </w:rPr>
      </w:pPr>
      <w:r w:rsidRPr="002A074C">
        <w:rPr>
          <w:rFonts w:ascii="Tahoma" w:hAnsi="Tahoma" w:cs="Tahoma"/>
          <w:sz w:val="24"/>
          <w:szCs w:val="24"/>
          <w:lang w:val="es-ES"/>
        </w:rPr>
        <w:t xml:space="preserve">No se realizaron Otros registros activo </w:t>
      </w:r>
      <w:r w:rsidRPr="002A074C">
        <w:rPr>
          <w:rFonts w:ascii="Tahoma" w:hAnsi="Tahoma" w:cs="Tahoma"/>
          <w:sz w:val="24"/>
          <w:szCs w:val="24"/>
        </w:rPr>
        <w:t>significativo que impacten financieramente.</w:t>
      </w:r>
    </w:p>
    <w:p w:rsidR="003F0738" w:rsidRPr="002A074C" w:rsidRDefault="003F0738" w:rsidP="00936D2F">
      <w:pPr>
        <w:spacing w:line="360" w:lineRule="auto"/>
        <w:rPr>
          <w:rFonts w:ascii="Tahoma" w:hAnsi="Tahoma" w:cs="Tahoma"/>
          <w:b/>
          <w:sz w:val="24"/>
          <w:szCs w:val="24"/>
        </w:rPr>
      </w:pPr>
      <w:r w:rsidRPr="002A074C">
        <w:rPr>
          <w:rFonts w:ascii="Tahoma" w:hAnsi="Tahoma" w:cs="Tahoma"/>
          <w:b/>
          <w:sz w:val="24"/>
          <w:szCs w:val="24"/>
        </w:rPr>
        <w:t xml:space="preserve"> II. Pasivo</w:t>
      </w:r>
    </w:p>
    <w:p w:rsidR="003F0738" w:rsidRPr="002A074C" w:rsidRDefault="003F0738" w:rsidP="00936D2F">
      <w:pPr>
        <w:spacing w:line="360" w:lineRule="auto"/>
        <w:jc w:val="both"/>
        <w:rPr>
          <w:rFonts w:ascii="Tahoma" w:hAnsi="Tahoma" w:cs="Tahoma"/>
          <w:sz w:val="24"/>
          <w:szCs w:val="24"/>
          <w:u w:val="single"/>
        </w:rPr>
      </w:pPr>
      <w:r w:rsidRPr="002A074C">
        <w:rPr>
          <w:rFonts w:ascii="Tahoma" w:hAnsi="Tahoma" w:cs="Tahoma"/>
          <w:sz w:val="24"/>
          <w:szCs w:val="24"/>
          <w:u w:val="single"/>
        </w:rPr>
        <w:t xml:space="preserve">Cuentas por Pagar a Corto Plazo </w:t>
      </w:r>
    </w:p>
    <w:p w:rsidR="005D5E09" w:rsidRDefault="003F0738" w:rsidP="00936D2F">
      <w:pPr>
        <w:spacing w:line="360" w:lineRule="auto"/>
        <w:jc w:val="both"/>
        <w:rPr>
          <w:rFonts w:ascii="Tahoma" w:hAnsi="Tahoma" w:cs="Tahoma"/>
          <w:sz w:val="24"/>
          <w:szCs w:val="24"/>
        </w:rPr>
      </w:pPr>
      <w:r w:rsidRPr="002A074C">
        <w:rPr>
          <w:rFonts w:ascii="Tahoma" w:hAnsi="Tahoma" w:cs="Tahoma"/>
          <w:sz w:val="24"/>
          <w:szCs w:val="24"/>
        </w:rPr>
        <w:t xml:space="preserve">Compromisos adquiridos </w:t>
      </w:r>
      <w:r w:rsidR="002D4AA1">
        <w:rPr>
          <w:rFonts w:ascii="Tahoma" w:hAnsi="Tahoma" w:cs="Tahoma"/>
          <w:sz w:val="24"/>
          <w:szCs w:val="24"/>
        </w:rPr>
        <w:t>a cargo del m</w:t>
      </w:r>
      <w:r w:rsidRPr="002A074C">
        <w:rPr>
          <w:rFonts w:ascii="Tahoma" w:hAnsi="Tahoma" w:cs="Tahoma"/>
          <w:sz w:val="24"/>
          <w:szCs w:val="24"/>
        </w:rPr>
        <w:t xml:space="preserve">unicipio con motivo de las adquisiciones de materiales e insumos así como la prestación de servicios, atendiendo en su caso los compromisos de pago establecidos en los contratos de prestación de servicios, </w:t>
      </w:r>
      <w:r w:rsidR="005D09B2">
        <w:rPr>
          <w:rFonts w:ascii="Tahoma" w:hAnsi="Tahoma" w:cs="Tahoma"/>
          <w:sz w:val="24"/>
          <w:szCs w:val="24"/>
        </w:rPr>
        <w:t>y</w:t>
      </w:r>
      <w:r w:rsidRPr="002A074C">
        <w:rPr>
          <w:rFonts w:ascii="Tahoma" w:hAnsi="Tahoma" w:cs="Tahoma"/>
          <w:sz w:val="24"/>
          <w:szCs w:val="24"/>
        </w:rPr>
        <w:t xml:space="preserve"> obligaciones que conforman por los importes retenidos al personal de base y confianza. </w:t>
      </w:r>
    </w:p>
    <w:p w:rsidR="00274A59" w:rsidRPr="002A074C" w:rsidRDefault="00274A59" w:rsidP="00936D2F">
      <w:pPr>
        <w:spacing w:line="360" w:lineRule="auto"/>
        <w:jc w:val="both"/>
        <w:rPr>
          <w:rFonts w:ascii="Tahoma" w:hAnsi="Tahoma" w:cs="Tahoma"/>
          <w:sz w:val="24"/>
          <w:szCs w:val="24"/>
        </w:rPr>
      </w:pPr>
    </w:p>
    <w:tbl>
      <w:tblPr>
        <w:tblW w:w="8196" w:type="dxa"/>
        <w:tblInd w:w="782" w:type="dxa"/>
        <w:tblCellMar>
          <w:left w:w="70" w:type="dxa"/>
          <w:right w:w="70" w:type="dxa"/>
        </w:tblCellMar>
        <w:tblLook w:val="04A0" w:firstRow="1" w:lastRow="0" w:firstColumn="1" w:lastColumn="0" w:noHBand="0" w:noVBand="1"/>
      </w:tblPr>
      <w:tblGrid>
        <w:gridCol w:w="4738"/>
        <w:gridCol w:w="1729"/>
        <w:gridCol w:w="1729"/>
      </w:tblGrid>
      <w:tr w:rsidR="000A0E5A" w:rsidRPr="00274A59" w:rsidTr="00F02864">
        <w:trPr>
          <w:trHeight w:val="315"/>
        </w:trPr>
        <w:tc>
          <w:tcPr>
            <w:tcW w:w="4738" w:type="dxa"/>
            <w:tcBorders>
              <w:top w:val="single" w:sz="8" w:space="0" w:color="auto"/>
              <w:left w:val="single" w:sz="8" w:space="0" w:color="auto"/>
              <w:bottom w:val="single" w:sz="8" w:space="0" w:color="auto"/>
              <w:right w:val="single" w:sz="8" w:space="0" w:color="auto"/>
            </w:tcBorders>
            <w:shd w:val="clear" w:color="auto" w:fill="E36C0A" w:themeFill="accent6" w:themeFillShade="BF"/>
            <w:noWrap/>
            <w:vAlign w:val="center"/>
            <w:hideMark/>
          </w:tcPr>
          <w:p w:rsidR="00274A59" w:rsidRPr="00274A59" w:rsidRDefault="00274A59" w:rsidP="00274A59">
            <w:pPr>
              <w:spacing w:after="0" w:line="240" w:lineRule="auto"/>
              <w:jc w:val="center"/>
              <w:rPr>
                <w:rFonts w:ascii="Tahoma" w:eastAsia="Times New Roman" w:hAnsi="Tahoma" w:cs="Tahoma"/>
                <w:b/>
                <w:bCs/>
                <w:color w:val="000000"/>
                <w:sz w:val="20"/>
                <w:szCs w:val="20"/>
                <w:lang w:eastAsia="es-MX"/>
              </w:rPr>
            </w:pPr>
            <w:r w:rsidRPr="00274A59">
              <w:rPr>
                <w:rFonts w:ascii="Tahoma" w:eastAsia="Times New Roman" w:hAnsi="Tahoma" w:cs="Tahoma"/>
                <w:b/>
                <w:bCs/>
                <w:color w:val="000000"/>
                <w:sz w:val="20"/>
                <w:szCs w:val="20"/>
                <w:lang w:eastAsia="es-MX"/>
              </w:rPr>
              <w:t>CUENTA</w:t>
            </w:r>
          </w:p>
        </w:tc>
        <w:tc>
          <w:tcPr>
            <w:tcW w:w="1729" w:type="dxa"/>
            <w:tcBorders>
              <w:top w:val="single" w:sz="8" w:space="0" w:color="auto"/>
              <w:left w:val="nil"/>
              <w:bottom w:val="single" w:sz="8" w:space="0" w:color="auto"/>
              <w:right w:val="single" w:sz="8" w:space="0" w:color="auto"/>
            </w:tcBorders>
            <w:shd w:val="clear" w:color="auto" w:fill="E36C0A" w:themeFill="accent6" w:themeFillShade="BF"/>
            <w:noWrap/>
            <w:vAlign w:val="center"/>
            <w:hideMark/>
          </w:tcPr>
          <w:p w:rsidR="00274A59" w:rsidRPr="00274A59" w:rsidRDefault="00274A59" w:rsidP="00F02864">
            <w:pPr>
              <w:spacing w:after="0" w:line="240" w:lineRule="auto"/>
              <w:jc w:val="center"/>
              <w:rPr>
                <w:rFonts w:ascii="Tahoma" w:eastAsia="Times New Roman" w:hAnsi="Tahoma" w:cs="Tahoma"/>
                <w:b/>
                <w:bCs/>
                <w:color w:val="000000"/>
                <w:sz w:val="20"/>
                <w:szCs w:val="20"/>
                <w:lang w:eastAsia="es-MX"/>
              </w:rPr>
            </w:pPr>
            <w:r w:rsidRPr="00274A59">
              <w:rPr>
                <w:rFonts w:ascii="Tahoma" w:eastAsia="Times New Roman" w:hAnsi="Tahoma" w:cs="Tahoma"/>
                <w:b/>
                <w:bCs/>
                <w:color w:val="000000"/>
                <w:sz w:val="20"/>
                <w:szCs w:val="20"/>
                <w:lang w:eastAsia="es-MX"/>
              </w:rPr>
              <w:t>20</w:t>
            </w:r>
            <w:r w:rsidR="00F02864">
              <w:rPr>
                <w:rFonts w:ascii="Tahoma" w:eastAsia="Times New Roman" w:hAnsi="Tahoma" w:cs="Tahoma"/>
                <w:b/>
                <w:bCs/>
                <w:color w:val="000000"/>
                <w:sz w:val="20"/>
                <w:szCs w:val="20"/>
                <w:lang w:eastAsia="es-MX"/>
              </w:rPr>
              <w:t>20</w:t>
            </w:r>
          </w:p>
        </w:tc>
        <w:tc>
          <w:tcPr>
            <w:tcW w:w="1729" w:type="dxa"/>
            <w:tcBorders>
              <w:top w:val="single" w:sz="8" w:space="0" w:color="auto"/>
              <w:left w:val="nil"/>
              <w:bottom w:val="single" w:sz="8" w:space="0" w:color="auto"/>
              <w:right w:val="single" w:sz="8" w:space="0" w:color="auto"/>
            </w:tcBorders>
            <w:shd w:val="clear" w:color="auto" w:fill="E36C0A" w:themeFill="accent6" w:themeFillShade="BF"/>
            <w:noWrap/>
            <w:vAlign w:val="center"/>
            <w:hideMark/>
          </w:tcPr>
          <w:p w:rsidR="00274A59" w:rsidRPr="00274A59" w:rsidRDefault="001A5D40" w:rsidP="00F02864">
            <w:pPr>
              <w:spacing w:after="0" w:line="240" w:lineRule="auto"/>
              <w:jc w:val="center"/>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201</w:t>
            </w:r>
            <w:r w:rsidR="00F02864">
              <w:rPr>
                <w:rFonts w:ascii="Tahoma" w:eastAsia="Times New Roman" w:hAnsi="Tahoma" w:cs="Tahoma"/>
                <w:b/>
                <w:bCs/>
                <w:color w:val="000000"/>
                <w:sz w:val="20"/>
                <w:szCs w:val="20"/>
                <w:lang w:eastAsia="es-MX"/>
              </w:rPr>
              <w:t>9</w:t>
            </w:r>
          </w:p>
        </w:tc>
      </w:tr>
      <w:tr w:rsidR="000A0E5A" w:rsidRPr="00274A59" w:rsidTr="00F02864">
        <w:trPr>
          <w:trHeight w:val="315"/>
        </w:trPr>
        <w:tc>
          <w:tcPr>
            <w:tcW w:w="4738" w:type="dxa"/>
            <w:tcBorders>
              <w:top w:val="nil"/>
              <w:left w:val="single" w:sz="8" w:space="0" w:color="auto"/>
              <w:bottom w:val="single" w:sz="8" w:space="0" w:color="auto"/>
              <w:right w:val="single" w:sz="8" w:space="0" w:color="auto"/>
            </w:tcBorders>
            <w:shd w:val="clear" w:color="auto" w:fill="auto"/>
            <w:vAlign w:val="center"/>
            <w:hideMark/>
          </w:tcPr>
          <w:p w:rsidR="00F02864" w:rsidRPr="00274A59" w:rsidRDefault="00F02864" w:rsidP="00274A59">
            <w:pPr>
              <w:spacing w:after="0" w:line="240" w:lineRule="auto"/>
              <w:rPr>
                <w:rFonts w:ascii="Tahoma" w:eastAsia="Times New Roman" w:hAnsi="Tahoma" w:cs="Tahoma"/>
                <w:b/>
                <w:bCs/>
                <w:color w:val="000000"/>
                <w:sz w:val="20"/>
                <w:szCs w:val="20"/>
                <w:lang w:eastAsia="es-MX"/>
              </w:rPr>
            </w:pPr>
            <w:r w:rsidRPr="00274A59">
              <w:rPr>
                <w:rFonts w:ascii="Tahoma" w:eastAsia="Times New Roman" w:hAnsi="Tahoma" w:cs="Tahoma"/>
                <w:b/>
                <w:bCs/>
                <w:color w:val="000000"/>
                <w:sz w:val="20"/>
                <w:szCs w:val="20"/>
                <w:lang w:eastAsia="es-MX"/>
              </w:rPr>
              <w:t>CUENTAS POR PAGAR A CORTO PLAZO</w:t>
            </w:r>
          </w:p>
        </w:tc>
        <w:tc>
          <w:tcPr>
            <w:tcW w:w="1729" w:type="dxa"/>
            <w:tcBorders>
              <w:top w:val="nil"/>
              <w:left w:val="nil"/>
              <w:bottom w:val="single" w:sz="8" w:space="0" w:color="auto"/>
              <w:right w:val="single" w:sz="8" w:space="0" w:color="auto"/>
            </w:tcBorders>
            <w:shd w:val="clear" w:color="auto" w:fill="auto"/>
            <w:vAlign w:val="center"/>
            <w:hideMark/>
          </w:tcPr>
          <w:p w:rsidR="00F02864" w:rsidRPr="00274A59" w:rsidRDefault="00F02864" w:rsidP="000B02BA">
            <w:pPr>
              <w:spacing w:after="0" w:line="240" w:lineRule="auto"/>
              <w:jc w:val="right"/>
              <w:rPr>
                <w:rFonts w:ascii="Tahoma" w:eastAsia="Times New Roman" w:hAnsi="Tahoma" w:cs="Tahoma"/>
                <w:b/>
                <w:bCs/>
                <w:color w:val="000000"/>
                <w:sz w:val="20"/>
                <w:szCs w:val="20"/>
                <w:lang w:eastAsia="es-MX"/>
              </w:rPr>
            </w:pPr>
            <w:r w:rsidRPr="00274A59">
              <w:rPr>
                <w:rFonts w:ascii="Tahoma" w:eastAsia="Times New Roman" w:hAnsi="Tahoma" w:cs="Tahoma"/>
                <w:b/>
                <w:bCs/>
                <w:color w:val="000000"/>
                <w:sz w:val="20"/>
                <w:szCs w:val="20"/>
                <w:lang w:eastAsia="es-MX"/>
              </w:rPr>
              <w:t>1</w:t>
            </w:r>
            <w:r>
              <w:rPr>
                <w:rFonts w:ascii="Tahoma" w:eastAsia="Times New Roman" w:hAnsi="Tahoma" w:cs="Tahoma"/>
                <w:b/>
                <w:bCs/>
                <w:color w:val="000000"/>
                <w:sz w:val="20"/>
                <w:szCs w:val="20"/>
                <w:lang w:eastAsia="es-MX"/>
              </w:rPr>
              <w:t>5</w:t>
            </w:r>
            <w:r w:rsidR="000B02BA">
              <w:rPr>
                <w:rFonts w:ascii="Tahoma" w:eastAsia="Times New Roman" w:hAnsi="Tahoma" w:cs="Tahoma"/>
                <w:b/>
                <w:bCs/>
                <w:color w:val="000000"/>
                <w:sz w:val="20"/>
                <w:szCs w:val="20"/>
                <w:lang w:eastAsia="es-MX"/>
              </w:rPr>
              <w:t>0</w:t>
            </w:r>
            <w:r w:rsidRPr="00274A59">
              <w:rPr>
                <w:rFonts w:ascii="Tahoma" w:eastAsia="Times New Roman" w:hAnsi="Tahoma" w:cs="Tahoma"/>
                <w:b/>
                <w:bCs/>
                <w:color w:val="000000"/>
                <w:sz w:val="20"/>
                <w:szCs w:val="20"/>
                <w:lang w:eastAsia="es-MX"/>
              </w:rPr>
              <w:t>,</w:t>
            </w:r>
            <w:r w:rsidR="000B02BA">
              <w:rPr>
                <w:rFonts w:ascii="Tahoma" w:eastAsia="Times New Roman" w:hAnsi="Tahoma" w:cs="Tahoma"/>
                <w:b/>
                <w:bCs/>
                <w:color w:val="000000"/>
                <w:sz w:val="20"/>
                <w:szCs w:val="20"/>
                <w:lang w:eastAsia="es-MX"/>
              </w:rPr>
              <w:t>003</w:t>
            </w:r>
            <w:r w:rsidRPr="00274A59">
              <w:rPr>
                <w:rFonts w:ascii="Tahoma" w:eastAsia="Times New Roman" w:hAnsi="Tahoma" w:cs="Tahoma"/>
                <w:b/>
                <w:bCs/>
                <w:color w:val="000000"/>
                <w:sz w:val="20"/>
                <w:szCs w:val="20"/>
                <w:lang w:eastAsia="es-MX"/>
              </w:rPr>
              <w:t>,</w:t>
            </w:r>
            <w:r w:rsidR="000B02BA">
              <w:rPr>
                <w:rFonts w:ascii="Tahoma" w:eastAsia="Times New Roman" w:hAnsi="Tahoma" w:cs="Tahoma"/>
                <w:b/>
                <w:bCs/>
                <w:color w:val="000000"/>
                <w:sz w:val="20"/>
                <w:szCs w:val="20"/>
                <w:lang w:eastAsia="es-MX"/>
              </w:rPr>
              <w:t>238</w:t>
            </w:r>
            <w:r w:rsidRPr="00274A59">
              <w:rPr>
                <w:rFonts w:ascii="Tahoma" w:eastAsia="Times New Roman" w:hAnsi="Tahoma" w:cs="Tahoma"/>
                <w:b/>
                <w:bCs/>
                <w:color w:val="000000"/>
                <w:sz w:val="20"/>
                <w:szCs w:val="20"/>
                <w:lang w:eastAsia="es-MX"/>
              </w:rPr>
              <w:t>.</w:t>
            </w:r>
            <w:r w:rsidR="000B02BA">
              <w:rPr>
                <w:rFonts w:ascii="Tahoma" w:eastAsia="Times New Roman" w:hAnsi="Tahoma" w:cs="Tahoma"/>
                <w:b/>
                <w:bCs/>
                <w:color w:val="000000"/>
                <w:sz w:val="20"/>
                <w:szCs w:val="20"/>
                <w:lang w:eastAsia="es-MX"/>
              </w:rPr>
              <w:t>84</w:t>
            </w:r>
          </w:p>
        </w:tc>
        <w:tc>
          <w:tcPr>
            <w:tcW w:w="1729" w:type="dxa"/>
            <w:tcBorders>
              <w:top w:val="nil"/>
              <w:left w:val="nil"/>
              <w:bottom w:val="single" w:sz="8" w:space="0" w:color="auto"/>
              <w:right w:val="single" w:sz="8" w:space="0" w:color="auto"/>
            </w:tcBorders>
            <w:shd w:val="clear" w:color="auto" w:fill="auto"/>
            <w:vAlign w:val="center"/>
            <w:hideMark/>
          </w:tcPr>
          <w:p w:rsidR="00F02864" w:rsidRPr="00274A59" w:rsidRDefault="00F02864" w:rsidP="00E63377">
            <w:pPr>
              <w:spacing w:after="0" w:line="240" w:lineRule="auto"/>
              <w:jc w:val="right"/>
              <w:rPr>
                <w:rFonts w:ascii="Tahoma" w:eastAsia="Times New Roman" w:hAnsi="Tahoma" w:cs="Tahoma"/>
                <w:b/>
                <w:bCs/>
                <w:color w:val="000000"/>
                <w:sz w:val="20"/>
                <w:szCs w:val="20"/>
                <w:lang w:eastAsia="es-MX"/>
              </w:rPr>
            </w:pPr>
            <w:r w:rsidRPr="00274A59">
              <w:rPr>
                <w:rFonts w:ascii="Tahoma" w:eastAsia="Times New Roman" w:hAnsi="Tahoma" w:cs="Tahoma"/>
                <w:b/>
                <w:bCs/>
                <w:color w:val="000000"/>
                <w:sz w:val="20"/>
                <w:szCs w:val="20"/>
                <w:lang w:eastAsia="es-MX"/>
              </w:rPr>
              <w:t>1</w:t>
            </w:r>
            <w:r>
              <w:rPr>
                <w:rFonts w:ascii="Tahoma" w:eastAsia="Times New Roman" w:hAnsi="Tahoma" w:cs="Tahoma"/>
                <w:b/>
                <w:bCs/>
                <w:color w:val="000000"/>
                <w:sz w:val="20"/>
                <w:szCs w:val="20"/>
                <w:lang w:eastAsia="es-MX"/>
              </w:rPr>
              <w:t>53</w:t>
            </w:r>
            <w:r w:rsidRPr="00274A59">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609</w:t>
            </w:r>
            <w:r w:rsidRPr="00274A59">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583</w:t>
            </w:r>
            <w:r w:rsidRPr="00274A59">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04</w:t>
            </w:r>
          </w:p>
        </w:tc>
      </w:tr>
      <w:tr w:rsidR="000A0E5A" w:rsidRPr="00274A59" w:rsidTr="00F02864">
        <w:trPr>
          <w:trHeight w:val="525"/>
        </w:trPr>
        <w:tc>
          <w:tcPr>
            <w:tcW w:w="4738" w:type="dxa"/>
            <w:tcBorders>
              <w:top w:val="nil"/>
              <w:left w:val="single" w:sz="8" w:space="0" w:color="auto"/>
              <w:bottom w:val="single" w:sz="8" w:space="0" w:color="auto"/>
              <w:right w:val="single" w:sz="8" w:space="0" w:color="auto"/>
            </w:tcBorders>
            <w:shd w:val="clear" w:color="auto" w:fill="auto"/>
            <w:vAlign w:val="center"/>
            <w:hideMark/>
          </w:tcPr>
          <w:p w:rsidR="00F02864" w:rsidRPr="00274A59" w:rsidRDefault="00F02864" w:rsidP="00274A59">
            <w:pPr>
              <w:spacing w:after="0" w:line="240" w:lineRule="auto"/>
              <w:rPr>
                <w:rFonts w:ascii="Tahoma" w:eastAsia="Times New Roman" w:hAnsi="Tahoma" w:cs="Tahoma"/>
                <w:color w:val="000000"/>
                <w:sz w:val="20"/>
                <w:szCs w:val="20"/>
                <w:lang w:eastAsia="es-MX"/>
              </w:rPr>
            </w:pPr>
            <w:r w:rsidRPr="00274A59">
              <w:rPr>
                <w:rFonts w:ascii="Tahoma" w:eastAsia="Times New Roman" w:hAnsi="Tahoma" w:cs="Tahoma"/>
                <w:color w:val="000000"/>
                <w:sz w:val="20"/>
                <w:szCs w:val="20"/>
                <w:lang w:eastAsia="es-MX"/>
              </w:rPr>
              <w:t>SERVICIOS PERSONALES POR PAGAR A CORTO PLAZO</w:t>
            </w:r>
          </w:p>
        </w:tc>
        <w:tc>
          <w:tcPr>
            <w:tcW w:w="1729" w:type="dxa"/>
            <w:tcBorders>
              <w:top w:val="nil"/>
              <w:left w:val="nil"/>
              <w:bottom w:val="single" w:sz="8" w:space="0" w:color="auto"/>
              <w:right w:val="single" w:sz="8" w:space="0" w:color="auto"/>
            </w:tcBorders>
            <w:shd w:val="clear" w:color="auto" w:fill="auto"/>
            <w:vAlign w:val="center"/>
            <w:hideMark/>
          </w:tcPr>
          <w:p w:rsidR="00F02864" w:rsidRPr="00274A59" w:rsidRDefault="000A0E5A" w:rsidP="000A0E5A">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125</w:t>
            </w:r>
            <w:r w:rsidR="00F02864" w:rsidRPr="00274A59">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135</w:t>
            </w:r>
            <w:r w:rsidR="00F02864" w:rsidRPr="00274A59">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866</w:t>
            </w:r>
            <w:r w:rsidR="00F02864">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16</w:t>
            </w:r>
          </w:p>
        </w:tc>
        <w:tc>
          <w:tcPr>
            <w:tcW w:w="1729" w:type="dxa"/>
            <w:tcBorders>
              <w:top w:val="nil"/>
              <w:left w:val="nil"/>
              <w:bottom w:val="single" w:sz="8" w:space="0" w:color="auto"/>
              <w:right w:val="single" w:sz="8" w:space="0" w:color="auto"/>
            </w:tcBorders>
            <w:shd w:val="clear" w:color="auto" w:fill="auto"/>
            <w:vAlign w:val="center"/>
            <w:hideMark/>
          </w:tcPr>
          <w:p w:rsidR="00F02864" w:rsidRPr="00274A59" w:rsidRDefault="00F02864" w:rsidP="00E63377">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116</w:t>
            </w:r>
            <w:r w:rsidRPr="00274A59">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189</w:t>
            </w:r>
            <w:r w:rsidRPr="00274A59">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068.27</w:t>
            </w:r>
          </w:p>
        </w:tc>
      </w:tr>
      <w:tr w:rsidR="000A0E5A" w:rsidRPr="00274A59" w:rsidTr="00F02864">
        <w:trPr>
          <w:trHeight w:val="315"/>
        </w:trPr>
        <w:tc>
          <w:tcPr>
            <w:tcW w:w="4738" w:type="dxa"/>
            <w:tcBorders>
              <w:top w:val="nil"/>
              <w:left w:val="single" w:sz="8" w:space="0" w:color="auto"/>
              <w:bottom w:val="single" w:sz="8" w:space="0" w:color="auto"/>
              <w:right w:val="single" w:sz="8" w:space="0" w:color="auto"/>
            </w:tcBorders>
            <w:shd w:val="clear" w:color="auto" w:fill="auto"/>
            <w:vAlign w:val="center"/>
            <w:hideMark/>
          </w:tcPr>
          <w:p w:rsidR="00F02864" w:rsidRPr="00274A59" w:rsidRDefault="00F02864" w:rsidP="00274A59">
            <w:pPr>
              <w:spacing w:after="0" w:line="240" w:lineRule="auto"/>
              <w:rPr>
                <w:rFonts w:ascii="Tahoma" w:eastAsia="Times New Roman" w:hAnsi="Tahoma" w:cs="Tahoma"/>
                <w:color w:val="000000"/>
                <w:sz w:val="20"/>
                <w:szCs w:val="20"/>
                <w:lang w:eastAsia="es-MX"/>
              </w:rPr>
            </w:pPr>
            <w:r w:rsidRPr="00274A59">
              <w:rPr>
                <w:rFonts w:ascii="Tahoma" w:eastAsia="Times New Roman" w:hAnsi="Tahoma" w:cs="Tahoma"/>
                <w:color w:val="000000"/>
                <w:sz w:val="20"/>
                <w:szCs w:val="20"/>
                <w:lang w:eastAsia="es-MX"/>
              </w:rPr>
              <w:t>PROVEEDORES POR PAGAR A CORTO PLAZO</w:t>
            </w:r>
          </w:p>
        </w:tc>
        <w:tc>
          <w:tcPr>
            <w:tcW w:w="1729" w:type="dxa"/>
            <w:tcBorders>
              <w:top w:val="nil"/>
              <w:left w:val="nil"/>
              <w:bottom w:val="single" w:sz="8" w:space="0" w:color="auto"/>
              <w:right w:val="single" w:sz="8" w:space="0" w:color="auto"/>
            </w:tcBorders>
            <w:shd w:val="clear" w:color="auto" w:fill="auto"/>
            <w:vAlign w:val="center"/>
            <w:hideMark/>
          </w:tcPr>
          <w:p w:rsidR="00F02864" w:rsidRPr="00274A59" w:rsidRDefault="00F02864" w:rsidP="000A0E5A">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7,0</w:t>
            </w:r>
            <w:r w:rsidR="000A0E5A">
              <w:rPr>
                <w:rFonts w:ascii="Tahoma" w:eastAsia="Times New Roman" w:hAnsi="Tahoma" w:cs="Tahoma"/>
                <w:color w:val="000000"/>
                <w:sz w:val="20"/>
                <w:szCs w:val="20"/>
                <w:lang w:eastAsia="es-MX"/>
              </w:rPr>
              <w:t>61</w:t>
            </w:r>
            <w:r w:rsidRPr="00274A59">
              <w:rPr>
                <w:rFonts w:ascii="Tahoma" w:eastAsia="Times New Roman" w:hAnsi="Tahoma" w:cs="Tahoma"/>
                <w:color w:val="000000"/>
                <w:sz w:val="20"/>
                <w:szCs w:val="20"/>
                <w:lang w:eastAsia="es-MX"/>
              </w:rPr>
              <w:t>,</w:t>
            </w:r>
            <w:r w:rsidR="000A0E5A">
              <w:rPr>
                <w:rFonts w:ascii="Tahoma" w:eastAsia="Times New Roman" w:hAnsi="Tahoma" w:cs="Tahoma"/>
                <w:color w:val="000000"/>
                <w:sz w:val="20"/>
                <w:szCs w:val="20"/>
                <w:lang w:eastAsia="es-MX"/>
              </w:rPr>
              <w:t>030</w:t>
            </w:r>
            <w:r>
              <w:rPr>
                <w:rFonts w:ascii="Tahoma" w:eastAsia="Times New Roman" w:hAnsi="Tahoma" w:cs="Tahoma"/>
                <w:color w:val="000000"/>
                <w:sz w:val="20"/>
                <w:szCs w:val="20"/>
                <w:lang w:eastAsia="es-MX"/>
              </w:rPr>
              <w:t>.</w:t>
            </w:r>
            <w:r w:rsidR="000A0E5A">
              <w:rPr>
                <w:rFonts w:ascii="Tahoma" w:eastAsia="Times New Roman" w:hAnsi="Tahoma" w:cs="Tahoma"/>
                <w:color w:val="000000"/>
                <w:sz w:val="20"/>
                <w:szCs w:val="20"/>
                <w:lang w:eastAsia="es-MX"/>
              </w:rPr>
              <w:t>13</w:t>
            </w:r>
          </w:p>
        </w:tc>
        <w:tc>
          <w:tcPr>
            <w:tcW w:w="1729" w:type="dxa"/>
            <w:tcBorders>
              <w:top w:val="nil"/>
              <w:left w:val="nil"/>
              <w:bottom w:val="single" w:sz="8" w:space="0" w:color="auto"/>
              <w:right w:val="single" w:sz="8" w:space="0" w:color="auto"/>
            </w:tcBorders>
            <w:shd w:val="clear" w:color="auto" w:fill="auto"/>
            <w:vAlign w:val="center"/>
            <w:hideMark/>
          </w:tcPr>
          <w:p w:rsidR="00F02864" w:rsidRPr="00274A59" w:rsidRDefault="00F02864" w:rsidP="00E63377">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7,010</w:t>
            </w:r>
            <w:r w:rsidRPr="00274A59">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848.73</w:t>
            </w:r>
          </w:p>
        </w:tc>
      </w:tr>
      <w:tr w:rsidR="000A0E5A" w:rsidRPr="00274A59" w:rsidTr="00F02864">
        <w:trPr>
          <w:trHeight w:val="525"/>
        </w:trPr>
        <w:tc>
          <w:tcPr>
            <w:tcW w:w="4738" w:type="dxa"/>
            <w:tcBorders>
              <w:top w:val="nil"/>
              <w:left w:val="single" w:sz="8" w:space="0" w:color="auto"/>
              <w:bottom w:val="single" w:sz="8" w:space="0" w:color="auto"/>
              <w:right w:val="single" w:sz="8" w:space="0" w:color="auto"/>
            </w:tcBorders>
            <w:shd w:val="clear" w:color="auto" w:fill="auto"/>
            <w:vAlign w:val="center"/>
            <w:hideMark/>
          </w:tcPr>
          <w:p w:rsidR="00F02864" w:rsidRPr="00274A59" w:rsidRDefault="00F02864" w:rsidP="00274A59">
            <w:pPr>
              <w:spacing w:after="0" w:line="240" w:lineRule="auto"/>
              <w:rPr>
                <w:rFonts w:ascii="Tahoma" w:eastAsia="Times New Roman" w:hAnsi="Tahoma" w:cs="Tahoma"/>
                <w:color w:val="000000"/>
                <w:sz w:val="20"/>
                <w:szCs w:val="20"/>
                <w:lang w:eastAsia="es-MX"/>
              </w:rPr>
            </w:pPr>
            <w:r w:rsidRPr="00274A59">
              <w:rPr>
                <w:rFonts w:ascii="Tahoma" w:eastAsia="Times New Roman" w:hAnsi="Tahoma" w:cs="Tahoma"/>
                <w:color w:val="000000"/>
                <w:sz w:val="20"/>
                <w:szCs w:val="20"/>
                <w:lang w:eastAsia="es-MX"/>
              </w:rPr>
              <w:t>CONTRATISTAS POR OBRAS PÚBLICAS POR PAGAR A CORTO PLAZO</w:t>
            </w:r>
          </w:p>
        </w:tc>
        <w:tc>
          <w:tcPr>
            <w:tcW w:w="1729" w:type="dxa"/>
            <w:tcBorders>
              <w:top w:val="nil"/>
              <w:left w:val="nil"/>
              <w:bottom w:val="single" w:sz="8" w:space="0" w:color="auto"/>
              <w:right w:val="single" w:sz="8" w:space="0" w:color="auto"/>
            </w:tcBorders>
            <w:shd w:val="clear" w:color="auto" w:fill="auto"/>
            <w:vAlign w:val="center"/>
            <w:hideMark/>
          </w:tcPr>
          <w:p w:rsidR="00F02864" w:rsidRPr="00274A59" w:rsidRDefault="00F02864" w:rsidP="005B4DBD">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584,247.33</w:t>
            </w:r>
          </w:p>
        </w:tc>
        <w:tc>
          <w:tcPr>
            <w:tcW w:w="1729" w:type="dxa"/>
            <w:tcBorders>
              <w:top w:val="nil"/>
              <w:left w:val="nil"/>
              <w:bottom w:val="single" w:sz="8" w:space="0" w:color="auto"/>
              <w:right w:val="single" w:sz="8" w:space="0" w:color="auto"/>
            </w:tcBorders>
            <w:shd w:val="clear" w:color="auto" w:fill="auto"/>
            <w:vAlign w:val="center"/>
            <w:hideMark/>
          </w:tcPr>
          <w:p w:rsidR="00F02864" w:rsidRPr="00274A59" w:rsidRDefault="00F02864" w:rsidP="00E63377">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584,247.33</w:t>
            </w:r>
          </w:p>
        </w:tc>
      </w:tr>
      <w:tr w:rsidR="000A0E5A" w:rsidRPr="00274A59" w:rsidTr="00F02864">
        <w:trPr>
          <w:trHeight w:val="525"/>
        </w:trPr>
        <w:tc>
          <w:tcPr>
            <w:tcW w:w="4738" w:type="dxa"/>
            <w:tcBorders>
              <w:top w:val="nil"/>
              <w:left w:val="single" w:sz="8" w:space="0" w:color="auto"/>
              <w:bottom w:val="single" w:sz="8" w:space="0" w:color="auto"/>
              <w:right w:val="single" w:sz="8" w:space="0" w:color="auto"/>
            </w:tcBorders>
            <w:shd w:val="clear" w:color="auto" w:fill="auto"/>
            <w:vAlign w:val="center"/>
            <w:hideMark/>
          </w:tcPr>
          <w:p w:rsidR="00F02864" w:rsidRPr="00274A59" w:rsidRDefault="00F02864" w:rsidP="00274A59">
            <w:pPr>
              <w:spacing w:after="0" w:line="240" w:lineRule="auto"/>
              <w:rPr>
                <w:rFonts w:ascii="Tahoma" w:eastAsia="Times New Roman" w:hAnsi="Tahoma" w:cs="Tahoma"/>
                <w:color w:val="000000"/>
                <w:sz w:val="20"/>
                <w:szCs w:val="20"/>
                <w:lang w:eastAsia="es-MX"/>
              </w:rPr>
            </w:pPr>
            <w:r w:rsidRPr="00274A59">
              <w:rPr>
                <w:rFonts w:ascii="Tahoma" w:eastAsia="Times New Roman" w:hAnsi="Tahoma" w:cs="Tahoma"/>
                <w:color w:val="000000"/>
                <w:sz w:val="20"/>
                <w:szCs w:val="20"/>
                <w:lang w:eastAsia="es-MX"/>
              </w:rPr>
              <w:t>PARTICIPACIONES Y APORTACIONES POR PAGAR A CORTO PLAZO</w:t>
            </w:r>
          </w:p>
        </w:tc>
        <w:tc>
          <w:tcPr>
            <w:tcW w:w="1729" w:type="dxa"/>
            <w:tcBorders>
              <w:top w:val="nil"/>
              <w:left w:val="nil"/>
              <w:bottom w:val="single" w:sz="8" w:space="0" w:color="auto"/>
              <w:right w:val="single" w:sz="8" w:space="0" w:color="auto"/>
            </w:tcBorders>
            <w:shd w:val="clear" w:color="auto" w:fill="auto"/>
            <w:vAlign w:val="center"/>
            <w:hideMark/>
          </w:tcPr>
          <w:p w:rsidR="00F02864" w:rsidRPr="00274A59" w:rsidRDefault="00F02864" w:rsidP="00877AF2">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360</w:t>
            </w:r>
            <w:r w:rsidRPr="00274A59">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640.20</w:t>
            </w:r>
          </w:p>
        </w:tc>
        <w:tc>
          <w:tcPr>
            <w:tcW w:w="1729" w:type="dxa"/>
            <w:tcBorders>
              <w:top w:val="nil"/>
              <w:left w:val="nil"/>
              <w:bottom w:val="single" w:sz="8" w:space="0" w:color="auto"/>
              <w:right w:val="single" w:sz="8" w:space="0" w:color="auto"/>
            </w:tcBorders>
            <w:shd w:val="clear" w:color="auto" w:fill="auto"/>
            <w:vAlign w:val="center"/>
            <w:hideMark/>
          </w:tcPr>
          <w:p w:rsidR="00F02864" w:rsidRPr="00274A59" w:rsidRDefault="00F02864" w:rsidP="00E63377">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360</w:t>
            </w:r>
            <w:r w:rsidRPr="00274A59">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640.20</w:t>
            </w:r>
          </w:p>
        </w:tc>
      </w:tr>
      <w:tr w:rsidR="000A0E5A" w:rsidRPr="00274A59" w:rsidTr="00F02864">
        <w:trPr>
          <w:trHeight w:val="525"/>
        </w:trPr>
        <w:tc>
          <w:tcPr>
            <w:tcW w:w="4738" w:type="dxa"/>
            <w:tcBorders>
              <w:top w:val="nil"/>
              <w:left w:val="single" w:sz="8" w:space="0" w:color="auto"/>
              <w:bottom w:val="single" w:sz="8" w:space="0" w:color="auto"/>
              <w:right w:val="single" w:sz="8" w:space="0" w:color="auto"/>
            </w:tcBorders>
            <w:shd w:val="clear" w:color="auto" w:fill="auto"/>
            <w:vAlign w:val="center"/>
            <w:hideMark/>
          </w:tcPr>
          <w:p w:rsidR="00F02864" w:rsidRPr="00274A59" w:rsidRDefault="00F02864" w:rsidP="00274A59">
            <w:pPr>
              <w:spacing w:after="0" w:line="240" w:lineRule="auto"/>
              <w:rPr>
                <w:rFonts w:ascii="Tahoma" w:eastAsia="Times New Roman" w:hAnsi="Tahoma" w:cs="Tahoma"/>
                <w:color w:val="000000"/>
                <w:sz w:val="20"/>
                <w:szCs w:val="20"/>
                <w:lang w:eastAsia="es-MX"/>
              </w:rPr>
            </w:pPr>
            <w:r w:rsidRPr="00274A59">
              <w:rPr>
                <w:rFonts w:ascii="Tahoma" w:eastAsia="Times New Roman" w:hAnsi="Tahoma" w:cs="Tahoma"/>
                <w:color w:val="000000"/>
                <w:sz w:val="20"/>
                <w:szCs w:val="20"/>
                <w:lang w:eastAsia="es-MX"/>
              </w:rPr>
              <w:t>TRANSFERENCIAS OTORGADAS POR PAGAR A CORTO PLAZO</w:t>
            </w:r>
          </w:p>
        </w:tc>
        <w:tc>
          <w:tcPr>
            <w:tcW w:w="1729" w:type="dxa"/>
            <w:tcBorders>
              <w:top w:val="nil"/>
              <w:left w:val="nil"/>
              <w:bottom w:val="single" w:sz="8" w:space="0" w:color="auto"/>
              <w:right w:val="single" w:sz="8" w:space="0" w:color="auto"/>
            </w:tcBorders>
            <w:shd w:val="clear" w:color="auto" w:fill="auto"/>
            <w:vAlign w:val="center"/>
            <w:hideMark/>
          </w:tcPr>
          <w:p w:rsidR="00F02864" w:rsidRPr="00274A59" w:rsidRDefault="000A0E5A" w:rsidP="000A0E5A">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2</w:t>
            </w:r>
            <w:r w:rsidR="00F02864">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324</w:t>
            </w:r>
            <w:r w:rsidR="00F02864">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635.63</w:t>
            </w:r>
          </w:p>
        </w:tc>
        <w:tc>
          <w:tcPr>
            <w:tcW w:w="1729" w:type="dxa"/>
            <w:tcBorders>
              <w:top w:val="nil"/>
              <w:left w:val="nil"/>
              <w:bottom w:val="single" w:sz="8" w:space="0" w:color="auto"/>
              <w:right w:val="single" w:sz="8" w:space="0" w:color="auto"/>
            </w:tcBorders>
            <w:shd w:val="clear" w:color="auto" w:fill="auto"/>
            <w:vAlign w:val="center"/>
            <w:hideMark/>
          </w:tcPr>
          <w:p w:rsidR="00F02864" w:rsidRPr="00274A59" w:rsidRDefault="00F02864" w:rsidP="00E63377">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4,857,073.04</w:t>
            </w:r>
          </w:p>
        </w:tc>
      </w:tr>
      <w:tr w:rsidR="000A0E5A" w:rsidRPr="00274A59" w:rsidTr="00F02864">
        <w:trPr>
          <w:trHeight w:val="525"/>
        </w:trPr>
        <w:tc>
          <w:tcPr>
            <w:tcW w:w="4738" w:type="dxa"/>
            <w:tcBorders>
              <w:top w:val="nil"/>
              <w:left w:val="single" w:sz="8" w:space="0" w:color="auto"/>
              <w:bottom w:val="single" w:sz="8" w:space="0" w:color="auto"/>
              <w:right w:val="single" w:sz="8" w:space="0" w:color="auto"/>
            </w:tcBorders>
            <w:shd w:val="clear" w:color="auto" w:fill="auto"/>
            <w:vAlign w:val="center"/>
            <w:hideMark/>
          </w:tcPr>
          <w:p w:rsidR="00F02864" w:rsidRPr="00274A59" w:rsidRDefault="00F02864" w:rsidP="00274A59">
            <w:pPr>
              <w:spacing w:after="0" w:line="240" w:lineRule="auto"/>
              <w:rPr>
                <w:rFonts w:ascii="Tahoma" w:eastAsia="Times New Roman" w:hAnsi="Tahoma" w:cs="Tahoma"/>
                <w:color w:val="000000"/>
                <w:sz w:val="20"/>
                <w:szCs w:val="20"/>
                <w:lang w:eastAsia="es-MX"/>
              </w:rPr>
            </w:pPr>
            <w:r w:rsidRPr="00274A59">
              <w:rPr>
                <w:rFonts w:ascii="Tahoma" w:eastAsia="Times New Roman" w:hAnsi="Tahoma" w:cs="Tahoma"/>
                <w:color w:val="000000"/>
                <w:sz w:val="20"/>
                <w:szCs w:val="20"/>
                <w:lang w:eastAsia="es-MX"/>
              </w:rPr>
              <w:t>RETENCIONES Y CONTRIBUCIONES POR PAGAR A CORTO PLAZO</w:t>
            </w:r>
          </w:p>
        </w:tc>
        <w:tc>
          <w:tcPr>
            <w:tcW w:w="1729" w:type="dxa"/>
            <w:tcBorders>
              <w:top w:val="nil"/>
              <w:left w:val="nil"/>
              <w:bottom w:val="single" w:sz="8" w:space="0" w:color="auto"/>
              <w:right w:val="single" w:sz="8" w:space="0" w:color="auto"/>
            </w:tcBorders>
            <w:shd w:val="clear" w:color="auto" w:fill="auto"/>
            <w:vAlign w:val="center"/>
            <w:hideMark/>
          </w:tcPr>
          <w:p w:rsidR="00F02864" w:rsidRPr="00274A59" w:rsidRDefault="000A0E5A" w:rsidP="000A0E5A">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13</w:t>
            </w:r>
            <w:r w:rsidR="00F02864" w:rsidRPr="00274A59">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589</w:t>
            </w:r>
            <w:r w:rsidR="00F02864" w:rsidRPr="00274A59">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988</w:t>
            </w:r>
            <w:r w:rsidR="00F02864" w:rsidRPr="00274A59">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81</w:t>
            </w:r>
          </w:p>
        </w:tc>
        <w:tc>
          <w:tcPr>
            <w:tcW w:w="1729" w:type="dxa"/>
            <w:tcBorders>
              <w:top w:val="nil"/>
              <w:left w:val="nil"/>
              <w:bottom w:val="single" w:sz="8" w:space="0" w:color="auto"/>
              <w:right w:val="single" w:sz="8" w:space="0" w:color="auto"/>
            </w:tcBorders>
            <w:shd w:val="clear" w:color="auto" w:fill="auto"/>
            <w:vAlign w:val="center"/>
            <w:hideMark/>
          </w:tcPr>
          <w:p w:rsidR="00F02864" w:rsidRPr="00274A59" w:rsidRDefault="00F02864" w:rsidP="00E63377">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23</w:t>
            </w:r>
            <w:r w:rsidRPr="00274A59">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784</w:t>
            </w:r>
            <w:r w:rsidRPr="00274A59">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131</w:t>
            </w:r>
            <w:r w:rsidRPr="00274A59">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33</w:t>
            </w:r>
          </w:p>
        </w:tc>
      </w:tr>
      <w:tr w:rsidR="000A0E5A" w:rsidRPr="00274A59" w:rsidTr="00F02864">
        <w:trPr>
          <w:trHeight w:val="525"/>
        </w:trPr>
        <w:tc>
          <w:tcPr>
            <w:tcW w:w="4738" w:type="dxa"/>
            <w:tcBorders>
              <w:top w:val="nil"/>
              <w:left w:val="single" w:sz="8" w:space="0" w:color="auto"/>
              <w:bottom w:val="single" w:sz="8" w:space="0" w:color="auto"/>
              <w:right w:val="single" w:sz="8" w:space="0" w:color="auto"/>
            </w:tcBorders>
            <w:shd w:val="clear" w:color="auto" w:fill="auto"/>
            <w:vAlign w:val="center"/>
            <w:hideMark/>
          </w:tcPr>
          <w:p w:rsidR="00F02864" w:rsidRPr="00274A59" w:rsidRDefault="00F02864" w:rsidP="00274A59">
            <w:pPr>
              <w:spacing w:after="0" w:line="240" w:lineRule="auto"/>
              <w:rPr>
                <w:rFonts w:ascii="Tahoma" w:eastAsia="Times New Roman" w:hAnsi="Tahoma" w:cs="Tahoma"/>
                <w:color w:val="000000"/>
                <w:sz w:val="20"/>
                <w:szCs w:val="20"/>
                <w:lang w:eastAsia="es-MX"/>
              </w:rPr>
            </w:pPr>
            <w:r w:rsidRPr="00274A59">
              <w:rPr>
                <w:rFonts w:ascii="Tahoma" w:eastAsia="Times New Roman" w:hAnsi="Tahoma" w:cs="Tahoma"/>
                <w:color w:val="000000"/>
                <w:sz w:val="20"/>
                <w:szCs w:val="20"/>
                <w:lang w:eastAsia="es-MX"/>
              </w:rPr>
              <w:t>DEVOLUCIONES DE LA LEY DE INGRESO POR PAGAR A CORTO PLAZO</w:t>
            </w:r>
          </w:p>
        </w:tc>
        <w:tc>
          <w:tcPr>
            <w:tcW w:w="1729" w:type="dxa"/>
            <w:tcBorders>
              <w:top w:val="nil"/>
              <w:left w:val="nil"/>
              <w:bottom w:val="single" w:sz="8" w:space="0" w:color="auto"/>
              <w:right w:val="single" w:sz="8" w:space="0" w:color="auto"/>
            </w:tcBorders>
            <w:shd w:val="clear" w:color="auto" w:fill="auto"/>
            <w:vAlign w:val="center"/>
            <w:hideMark/>
          </w:tcPr>
          <w:p w:rsidR="00F02864" w:rsidRPr="00274A59" w:rsidRDefault="000A0E5A" w:rsidP="000A0E5A">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894</w:t>
            </w:r>
            <w:r w:rsidR="00F02864">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399.15</w:t>
            </w:r>
          </w:p>
        </w:tc>
        <w:tc>
          <w:tcPr>
            <w:tcW w:w="1729" w:type="dxa"/>
            <w:tcBorders>
              <w:top w:val="nil"/>
              <w:left w:val="nil"/>
              <w:bottom w:val="single" w:sz="8" w:space="0" w:color="auto"/>
              <w:right w:val="single" w:sz="8" w:space="0" w:color="auto"/>
            </w:tcBorders>
            <w:shd w:val="clear" w:color="auto" w:fill="auto"/>
            <w:vAlign w:val="center"/>
            <w:hideMark/>
          </w:tcPr>
          <w:p w:rsidR="00F02864" w:rsidRPr="00274A59" w:rsidRDefault="00F02864" w:rsidP="00E63377">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790,973.56</w:t>
            </w:r>
          </w:p>
        </w:tc>
      </w:tr>
      <w:tr w:rsidR="000A0E5A" w:rsidRPr="00274A59" w:rsidTr="00F02864">
        <w:trPr>
          <w:trHeight w:val="315"/>
        </w:trPr>
        <w:tc>
          <w:tcPr>
            <w:tcW w:w="4738" w:type="dxa"/>
            <w:tcBorders>
              <w:top w:val="nil"/>
              <w:left w:val="single" w:sz="8" w:space="0" w:color="auto"/>
              <w:bottom w:val="single" w:sz="8" w:space="0" w:color="auto"/>
              <w:right w:val="single" w:sz="8" w:space="0" w:color="auto"/>
            </w:tcBorders>
            <w:shd w:val="clear" w:color="auto" w:fill="auto"/>
            <w:vAlign w:val="center"/>
            <w:hideMark/>
          </w:tcPr>
          <w:p w:rsidR="00F02864" w:rsidRPr="00274A59" w:rsidRDefault="00F02864" w:rsidP="00274A59">
            <w:pPr>
              <w:spacing w:after="0" w:line="240" w:lineRule="auto"/>
              <w:rPr>
                <w:rFonts w:ascii="Tahoma" w:eastAsia="Times New Roman" w:hAnsi="Tahoma" w:cs="Tahoma"/>
                <w:color w:val="000000"/>
                <w:sz w:val="20"/>
                <w:szCs w:val="20"/>
                <w:lang w:eastAsia="es-MX"/>
              </w:rPr>
            </w:pPr>
            <w:r w:rsidRPr="00274A59">
              <w:rPr>
                <w:rFonts w:ascii="Tahoma" w:eastAsia="Times New Roman" w:hAnsi="Tahoma" w:cs="Tahoma"/>
                <w:color w:val="000000"/>
                <w:sz w:val="20"/>
                <w:szCs w:val="20"/>
                <w:lang w:eastAsia="es-MX"/>
              </w:rPr>
              <w:t>OTRAS CUENTAS POR PAGAR A CORTO PLAZO</w:t>
            </w:r>
          </w:p>
        </w:tc>
        <w:tc>
          <w:tcPr>
            <w:tcW w:w="1729" w:type="dxa"/>
            <w:tcBorders>
              <w:top w:val="nil"/>
              <w:left w:val="nil"/>
              <w:bottom w:val="single" w:sz="8" w:space="0" w:color="auto"/>
              <w:right w:val="single" w:sz="8" w:space="0" w:color="auto"/>
            </w:tcBorders>
            <w:shd w:val="clear" w:color="auto" w:fill="auto"/>
            <w:vAlign w:val="center"/>
            <w:hideMark/>
          </w:tcPr>
          <w:p w:rsidR="00F02864" w:rsidRPr="00274A59" w:rsidRDefault="00070B8F" w:rsidP="00070B8F">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52</w:t>
            </w:r>
            <w:r w:rsidR="00F02864" w:rsidRPr="00274A59">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431</w:t>
            </w:r>
            <w:r w:rsidR="00F02864" w:rsidRPr="00274A59">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43</w:t>
            </w:r>
          </w:p>
        </w:tc>
        <w:tc>
          <w:tcPr>
            <w:tcW w:w="1729" w:type="dxa"/>
            <w:tcBorders>
              <w:top w:val="nil"/>
              <w:left w:val="nil"/>
              <w:bottom w:val="single" w:sz="8" w:space="0" w:color="auto"/>
              <w:right w:val="single" w:sz="8" w:space="0" w:color="auto"/>
            </w:tcBorders>
            <w:shd w:val="clear" w:color="auto" w:fill="auto"/>
            <w:vAlign w:val="center"/>
            <w:hideMark/>
          </w:tcPr>
          <w:p w:rsidR="00F02864" w:rsidRPr="00274A59" w:rsidRDefault="00F02864" w:rsidP="00E63377">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32</w:t>
            </w:r>
            <w:r w:rsidRPr="00274A59">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600</w:t>
            </w:r>
            <w:r w:rsidRPr="00274A59">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58</w:t>
            </w:r>
          </w:p>
        </w:tc>
      </w:tr>
    </w:tbl>
    <w:p w:rsidR="00274A59" w:rsidRDefault="00274A59" w:rsidP="00936D2F">
      <w:pPr>
        <w:spacing w:line="360" w:lineRule="auto"/>
        <w:jc w:val="both"/>
        <w:rPr>
          <w:rFonts w:ascii="Tahoma" w:hAnsi="Tahoma" w:cs="Tahoma"/>
          <w:sz w:val="24"/>
          <w:szCs w:val="24"/>
        </w:rPr>
      </w:pPr>
    </w:p>
    <w:p w:rsidR="00F60B7D" w:rsidRPr="002A074C" w:rsidRDefault="005D5E09" w:rsidP="00936D2F">
      <w:pPr>
        <w:pStyle w:val="Prrafodelista"/>
        <w:numPr>
          <w:ilvl w:val="0"/>
          <w:numId w:val="3"/>
        </w:numPr>
        <w:spacing w:line="360" w:lineRule="auto"/>
        <w:rPr>
          <w:rFonts w:ascii="Tahoma" w:hAnsi="Tahoma" w:cs="Tahoma"/>
          <w:sz w:val="24"/>
          <w:szCs w:val="24"/>
        </w:rPr>
      </w:pPr>
      <w:r w:rsidRPr="002A074C">
        <w:rPr>
          <w:rFonts w:ascii="Tahoma" w:hAnsi="Tahoma" w:cs="Tahoma"/>
          <w:b/>
          <w:i/>
          <w:sz w:val="24"/>
          <w:szCs w:val="24"/>
        </w:rPr>
        <w:t>Estado de Actividades</w:t>
      </w:r>
    </w:p>
    <w:p w:rsidR="00C47911" w:rsidRPr="002A074C" w:rsidRDefault="00C47911" w:rsidP="00936D2F">
      <w:pPr>
        <w:spacing w:line="360" w:lineRule="auto"/>
        <w:rPr>
          <w:rFonts w:ascii="Tahoma" w:hAnsi="Tahoma" w:cs="Tahoma"/>
          <w:sz w:val="24"/>
          <w:szCs w:val="24"/>
        </w:rPr>
      </w:pPr>
      <w:r w:rsidRPr="002A074C">
        <w:rPr>
          <w:rFonts w:ascii="Tahoma" w:hAnsi="Tahoma" w:cs="Tahoma"/>
          <w:sz w:val="24"/>
          <w:szCs w:val="24"/>
          <w:u w:val="single"/>
        </w:rPr>
        <w:t>Ingresos de la Gestión</w:t>
      </w:r>
      <w:r w:rsidRPr="002A074C">
        <w:rPr>
          <w:rFonts w:ascii="Tahoma" w:hAnsi="Tahoma" w:cs="Tahoma"/>
          <w:sz w:val="24"/>
          <w:szCs w:val="24"/>
        </w:rPr>
        <w:t xml:space="preserve"> </w:t>
      </w:r>
    </w:p>
    <w:p w:rsidR="00792C69" w:rsidRPr="002A074C" w:rsidRDefault="00FC790B" w:rsidP="00936D2F">
      <w:pPr>
        <w:spacing w:line="360" w:lineRule="auto"/>
        <w:jc w:val="both"/>
        <w:rPr>
          <w:rFonts w:ascii="Tahoma" w:hAnsi="Tahoma" w:cs="Tahoma"/>
          <w:sz w:val="24"/>
          <w:szCs w:val="24"/>
        </w:rPr>
      </w:pPr>
      <w:r w:rsidRPr="002A074C">
        <w:rPr>
          <w:rFonts w:ascii="Tahoma" w:hAnsi="Tahoma" w:cs="Tahoma"/>
          <w:sz w:val="24"/>
          <w:szCs w:val="24"/>
        </w:rPr>
        <w:t xml:space="preserve">Representa el importe de los ingresos correspondientes a las contribuciones, productos, aprovechamientos, así como la venta de </w:t>
      </w:r>
      <w:r w:rsidR="000276C6" w:rsidRPr="002A074C">
        <w:rPr>
          <w:rFonts w:ascii="Tahoma" w:hAnsi="Tahoma" w:cs="Tahoma"/>
          <w:sz w:val="24"/>
          <w:szCs w:val="24"/>
        </w:rPr>
        <w:t>bienes</w:t>
      </w:r>
      <w:r w:rsidRPr="002A074C">
        <w:rPr>
          <w:rFonts w:ascii="Tahoma" w:hAnsi="Tahoma" w:cs="Tahoma"/>
          <w:sz w:val="24"/>
          <w:szCs w:val="24"/>
        </w:rPr>
        <w:t xml:space="preserve"> y servicios</w:t>
      </w:r>
      <w:r w:rsidR="005D09B2">
        <w:rPr>
          <w:rFonts w:ascii="Tahoma" w:hAnsi="Tahoma" w:cs="Tahoma"/>
          <w:sz w:val="24"/>
          <w:szCs w:val="24"/>
        </w:rPr>
        <w:t xml:space="preserve"> durante el ejercicio</w:t>
      </w:r>
      <w:r w:rsidRPr="002A074C">
        <w:rPr>
          <w:rFonts w:ascii="Tahoma" w:hAnsi="Tahoma" w:cs="Tahoma"/>
          <w:sz w:val="24"/>
          <w:szCs w:val="24"/>
        </w:rPr>
        <w:t>.</w:t>
      </w:r>
    </w:p>
    <w:tbl>
      <w:tblPr>
        <w:tblW w:w="9169" w:type="dxa"/>
        <w:tblInd w:w="55" w:type="dxa"/>
        <w:tblCellMar>
          <w:left w:w="70" w:type="dxa"/>
          <w:right w:w="70" w:type="dxa"/>
        </w:tblCellMar>
        <w:tblLook w:val="04A0" w:firstRow="1" w:lastRow="0" w:firstColumn="1" w:lastColumn="0" w:noHBand="0" w:noVBand="1"/>
      </w:tblPr>
      <w:tblGrid>
        <w:gridCol w:w="5660"/>
        <w:gridCol w:w="1780"/>
        <w:gridCol w:w="1729"/>
      </w:tblGrid>
      <w:tr w:rsidR="00EA4EF5" w:rsidRPr="00111D95" w:rsidTr="006413C6">
        <w:trPr>
          <w:trHeight w:val="270"/>
        </w:trPr>
        <w:tc>
          <w:tcPr>
            <w:tcW w:w="5660" w:type="dxa"/>
            <w:tcBorders>
              <w:top w:val="single" w:sz="8" w:space="0" w:color="auto"/>
              <w:left w:val="single" w:sz="8" w:space="0" w:color="auto"/>
              <w:bottom w:val="single" w:sz="8" w:space="0" w:color="auto"/>
              <w:right w:val="single" w:sz="8" w:space="0" w:color="auto"/>
            </w:tcBorders>
            <w:shd w:val="clear" w:color="auto" w:fill="E36C0A" w:themeFill="accent6" w:themeFillShade="BF"/>
            <w:noWrap/>
            <w:vAlign w:val="center"/>
            <w:hideMark/>
          </w:tcPr>
          <w:p w:rsidR="00111D95" w:rsidRPr="00111D95" w:rsidRDefault="00111D95" w:rsidP="00111D95">
            <w:pPr>
              <w:spacing w:after="0" w:line="240" w:lineRule="auto"/>
              <w:jc w:val="center"/>
              <w:rPr>
                <w:rFonts w:ascii="Tahoma" w:eastAsia="Times New Roman" w:hAnsi="Tahoma" w:cs="Tahoma"/>
                <w:b/>
                <w:bCs/>
                <w:color w:val="000000"/>
                <w:sz w:val="20"/>
                <w:szCs w:val="20"/>
                <w:lang w:eastAsia="es-MX"/>
              </w:rPr>
            </w:pPr>
            <w:r w:rsidRPr="00111D95">
              <w:rPr>
                <w:rFonts w:ascii="Tahoma" w:eastAsia="Times New Roman" w:hAnsi="Tahoma" w:cs="Tahoma"/>
                <w:b/>
                <w:bCs/>
                <w:color w:val="000000"/>
                <w:sz w:val="20"/>
                <w:szCs w:val="20"/>
                <w:lang w:eastAsia="es-MX"/>
              </w:rPr>
              <w:t>CUENTA</w:t>
            </w:r>
          </w:p>
        </w:tc>
        <w:tc>
          <w:tcPr>
            <w:tcW w:w="1780" w:type="dxa"/>
            <w:tcBorders>
              <w:top w:val="single" w:sz="8" w:space="0" w:color="auto"/>
              <w:left w:val="nil"/>
              <w:bottom w:val="single" w:sz="8" w:space="0" w:color="auto"/>
              <w:right w:val="single" w:sz="8" w:space="0" w:color="auto"/>
            </w:tcBorders>
            <w:shd w:val="clear" w:color="auto" w:fill="E36C0A" w:themeFill="accent6" w:themeFillShade="BF"/>
            <w:noWrap/>
            <w:vAlign w:val="center"/>
            <w:hideMark/>
          </w:tcPr>
          <w:p w:rsidR="00111D95" w:rsidRPr="00111D95" w:rsidRDefault="00111D95" w:rsidP="006413C6">
            <w:pPr>
              <w:spacing w:after="0" w:line="240" w:lineRule="auto"/>
              <w:jc w:val="center"/>
              <w:rPr>
                <w:rFonts w:ascii="Tahoma" w:eastAsia="Times New Roman" w:hAnsi="Tahoma" w:cs="Tahoma"/>
                <w:b/>
                <w:bCs/>
                <w:color w:val="000000"/>
                <w:sz w:val="20"/>
                <w:szCs w:val="20"/>
                <w:lang w:eastAsia="es-MX"/>
              </w:rPr>
            </w:pPr>
            <w:r w:rsidRPr="00111D95">
              <w:rPr>
                <w:rFonts w:ascii="Tahoma" w:eastAsia="Times New Roman" w:hAnsi="Tahoma" w:cs="Tahoma"/>
                <w:b/>
                <w:bCs/>
                <w:color w:val="000000"/>
                <w:sz w:val="20"/>
                <w:szCs w:val="20"/>
                <w:lang w:eastAsia="es-MX"/>
              </w:rPr>
              <w:t>20</w:t>
            </w:r>
            <w:r w:rsidR="006413C6">
              <w:rPr>
                <w:rFonts w:ascii="Tahoma" w:eastAsia="Times New Roman" w:hAnsi="Tahoma" w:cs="Tahoma"/>
                <w:b/>
                <w:bCs/>
                <w:color w:val="000000"/>
                <w:sz w:val="20"/>
                <w:szCs w:val="20"/>
                <w:lang w:eastAsia="es-MX"/>
              </w:rPr>
              <w:t>20</w:t>
            </w:r>
          </w:p>
        </w:tc>
        <w:tc>
          <w:tcPr>
            <w:tcW w:w="1729" w:type="dxa"/>
            <w:tcBorders>
              <w:top w:val="single" w:sz="8" w:space="0" w:color="auto"/>
              <w:left w:val="nil"/>
              <w:bottom w:val="single" w:sz="8" w:space="0" w:color="auto"/>
              <w:right w:val="single" w:sz="8" w:space="0" w:color="auto"/>
            </w:tcBorders>
            <w:shd w:val="clear" w:color="auto" w:fill="E36C0A" w:themeFill="accent6" w:themeFillShade="BF"/>
            <w:noWrap/>
            <w:vAlign w:val="center"/>
            <w:hideMark/>
          </w:tcPr>
          <w:p w:rsidR="00111D95" w:rsidRPr="00111D95" w:rsidRDefault="00111D95" w:rsidP="006413C6">
            <w:pPr>
              <w:spacing w:after="0" w:line="240" w:lineRule="auto"/>
              <w:jc w:val="center"/>
              <w:rPr>
                <w:rFonts w:ascii="Tahoma" w:eastAsia="Times New Roman" w:hAnsi="Tahoma" w:cs="Tahoma"/>
                <w:b/>
                <w:bCs/>
                <w:color w:val="000000"/>
                <w:sz w:val="20"/>
                <w:szCs w:val="20"/>
                <w:lang w:eastAsia="es-MX"/>
              </w:rPr>
            </w:pPr>
            <w:r w:rsidRPr="00111D95">
              <w:rPr>
                <w:rFonts w:ascii="Tahoma" w:eastAsia="Times New Roman" w:hAnsi="Tahoma" w:cs="Tahoma"/>
                <w:b/>
                <w:bCs/>
                <w:color w:val="000000"/>
                <w:sz w:val="20"/>
                <w:szCs w:val="20"/>
                <w:lang w:eastAsia="es-MX"/>
              </w:rPr>
              <w:t>201</w:t>
            </w:r>
            <w:r w:rsidR="006413C6">
              <w:rPr>
                <w:rFonts w:ascii="Tahoma" w:eastAsia="Times New Roman" w:hAnsi="Tahoma" w:cs="Tahoma"/>
                <w:b/>
                <w:bCs/>
                <w:color w:val="000000"/>
                <w:sz w:val="20"/>
                <w:szCs w:val="20"/>
                <w:lang w:eastAsia="es-MX"/>
              </w:rPr>
              <w:t>9</w:t>
            </w:r>
          </w:p>
        </w:tc>
      </w:tr>
      <w:tr w:rsidR="00EA4EF5" w:rsidRPr="00111D95" w:rsidTr="006413C6">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6413C6" w:rsidRPr="00111D95" w:rsidRDefault="006413C6" w:rsidP="00111D95">
            <w:pPr>
              <w:spacing w:after="0" w:line="240" w:lineRule="auto"/>
              <w:rPr>
                <w:rFonts w:ascii="Tahoma" w:eastAsia="Times New Roman" w:hAnsi="Tahoma" w:cs="Tahoma"/>
                <w:b/>
                <w:bCs/>
                <w:color w:val="000000"/>
                <w:sz w:val="20"/>
                <w:szCs w:val="20"/>
                <w:lang w:eastAsia="es-MX"/>
              </w:rPr>
            </w:pPr>
            <w:r w:rsidRPr="00111D95">
              <w:rPr>
                <w:rFonts w:ascii="Tahoma" w:eastAsia="Times New Roman" w:hAnsi="Tahoma" w:cs="Tahoma"/>
                <w:b/>
                <w:bCs/>
                <w:color w:val="000000"/>
                <w:sz w:val="20"/>
                <w:szCs w:val="20"/>
                <w:lang w:eastAsia="es-MX"/>
              </w:rPr>
              <w:t>INGRESOS DE GESTIÓN</w:t>
            </w:r>
          </w:p>
        </w:tc>
        <w:tc>
          <w:tcPr>
            <w:tcW w:w="1780" w:type="dxa"/>
            <w:tcBorders>
              <w:top w:val="nil"/>
              <w:left w:val="nil"/>
              <w:bottom w:val="single" w:sz="8" w:space="0" w:color="auto"/>
              <w:right w:val="single" w:sz="8" w:space="0" w:color="auto"/>
            </w:tcBorders>
            <w:shd w:val="clear" w:color="auto" w:fill="auto"/>
            <w:vAlign w:val="center"/>
            <w:hideMark/>
          </w:tcPr>
          <w:p w:rsidR="006413C6" w:rsidRPr="00111D95" w:rsidRDefault="006413C6" w:rsidP="00C97571">
            <w:pPr>
              <w:spacing w:after="0" w:line="240" w:lineRule="auto"/>
              <w:jc w:val="right"/>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1</w:t>
            </w:r>
            <w:r w:rsidR="00C97571">
              <w:rPr>
                <w:rFonts w:ascii="Tahoma" w:eastAsia="Times New Roman" w:hAnsi="Tahoma" w:cs="Tahoma"/>
                <w:b/>
                <w:bCs/>
                <w:color w:val="000000"/>
                <w:sz w:val="20"/>
                <w:szCs w:val="20"/>
                <w:lang w:eastAsia="es-MX"/>
              </w:rPr>
              <w:t>29</w:t>
            </w:r>
            <w:r w:rsidRPr="00111D95">
              <w:rPr>
                <w:rFonts w:ascii="Tahoma" w:eastAsia="Times New Roman" w:hAnsi="Tahoma" w:cs="Tahoma"/>
                <w:b/>
                <w:bCs/>
                <w:color w:val="000000"/>
                <w:sz w:val="20"/>
                <w:szCs w:val="20"/>
                <w:lang w:eastAsia="es-MX"/>
              </w:rPr>
              <w:t>,</w:t>
            </w:r>
            <w:r w:rsidR="00C97571">
              <w:rPr>
                <w:rFonts w:ascii="Tahoma" w:eastAsia="Times New Roman" w:hAnsi="Tahoma" w:cs="Tahoma"/>
                <w:b/>
                <w:bCs/>
                <w:color w:val="000000"/>
                <w:sz w:val="20"/>
                <w:szCs w:val="20"/>
                <w:lang w:eastAsia="es-MX"/>
              </w:rPr>
              <w:t>080</w:t>
            </w:r>
            <w:r>
              <w:rPr>
                <w:rFonts w:ascii="Tahoma" w:eastAsia="Times New Roman" w:hAnsi="Tahoma" w:cs="Tahoma"/>
                <w:b/>
                <w:bCs/>
                <w:color w:val="000000"/>
                <w:sz w:val="20"/>
                <w:szCs w:val="20"/>
                <w:lang w:eastAsia="es-MX"/>
              </w:rPr>
              <w:t>,</w:t>
            </w:r>
            <w:r w:rsidR="00C97571">
              <w:rPr>
                <w:rFonts w:ascii="Tahoma" w:eastAsia="Times New Roman" w:hAnsi="Tahoma" w:cs="Tahoma"/>
                <w:b/>
                <w:bCs/>
                <w:color w:val="000000"/>
                <w:sz w:val="20"/>
                <w:szCs w:val="20"/>
                <w:lang w:eastAsia="es-MX"/>
              </w:rPr>
              <w:t>563.30</w:t>
            </w:r>
          </w:p>
        </w:tc>
        <w:tc>
          <w:tcPr>
            <w:tcW w:w="1729" w:type="dxa"/>
            <w:tcBorders>
              <w:top w:val="nil"/>
              <w:left w:val="nil"/>
              <w:bottom w:val="single" w:sz="8" w:space="0" w:color="auto"/>
              <w:right w:val="single" w:sz="8" w:space="0" w:color="auto"/>
            </w:tcBorders>
            <w:shd w:val="clear" w:color="auto" w:fill="auto"/>
            <w:vAlign w:val="center"/>
            <w:hideMark/>
          </w:tcPr>
          <w:p w:rsidR="006413C6" w:rsidRPr="00111D95" w:rsidRDefault="006413C6" w:rsidP="00E63377">
            <w:pPr>
              <w:spacing w:after="0" w:line="240" w:lineRule="auto"/>
              <w:jc w:val="right"/>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134</w:t>
            </w:r>
            <w:r w:rsidRPr="00111D95">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480,359.08</w:t>
            </w:r>
          </w:p>
        </w:tc>
      </w:tr>
      <w:tr w:rsidR="00EA4EF5" w:rsidRPr="00111D95" w:rsidTr="006413C6">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6413C6" w:rsidRPr="00111D95" w:rsidRDefault="006413C6" w:rsidP="00111D95">
            <w:pPr>
              <w:spacing w:after="0" w:line="240" w:lineRule="auto"/>
              <w:rPr>
                <w:rFonts w:ascii="Tahoma" w:eastAsia="Times New Roman" w:hAnsi="Tahoma" w:cs="Tahoma"/>
                <w:b/>
                <w:bCs/>
                <w:color w:val="000000"/>
                <w:sz w:val="20"/>
                <w:szCs w:val="20"/>
                <w:lang w:eastAsia="es-MX"/>
              </w:rPr>
            </w:pPr>
            <w:r w:rsidRPr="00111D95">
              <w:rPr>
                <w:rFonts w:ascii="Tahoma" w:eastAsia="Times New Roman" w:hAnsi="Tahoma" w:cs="Tahoma"/>
                <w:b/>
                <w:bCs/>
                <w:color w:val="000000"/>
                <w:sz w:val="20"/>
                <w:szCs w:val="20"/>
                <w:lang w:eastAsia="es-MX"/>
              </w:rPr>
              <w:t>IMPUESTOS</w:t>
            </w:r>
          </w:p>
        </w:tc>
        <w:tc>
          <w:tcPr>
            <w:tcW w:w="1780" w:type="dxa"/>
            <w:tcBorders>
              <w:top w:val="nil"/>
              <w:left w:val="nil"/>
              <w:bottom w:val="single" w:sz="8" w:space="0" w:color="auto"/>
              <w:right w:val="single" w:sz="8" w:space="0" w:color="auto"/>
            </w:tcBorders>
            <w:shd w:val="clear" w:color="auto" w:fill="auto"/>
            <w:vAlign w:val="center"/>
            <w:hideMark/>
          </w:tcPr>
          <w:p w:rsidR="006413C6" w:rsidRPr="00111D95" w:rsidRDefault="006413C6" w:rsidP="00C97571">
            <w:pPr>
              <w:spacing w:after="0" w:line="240" w:lineRule="auto"/>
              <w:jc w:val="right"/>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92</w:t>
            </w:r>
            <w:r w:rsidRPr="00111D95">
              <w:rPr>
                <w:rFonts w:ascii="Tahoma" w:eastAsia="Times New Roman" w:hAnsi="Tahoma" w:cs="Tahoma"/>
                <w:b/>
                <w:bCs/>
                <w:color w:val="000000"/>
                <w:sz w:val="20"/>
                <w:szCs w:val="20"/>
                <w:lang w:eastAsia="es-MX"/>
              </w:rPr>
              <w:t>,</w:t>
            </w:r>
            <w:r w:rsidR="00C97571">
              <w:rPr>
                <w:rFonts w:ascii="Tahoma" w:eastAsia="Times New Roman" w:hAnsi="Tahoma" w:cs="Tahoma"/>
                <w:b/>
                <w:bCs/>
                <w:color w:val="000000"/>
                <w:sz w:val="20"/>
                <w:szCs w:val="20"/>
                <w:lang w:eastAsia="es-MX"/>
              </w:rPr>
              <w:t>988</w:t>
            </w:r>
            <w:r w:rsidRPr="00111D95">
              <w:rPr>
                <w:rFonts w:ascii="Tahoma" w:eastAsia="Times New Roman" w:hAnsi="Tahoma" w:cs="Tahoma"/>
                <w:b/>
                <w:bCs/>
                <w:color w:val="000000"/>
                <w:sz w:val="20"/>
                <w:szCs w:val="20"/>
                <w:lang w:eastAsia="es-MX"/>
              </w:rPr>
              <w:t>,</w:t>
            </w:r>
            <w:r w:rsidR="00C97571">
              <w:rPr>
                <w:rFonts w:ascii="Tahoma" w:eastAsia="Times New Roman" w:hAnsi="Tahoma" w:cs="Tahoma"/>
                <w:b/>
                <w:bCs/>
                <w:color w:val="000000"/>
                <w:sz w:val="20"/>
                <w:szCs w:val="20"/>
                <w:lang w:eastAsia="es-MX"/>
              </w:rPr>
              <w:t>909.73</w:t>
            </w:r>
          </w:p>
        </w:tc>
        <w:tc>
          <w:tcPr>
            <w:tcW w:w="1729" w:type="dxa"/>
            <w:tcBorders>
              <w:top w:val="nil"/>
              <w:left w:val="nil"/>
              <w:bottom w:val="single" w:sz="8" w:space="0" w:color="auto"/>
              <w:right w:val="single" w:sz="8" w:space="0" w:color="auto"/>
            </w:tcBorders>
            <w:shd w:val="clear" w:color="auto" w:fill="auto"/>
            <w:vAlign w:val="center"/>
            <w:hideMark/>
          </w:tcPr>
          <w:p w:rsidR="006413C6" w:rsidRPr="00111D95" w:rsidRDefault="006413C6" w:rsidP="00E63377">
            <w:pPr>
              <w:spacing w:after="0" w:line="240" w:lineRule="auto"/>
              <w:jc w:val="right"/>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92</w:t>
            </w:r>
            <w:r w:rsidRPr="00111D95">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774</w:t>
            </w:r>
            <w:r w:rsidRPr="00111D95">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128.91</w:t>
            </w:r>
          </w:p>
        </w:tc>
      </w:tr>
      <w:tr w:rsidR="00EA4EF5" w:rsidRPr="00111D95" w:rsidTr="006413C6">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6413C6" w:rsidRPr="00111D95" w:rsidRDefault="006413C6" w:rsidP="00111D95">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IMPUESTO SOBRE LOS INGRESOS</w:t>
            </w:r>
          </w:p>
        </w:tc>
        <w:tc>
          <w:tcPr>
            <w:tcW w:w="1780" w:type="dxa"/>
            <w:tcBorders>
              <w:top w:val="nil"/>
              <w:left w:val="nil"/>
              <w:bottom w:val="single" w:sz="8" w:space="0" w:color="auto"/>
              <w:right w:val="single" w:sz="8" w:space="0" w:color="auto"/>
            </w:tcBorders>
            <w:shd w:val="clear" w:color="auto" w:fill="auto"/>
            <w:vAlign w:val="center"/>
            <w:hideMark/>
          </w:tcPr>
          <w:p w:rsidR="006413C6" w:rsidRPr="00111D95" w:rsidRDefault="00C97571" w:rsidP="00C97571">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85</w:t>
            </w:r>
            <w:r w:rsidR="006413C6"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263</w:t>
            </w:r>
            <w:r w:rsidR="006413C6"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60</w:t>
            </w:r>
          </w:p>
        </w:tc>
        <w:tc>
          <w:tcPr>
            <w:tcW w:w="1729" w:type="dxa"/>
            <w:tcBorders>
              <w:top w:val="nil"/>
              <w:left w:val="nil"/>
              <w:bottom w:val="single" w:sz="8" w:space="0" w:color="auto"/>
              <w:right w:val="single" w:sz="8" w:space="0" w:color="auto"/>
            </w:tcBorders>
            <w:shd w:val="clear" w:color="auto" w:fill="auto"/>
            <w:vAlign w:val="center"/>
            <w:hideMark/>
          </w:tcPr>
          <w:p w:rsidR="006413C6" w:rsidRPr="00111D95" w:rsidRDefault="006413C6" w:rsidP="00E63377">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39</w:t>
            </w:r>
            <w:r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829</w:t>
            </w:r>
            <w:r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28</w:t>
            </w:r>
          </w:p>
        </w:tc>
      </w:tr>
      <w:tr w:rsidR="00EA4EF5" w:rsidRPr="00111D95" w:rsidTr="006413C6">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6413C6" w:rsidRPr="00111D95" w:rsidRDefault="006413C6" w:rsidP="00111D95">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IMPUESTOS SOBRE EL PATRIMONIO</w:t>
            </w:r>
          </w:p>
        </w:tc>
        <w:tc>
          <w:tcPr>
            <w:tcW w:w="1780" w:type="dxa"/>
            <w:tcBorders>
              <w:top w:val="nil"/>
              <w:left w:val="nil"/>
              <w:bottom w:val="single" w:sz="8" w:space="0" w:color="auto"/>
              <w:right w:val="single" w:sz="8" w:space="0" w:color="auto"/>
            </w:tcBorders>
            <w:shd w:val="clear" w:color="auto" w:fill="auto"/>
            <w:vAlign w:val="center"/>
            <w:hideMark/>
          </w:tcPr>
          <w:p w:rsidR="006413C6" w:rsidRPr="00111D95" w:rsidRDefault="006413C6" w:rsidP="00C97571">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8</w:t>
            </w:r>
            <w:r w:rsidR="00C97571">
              <w:rPr>
                <w:rFonts w:ascii="Tahoma" w:eastAsia="Times New Roman" w:hAnsi="Tahoma" w:cs="Tahoma"/>
                <w:color w:val="000000"/>
                <w:sz w:val="20"/>
                <w:szCs w:val="20"/>
                <w:lang w:eastAsia="es-MX"/>
              </w:rPr>
              <w:t>3</w:t>
            </w:r>
            <w:r>
              <w:rPr>
                <w:rFonts w:ascii="Tahoma" w:eastAsia="Times New Roman" w:hAnsi="Tahoma" w:cs="Tahoma"/>
                <w:color w:val="000000"/>
                <w:sz w:val="20"/>
                <w:szCs w:val="20"/>
                <w:lang w:eastAsia="es-MX"/>
              </w:rPr>
              <w:t>,</w:t>
            </w:r>
            <w:r w:rsidR="00C97571">
              <w:rPr>
                <w:rFonts w:ascii="Tahoma" w:eastAsia="Times New Roman" w:hAnsi="Tahoma" w:cs="Tahoma"/>
                <w:color w:val="000000"/>
                <w:sz w:val="20"/>
                <w:szCs w:val="20"/>
                <w:lang w:eastAsia="es-MX"/>
              </w:rPr>
              <w:t>908</w:t>
            </w:r>
            <w:r w:rsidRPr="00111D95">
              <w:rPr>
                <w:rFonts w:ascii="Tahoma" w:eastAsia="Times New Roman" w:hAnsi="Tahoma" w:cs="Tahoma"/>
                <w:color w:val="000000"/>
                <w:sz w:val="20"/>
                <w:szCs w:val="20"/>
                <w:lang w:eastAsia="es-MX"/>
              </w:rPr>
              <w:t>,</w:t>
            </w:r>
            <w:r w:rsidR="00C97571">
              <w:rPr>
                <w:rFonts w:ascii="Tahoma" w:eastAsia="Times New Roman" w:hAnsi="Tahoma" w:cs="Tahoma"/>
                <w:color w:val="000000"/>
                <w:sz w:val="20"/>
                <w:szCs w:val="20"/>
                <w:lang w:eastAsia="es-MX"/>
              </w:rPr>
              <w:t>085.52</w:t>
            </w:r>
          </w:p>
        </w:tc>
        <w:tc>
          <w:tcPr>
            <w:tcW w:w="1729" w:type="dxa"/>
            <w:tcBorders>
              <w:top w:val="nil"/>
              <w:left w:val="nil"/>
              <w:bottom w:val="single" w:sz="8" w:space="0" w:color="auto"/>
              <w:right w:val="single" w:sz="8" w:space="0" w:color="auto"/>
            </w:tcBorders>
            <w:shd w:val="clear" w:color="auto" w:fill="auto"/>
            <w:vAlign w:val="center"/>
            <w:hideMark/>
          </w:tcPr>
          <w:p w:rsidR="006413C6" w:rsidRPr="00111D95" w:rsidRDefault="006413C6" w:rsidP="00E63377">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80,350</w:t>
            </w:r>
            <w:r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173.74</w:t>
            </w:r>
          </w:p>
        </w:tc>
      </w:tr>
      <w:tr w:rsidR="00EA4EF5" w:rsidRPr="00111D95" w:rsidTr="006413C6">
        <w:trPr>
          <w:trHeight w:val="525"/>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6413C6" w:rsidRPr="00111D95" w:rsidRDefault="006413C6" w:rsidP="00111D95">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IMPUESTO SOBRE LA PRODUCCIÓN, EL CONSUMO Y LAS TRANSACCIONES</w:t>
            </w:r>
          </w:p>
        </w:tc>
        <w:tc>
          <w:tcPr>
            <w:tcW w:w="1780" w:type="dxa"/>
            <w:tcBorders>
              <w:top w:val="nil"/>
              <w:left w:val="nil"/>
              <w:bottom w:val="single" w:sz="8" w:space="0" w:color="auto"/>
              <w:right w:val="single" w:sz="8" w:space="0" w:color="auto"/>
            </w:tcBorders>
            <w:shd w:val="clear" w:color="auto" w:fill="auto"/>
            <w:vAlign w:val="center"/>
            <w:hideMark/>
          </w:tcPr>
          <w:p w:rsidR="006413C6" w:rsidRPr="00111D95" w:rsidRDefault="00C97571" w:rsidP="00C97571">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7</w:t>
            </w:r>
            <w:r w:rsidR="006413C6">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148</w:t>
            </w:r>
            <w:r w:rsidR="006413C6"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994.18</w:t>
            </w:r>
          </w:p>
        </w:tc>
        <w:tc>
          <w:tcPr>
            <w:tcW w:w="1729" w:type="dxa"/>
            <w:tcBorders>
              <w:top w:val="nil"/>
              <w:left w:val="nil"/>
              <w:bottom w:val="single" w:sz="8" w:space="0" w:color="auto"/>
              <w:right w:val="single" w:sz="8" w:space="0" w:color="auto"/>
            </w:tcBorders>
            <w:shd w:val="clear" w:color="auto" w:fill="auto"/>
            <w:vAlign w:val="center"/>
            <w:hideMark/>
          </w:tcPr>
          <w:p w:rsidR="006413C6" w:rsidRPr="00111D95" w:rsidRDefault="006413C6" w:rsidP="00E63377">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10,056</w:t>
            </w:r>
            <w:r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597.30</w:t>
            </w:r>
          </w:p>
        </w:tc>
      </w:tr>
      <w:tr w:rsidR="00EA4EF5" w:rsidRPr="00111D95" w:rsidTr="006413C6">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6413C6" w:rsidRPr="00111D95" w:rsidRDefault="006413C6" w:rsidP="00111D95">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ACCESORIOS</w:t>
            </w:r>
          </w:p>
        </w:tc>
        <w:tc>
          <w:tcPr>
            <w:tcW w:w="1780" w:type="dxa"/>
            <w:tcBorders>
              <w:top w:val="nil"/>
              <w:left w:val="nil"/>
              <w:bottom w:val="single" w:sz="8" w:space="0" w:color="auto"/>
              <w:right w:val="single" w:sz="8" w:space="0" w:color="auto"/>
            </w:tcBorders>
            <w:shd w:val="clear" w:color="auto" w:fill="auto"/>
            <w:vAlign w:val="center"/>
            <w:hideMark/>
          </w:tcPr>
          <w:p w:rsidR="006413C6" w:rsidRPr="00111D95" w:rsidRDefault="00EA4EF5" w:rsidP="00EA4EF5">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1</w:t>
            </w:r>
            <w:r w:rsidR="006413C6">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846</w:t>
            </w:r>
            <w:r w:rsidR="006413C6"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566.43</w:t>
            </w:r>
          </w:p>
        </w:tc>
        <w:tc>
          <w:tcPr>
            <w:tcW w:w="1729" w:type="dxa"/>
            <w:tcBorders>
              <w:top w:val="nil"/>
              <w:left w:val="nil"/>
              <w:bottom w:val="single" w:sz="8" w:space="0" w:color="auto"/>
              <w:right w:val="single" w:sz="8" w:space="0" w:color="auto"/>
            </w:tcBorders>
            <w:shd w:val="clear" w:color="auto" w:fill="auto"/>
            <w:vAlign w:val="center"/>
            <w:hideMark/>
          </w:tcPr>
          <w:p w:rsidR="006413C6" w:rsidRPr="00111D95" w:rsidRDefault="006413C6" w:rsidP="00E63377">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2,327</w:t>
            </w:r>
            <w:r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528</w:t>
            </w:r>
            <w:r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59</w:t>
            </w:r>
          </w:p>
        </w:tc>
      </w:tr>
      <w:tr w:rsidR="00EA4EF5" w:rsidRPr="00111D95" w:rsidTr="006413C6">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6413C6" w:rsidRPr="00111D95" w:rsidRDefault="006413C6" w:rsidP="00111D95">
            <w:pPr>
              <w:spacing w:after="0" w:line="240" w:lineRule="auto"/>
              <w:rPr>
                <w:rFonts w:ascii="Tahoma" w:eastAsia="Times New Roman" w:hAnsi="Tahoma" w:cs="Tahoma"/>
                <w:b/>
                <w:bCs/>
                <w:color w:val="000000"/>
                <w:sz w:val="20"/>
                <w:szCs w:val="20"/>
                <w:lang w:eastAsia="es-MX"/>
              </w:rPr>
            </w:pPr>
            <w:r w:rsidRPr="00111D95">
              <w:rPr>
                <w:rFonts w:ascii="Tahoma" w:eastAsia="Times New Roman" w:hAnsi="Tahoma" w:cs="Tahoma"/>
                <w:b/>
                <w:bCs/>
                <w:color w:val="000000"/>
                <w:sz w:val="20"/>
                <w:szCs w:val="20"/>
                <w:lang w:eastAsia="es-MX"/>
              </w:rPr>
              <w:t>DERECHOS</w:t>
            </w:r>
          </w:p>
        </w:tc>
        <w:tc>
          <w:tcPr>
            <w:tcW w:w="1780" w:type="dxa"/>
            <w:tcBorders>
              <w:top w:val="nil"/>
              <w:left w:val="nil"/>
              <w:bottom w:val="single" w:sz="8" w:space="0" w:color="auto"/>
              <w:right w:val="single" w:sz="8" w:space="0" w:color="auto"/>
            </w:tcBorders>
            <w:shd w:val="clear" w:color="auto" w:fill="auto"/>
            <w:vAlign w:val="center"/>
            <w:hideMark/>
          </w:tcPr>
          <w:p w:rsidR="006413C6" w:rsidRPr="00111D95" w:rsidRDefault="00EA4EF5" w:rsidP="00EA4EF5">
            <w:pPr>
              <w:spacing w:after="0" w:line="240" w:lineRule="auto"/>
              <w:jc w:val="right"/>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25</w:t>
            </w:r>
            <w:r w:rsidR="006413C6" w:rsidRPr="00111D95">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204</w:t>
            </w:r>
            <w:r w:rsidR="006413C6" w:rsidRPr="00111D95">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090.03</w:t>
            </w:r>
          </w:p>
        </w:tc>
        <w:tc>
          <w:tcPr>
            <w:tcW w:w="1729" w:type="dxa"/>
            <w:tcBorders>
              <w:top w:val="nil"/>
              <w:left w:val="nil"/>
              <w:bottom w:val="single" w:sz="8" w:space="0" w:color="auto"/>
              <w:right w:val="single" w:sz="8" w:space="0" w:color="auto"/>
            </w:tcBorders>
            <w:shd w:val="clear" w:color="auto" w:fill="auto"/>
            <w:vAlign w:val="center"/>
            <w:hideMark/>
          </w:tcPr>
          <w:p w:rsidR="006413C6" w:rsidRPr="00111D95" w:rsidRDefault="006413C6" w:rsidP="00E63377">
            <w:pPr>
              <w:spacing w:after="0" w:line="240" w:lineRule="auto"/>
              <w:jc w:val="right"/>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19</w:t>
            </w:r>
            <w:r w:rsidRPr="00111D95">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528</w:t>
            </w:r>
            <w:r w:rsidRPr="00111D95">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161</w:t>
            </w:r>
            <w:r w:rsidRPr="00111D95">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17</w:t>
            </w:r>
          </w:p>
        </w:tc>
      </w:tr>
      <w:tr w:rsidR="00EA4EF5" w:rsidRPr="00111D95" w:rsidTr="006413C6">
        <w:trPr>
          <w:trHeight w:val="525"/>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6413C6" w:rsidRPr="00111D95" w:rsidRDefault="006413C6" w:rsidP="00111D95">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DERECHOS POR EL USO, GOCE, APROVECHAMIENTO O EXPLOTACIÓN DE BIENES DE DOMINIO PÚBLICO</w:t>
            </w:r>
          </w:p>
        </w:tc>
        <w:tc>
          <w:tcPr>
            <w:tcW w:w="1780" w:type="dxa"/>
            <w:tcBorders>
              <w:top w:val="nil"/>
              <w:left w:val="nil"/>
              <w:bottom w:val="single" w:sz="8" w:space="0" w:color="auto"/>
              <w:right w:val="single" w:sz="8" w:space="0" w:color="auto"/>
            </w:tcBorders>
            <w:shd w:val="clear" w:color="auto" w:fill="auto"/>
            <w:vAlign w:val="center"/>
            <w:hideMark/>
          </w:tcPr>
          <w:p w:rsidR="006413C6" w:rsidRPr="00111D95" w:rsidRDefault="00EA4EF5" w:rsidP="00EA4EF5">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630,601</w:t>
            </w:r>
            <w:r w:rsidR="006413C6"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63</w:t>
            </w:r>
          </w:p>
        </w:tc>
        <w:tc>
          <w:tcPr>
            <w:tcW w:w="1729" w:type="dxa"/>
            <w:tcBorders>
              <w:top w:val="nil"/>
              <w:left w:val="nil"/>
              <w:bottom w:val="single" w:sz="8" w:space="0" w:color="auto"/>
              <w:right w:val="single" w:sz="8" w:space="0" w:color="auto"/>
            </w:tcBorders>
            <w:shd w:val="clear" w:color="auto" w:fill="auto"/>
            <w:vAlign w:val="center"/>
            <w:hideMark/>
          </w:tcPr>
          <w:p w:rsidR="006413C6" w:rsidRPr="00111D95" w:rsidRDefault="006413C6" w:rsidP="00E63377">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768,402</w:t>
            </w:r>
            <w:r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03</w:t>
            </w:r>
          </w:p>
        </w:tc>
      </w:tr>
      <w:tr w:rsidR="00EA4EF5" w:rsidRPr="00111D95" w:rsidTr="006413C6">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6413C6" w:rsidRPr="00111D95" w:rsidRDefault="006413C6" w:rsidP="00111D95">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DERECHOS POR PRESTACIÓN DE SERVICIOS</w:t>
            </w:r>
          </w:p>
        </w:tc>
        <w:tc>
          <w:tcPr>
            <w:tcW w:w="1780" w:type="dxa"/>
            <w:tcBorders>
              <w:top w:val="nil"/>
              <w:left w:val="nil"/>
              <w:bottom w:val="single" w:sz="8" w:space="0" w:color="auto"/>
              <w:right w:val="single" w:sz="8" w:space="0" w:color="auto"/>
            </w:tcBorders>
            <w:shd w:val="clear" w:color="auto" w:fill="auto"/>
            <w:vAlign w:val="center"/>
            <w:hideMark/>
          </w:tcPr>
          <w:p w:rsidR="006413C6" w:rsidRPr="00111D95" w:rsidRDefault="00EA4EF5" w:rsidP="00EA4EF5">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13,361</w:t>
            </w:r>
            <w:r w:rsidR="006413C6"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333</w:t>
            </w:r>
            <w:r w:rsidR="006413C6">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67</w:t>
            </w:r>
          </w:p>
        </w:tc>
        <w:tc>
          <w:tcPr>
            <w:tcW w:w="1729" w:type="dxa"/>
            <w:tcBorders>
              <w:top w:val="nil"/>
              <w:left w:val="nil"/>
              <w:bottom w:val="single" w:sz="8" w:space="0" w:color="auto"/>
              <w:right w:val="single" w:sz="8" w:space="0" w:color="auto"/>
            </w:tcBorders>
            <w:shd w:val="clear" w:color="auto" w:fill="auto"/>
            <w:vAlign w:val="center"/>
            <w:hideMark/>
          </w:tcPr>
          <w:p w:rsidR="006413C6" w:rsidRPr="00111D95" w:rsidRDefault="006413C6" w:rsidP="00E63377">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6</w:t>
            </w:r>
            <w:r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673</w:t>
            </w:r>
            <w:r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253.99</w:t>
            </w:r>
          </w:p>
        </w:tc>
      </w:tr>
      <w:tr w:rsidR="00EA4EF5" w:rsidRPr="00111D95" w:rsidTr="006413C6">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6413C6" w:rsidRPr="00111D95" w:rsidRDefault="006413C6" w:rsidP="00111D95">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ACCESORIOS</w:t>
            </w:r>
          </w:p>
        </w:tc>
        <w:tc>
          <w:tcPr>
            <w:tcW w:w="1780" w:type="dxa"/>
            <w:tcBorders>
              <w:top w:val="nil"/>
              <w:left w:val="nil"/>
              <w:bottom w:val="single" w:sz="8" w:space="0" w:color="auto"/>
              <w:right w:val="single" w:sz="8" w:space="0" w:color="auto"/>
            </w:tcBorders>
            <w:shd w:val="clear" w:color="auto" w:fill="auto"/>
            <w:vAlign w:val="center"/>
            <w:hideMark/>
          </w:tcPr>
          <w:p w:rsidR="006413C6" w:rsidRPr="00111D95" w:rsidRDefault="00EA4EF5" w:rsidP="00EA4EF5">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173</w:t>
            </w:r>
            <w:r w:rsidR="006413C6">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847.62</w:t>
            </w:r>
          </w:p>
        </w:tc>
        <w:tc>
          <w:tcPr>
            <w:tcW w:w="1729" w:type="dxa"/>
            <w:tcBorders>
              <w:top w:val="nil"/>
              <w:left w:val="nil"/>
              <w:bottom w:val="single" w:sz="8" w:space="0" w:color="auto"/>
              <w:right w:val="single" w:sz="8" w:space="0" w:color="auto"/>
            </w:tcBorders>
            <w:shd w:val="clear" w:color="auto" w:fill="auto"/>
            <w:vAlign w:val="center"/>
            <w:hideMark/>
          </w:tcPr>
          <w:p w:rsidR="006413C6" w:rsidRPr="00111D95" w:rsidRDefault="006413C6" w:rsidP="00E63377">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197,620.40</w:t>
            </w:r>
          </w:p>
        </w:tc>
      </w:tr>
      <w:tr w:rsidR="00EA4EF5" w:rsidRPr="00111D95" w:rsidTr="006413C6">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6413C6" w:rsidRPr="00111D95" w:rsidRDefault="006413C6" w:rsidP="00111D95">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OTROS DERECHOS</w:t>
            </w:r>
          </w:p>
        </w:tc>
        <w:tc>
          <w:tcPr>
            <w:tcW w:w="1780" w:type="dxa"/>
            <w:tcBorders>
              <w:top w:val="nil"/>
              <w:left w:val="nil"/>
              <w:bottom w:val="single" w:sz="8" w:space="0" w:color="auto"/>
              <w:right w:val="single" w:sz="8" w:space="0" w:color="auto"/>
            </w:tcBorders>
            <w:shd w:val="clear" w:color="auto" w:fill="auto"/>
            <w:vAlign w:val="center"/>
            <w:hideMark/>
          </w:tcPr>
          <w:p w:rsidR="006413C6" w:rsidRPr="00111D95" w:rsidRDefault="006413C6" w:rsidP="00EA4EF5">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11</w:t>
            </w:r>
            <w:r w:rsidRPr="00111D95">
              <w:rPr>
                <w:rFonts w:ascii="Tahoma" w:eastAsia="Times New Roman" w:hAnsi="Tahoma" w:cs="Tahoma"/>
                <w:color w:val="000000"/>
                <w:sz w:val="20"/>
                <w:szCs w:val="20"/>
                <w:lang w:eastAsia="es-MX"/>
              </w:rPr>
              <w:t>,</w:t>
            </w:r>
            <w:r w:rsidR="00EA4EF5">
              <w:rPr>
                <w:rFonts w:ascii="Tahoma" w:eastAsia="Times New Roman" w:hAnsi="Tahoma" w:cs="Tahoma"/>
                <w:color w:val="000000"/>
                <w:sz w:val="20"/>
                <w:szCs w:val="20"/>
                <w:lang w:eastAsia="es-MX"/>
              </w:rPr>
              <w:t>03</w:t>
            </w:r>
            <w:r>
              <w:rPr>
                <w:rFonts w:ascii="Tahoma" w:eastAsia="Times New Roman" w:hAnsi="Tahoma" w:cs="Tahoma"/>
                <w:color w:val="000000"/>
                <w:sz w:val="20"/>
                <w:szCs w:val="20"/>
                <w:lang w:eastAsia="es-MX"/>
              </w:rPr>
              <w:t>8</w:t>
            </w:r>
            <w:r w:rsidRPr="00111D95">
              <w:rPr>
                <w:rFonts w:ascii="Tahoma" w:eastAsia="Times New Roman" w:hAnsi="Tahoma" w:cs="Tahoma"/>
                <w:color w:val="000000"/>
                <w:sz w:val="20"/>
                <w:szCs w:val="20"/>
                <w:lang w:eastAsia="es-MX"/>
              </w:rPr>
              <w:t>,</w:t>
            </w:r>
            <w:r w:rsidR="00EA4EF5">
              <w:rPr>
                <w:rFonts w:ascii="Tahoma" w:eastAsia="Times New Roman" w:hAnsi="Tahoma" w:cs="Tahoma"/>
                <w:color w:val="000000"/>
                <w:sz w:val="20"/>
                <w:szCs w:val="20"/>
                <w:lang w:eastAsia="es-MX"/>
              </w:rPr>
              <w:t>307.11</w:t>
            </w:r>
          </w:p>
        </w:tc>
        <w:tc>
          <w:tcPr>
            <w:tcW w:w="1729" w:type="dxa"/>
            <w:tcBorders>
              <w:top w:val="nil"/>
              <w:left w:val="nil"/>
              <w:bottom w:val="single" w:sz="8" w:space="0" w:color="auto"/>
              <w:right w:val="single" w:sz="8" w:space="0" w:color="auto"/>
            </w:tcBorders>
            <w:shd w:val="clear" w:color="auto" w:fill="auto"/>
            <w:vAlign w:val="center"/>
            <w:hideMark/>
          </w:tcPr>
          <w:p w:rsidR="006413C6" w:rsidRPr="00111D95" w:rsidRDefault="006413C6" w:rsidP="00E63377">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11</w:t>
            </w:r>
            <w:r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888</w:t>
            </w:r>
            <w:r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884.75</w:t>
            </w:r>
          </w:p>
        </w:tc>
      </w:tr>
      <w:tr w:rsidR="00EA4EF5" w:rsidRPr="00111D95" w:rsidTr="006413C6">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6413C6" w:rsidRPr="00111D95" w:rsidRDefault="006413C6" w:rsidP="00111D95">
            <w:pPr>
              <w:spacing w:after="0" w:line="240" w:lineRule="auto"/>
              <w:rPr>
                <w:rFonts w:ascii="Tahoma" w:eastAsia="Times New Roman" w:hAnsi="Tahoma" w:cs="Tahoma"/>
                <w:b/>
                <w:bCs/>
                <w:color w:val="000000"/>
                <w:sz w:val="20"/>
                <w:szCs w:val="20"/>
                <w:lang w:eastAsia="es-MX"/>
              </w:rPr>
            </w:pPr>
            <w:r w:rsidRPr="00111D95">
              <w:rPr>
                <w:rFonts w:ascii="Tahoma" w:eastAsia="Times New Roman" w:hAnsi="Tahoma" w:cs="Tahoma"/>
                <w:b/>
                <w:bCs/>
                <w:color w:val="000000"/>
                <w:sz w:val="20"/>
                <w:szCs w:val="20"/>
                <w:lang w:eastAsia="es-MX"/>
              </w:rPr>
              <w:t>PRODUCTOS DE TIPO CORRIENTE</w:t>
            </w:r>
          </w:p>
        </w:tc>
        <w:tc>
          <w:tcPr>
            <w:tcW w:w="1780" w:type="dxa"/>
            <w:tcBorders>
              <w:top w:val="nil"/>
              <w:left w:val="nil"/>
              <w:bottom w:val="single" w:sz="8" w:space="0" w:color="auto"/>
              <w:right w:val="single" w:sz="8" w:space="0" w:color="auto"/>
            </w:tcBorders>
            <w:shd w:val="clear" w:color="auto" w:fill="auto"/>
            <w:vAlign w:val="center"/>
            <w:hideMark/>
          </w:tcPr>
          <w:p w:rsidR="006413C6" w:rsidRPr="00111D95" w:rsidRDefault="00EA4EF5" w:rsidP="00EA4EF5">
            <w:pPr>
              <w:spacing w:after="0" w:line="240" w:lineRule="auto"/>
              <w:jc w:val="right"/>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6</w:t>
            </w:r>
            <w:r w:rsidR="006413C6">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447</w:t>
            </w:r>
            <w:r w:rsidR="006413C6" w:rsidRPr="00111D95">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603.31</w:t>
            </w:r>
          </w:p>
        </w:tc>
        <w:tc>
          <w:tcPr>
            <w:tcW w:w="1729" w:type="dxa"/>
            <w:tcBorders>
              <w:top w:val="nil"/>
              <w:left w:val="nil"/>
              <w:bottom w:val="single" w:sz="8" w:space="0" w:color="auto"/>
              <w:right w:val="single" w:sz="8" w:space="0" w:color="auto"/>
            </w:tcBorders>
            <w:shd w:val="clear" w:color="auto" w:fill="auto"/>
            <w:vAlign w:val="center"/>
            <w:hideMark/>
          </w:tcPr>
          <w:p w:rsidR="006413C6" w:rsidRPr="00111D95" w:rsidRDefault="006413C6" w:rsidP="00E63377">
            <w:pPr>
              <w:spacing w:after="0" w:line="240" w:lineRule="auto"/>
              <w:jc w:val="right"/>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3,085</w:t>
            </w:r>
            <w:r w:rsidRPr="00111D95">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120.09</w:t>
            </w:r>
          </w:p>
        </w:tc>
      </w:tr>
      <w:tr w:rsidR="00EA4EF5" w:rsidRPr="00111D95" w:rsidTr="006413C6">
        <w:trPr>
          <w:trHeight w:val="525"/>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6413C6" w:rsidRPr="00111D95" w:rsidRDefault="006413C6" w:rsidP="00111D95">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PRODUCTOS DERIVADOS DEL USO Y APROVECHAMIENTO DE BIENES NO SUJETOS A RÉGIMEN DE DOMINIO PÚBLICO</w:t>
            </w:r>
          </w:p>
        </w:tc>
        <w:tc>
          <w:tcPr>
            <w:tcW w:w="1780" w:type="dxa"/>
            <w:tcBorders>
              <w:top w:val="nil"/>
              <w:left w:val="nil"/>
              <w:bottom w:val="single" w:sz="8" w:space="0" w:color="auto"/>
              <w:right w:val="single" w:sz="8" w:space="0" w:color="auto"/>
            </w:tcBorders>
            <w:shd w:val="clear" w:color="auto" w:fill="auto"/>
            <w:vAlign w:val="center"/>
            <w:hideMark/>
          </w:tcPr>
          <w:p w:rsidR="006413C6" w:rsidRPr="00111D95" w:rsidRDefault="00EA4EF5" w:rsidP="00EA4EF5">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6</w:t>
            </w:r>
            <w:r w:rsidR="006413C6">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328</w:t>
            </w:r>
            <w:r w:rsidR="006413C6"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707.02</w:t>
            </w:r>
          </w:p>
        </w:tc>
        <w:tc>
          <w:tcPr>
            <w:tcW w:w="1729" w:type="dxa"/>
            <w:tcBorders>
              <w:top w:val="nil"/>
              <w:left w:val="nil"/>
              <w:bottom w:val="single" w:sz="8" w:space="0" w:color="auto"/>
              <w:right w:val="single" w:sz="8" w:space="0" w:color="auto"/>
            </w:tcBorders>
            <w:shd w:val="clear" w:color="auto" w:fill="auto"/>
            <w:vAlign w:val="center"/>
            <w:hideMark/>
          </w:tcPr>
          <w:p w:rsidR="006413C6" w:rsidRPr="00111D95" w:rsidRDefault="006413C6" w:rsidP="00E63377">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3,031</w:t>
            </w:r>
            <w:r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279.32</w:t>
            </w:r>
          </w:p>
        </w:tc>
      </w:tr>
      <w:tr w:rsidR="00EA4EF5" w:rsidRPr="00111D95" w:rsidTr="006413C6">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6413C6" w:rsidRPr="00111D95" w:rsidRDefault="006413C6" w:rsidP="00111D95">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OTROS PRODUCTOS QUE GENERAN INGRESOS CORRIENTES</w:t>
            </w:r>
          </w:p>
        </w:tc>
        <w:tc>
          <w:tcPr>
            <w:tcW w:w="1780" w:type="dxa"/>
            <w:tcBorders>
              <w:top w:val="nil"/>
              <w:left w:val="nil"/>
              <w:bottom w:val="single" w:sz="8" w:space="0" w:color="auto"/>
              <w:right w:val="single" w:sz="8" w:space="0" w:color="auto"/>
            </w:tcBorders>
            <w:shd w:val="clear" w:color="auto" w:fill="auto"/>
            <w:vAlign w:val="center"/>
            <w:hideMark/>
          </w:tcPr>
          <w:p w:rsidR="006413C6" w:rsidRPr="00111D95" w:rsidRDefault="00EA4EF5" w:rsidP="00EA4EF5">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118,896</w:t>
            </w:r>
            <w:r w:rsidR="006413C6"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29</w:t>
            </w:r>
          </w:p>
        </w:tc>
        <w:tc>
          <w:tcPr>
            <w:tcW w:w="1729" w:type="dxa"/>
            <w:tcBorders>
              <w:top w:val="nil"/>
              <w:left w:val="nil"/>
              <w:bottom w:val="single" w:sz="8" w:space="0" w:color="auto"/>
              <w:right w:val="single" w:sz="8" w:space="0" w:color="auto"/>
            </w:tcBorders>
            <w:shd w:val="clear" w:color="auto" w:fill="auto"/>
            <w:vAlign w:val="center"/>
            <w:hideMark/>
          </w:tcPr>
          <w:p w:rsidR="006413C6" w:rsidRPr="00111D95" w:rsidRDefault="006413C6" w:rsidP="00E63377">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53</w:t>
            </w:r>
            <w:r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840</w:t>
            </w:r>
            <w:r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77</w:t>
            </w:r>
          </w:p>
        </w:tc>
      </w:tr>
      <w:tr w:rsidR="00EA4EF5" w:rsidRPr="00111D95" w:rsidTr="006413C6">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6413C6" w:rsidRPr="00111D95" w:rsidRDefault="006413C6" w:rsidP="00111D95">
            <w:pPr>
              <w:spacing w:after="0" w:line="240" w:lineRule="auto"/>
              <w:rPr>
                <w:rFonts w:ascii="Tahoma" w:eastAsia="Times New Roman" w:hAnsi="Tahoma" w:cs="Tahoma"/>
                <w:b/>
                <w:bCs/>
                <w:color w:val="000000"/>
                <w:sz w:val="20"/>
                <w:szCs w:val="20"/>
                <w:lang w:eastAsia="es-MX"/>
              </w:rPr>
            </w:pPr>
            <w:r w:rsidRPr="00111D95">
              <w:rPr>
                <w:rFonts w:ascii="Tahoma" w:eastAsia="Times New Roman" w:hAnsi="Tahoma" w:cs="Tahoma"/>
                <w:b/>
                <w:bCs/>
                <w:color w:val="000000"/>
                <w:sz w:val="20"/>
                <w:szCs w:val="20"/>
                <w:lang w:eastAsia="es-MX"/>
              </w:rPr>
              <w:t>APROVECHAMIENTOS DE TIPO CORRIENTE</w:t>
            </w:r>
          </w:p>
        </w:tc>
        <w:tc>
          <w:tcPr>
            <w:tcW w:w="1780" w:type="dxa"/>
            <w:tcBorders>
              <w:top w:val="nil"/>
              <w:left w:val="nil"/>
              <w:bottom w:val="single" w:sz="8" w:space="0" w:color="auto"/>
              <w:right w:val="single" w:sz="8" w:space="0" w:color="auto"/>
            </w:tcBorders>
            <w:shd w:val="clear" w:color="auto" w:fill="auto"/>
            <w:vAlign w:val="center"/>
            <w:hideMark/>
          </w:tcPr>
          <w:p w:rsidR="006413C6" w:rsidRPr="00111D95" w:rsidRDefault="00EA4EF5" w:rsidP="00EA4EF5">
            <w:pPr>
              <w:spacing w:after="0" w:line="240" w:lineRule="auto"/>
              <w:jc w:val="right"/>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4</w:t>
            </w:r>
            <w:r w:rsidR="006413C6">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439</w:t>
            </w:r>
            <w:r w:rsidR="006413C6" w:rsidRPr="00111D95">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960.23</w:t>
            </w:r>
          </w:p>
        </w:tc>
        <w:tc>
          <w:tcPr>
            <w:tcW w:w="1729" w:type="dxa"/>
            <w:tcBorders>
              <w:top w:val="nil"/>
              <w:left w:val="nil"/>
              <w:bottom w:val="single" w:sz="8" w:space="0" w:color="auto"/>
              <w:right w:val="single" w:sz="8" w:space="0" w:color="auto"/>
            </w:tcBorders>
            <w:shd w:val="clear" w:color="auto" w:fill="auto"/>
            <w:vAlign w:val="center"/>
            <w:hideMark/>
          </w:tcPr>
          <w:p w:rsidR="006413C6" w:rsidRPr="00111D95" w:rsidRDefault="006413C6" w:rsidP="00E63377">
            <w:pPr>
              <w:spacing w:after="0" w:line="240" w:lineRule="auto"/>
              <w:jc w:val="right"/>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5,092</w:t>
            </w:r>
            <w:r w:rsidRPr="00111D95">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948.91</w:t>
            </w:r>
          </w:p>
        </w:tc>
      </w:tr>
      <w:tr w:rsidR="00EA4EF5" w:rsidRPr="00111D95" w:rsidTr="006413C6">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6413C6" w:rsidRPr="00111D95" w:rsidRDefault="006413C6" w:rsidP="00111D95">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MULTAS</w:t>
            </w:r>
          </w:p>
        </w:tc>
        <w:tc>
          <w:tcPr>
            <w:tcW w:w="1780" w:type="dxa"/>
            <w:tcBorders>
              <w:top w:val="nil"/>
              <w:left w:val="nil"/>
              <w:bottom w:val="single" w:sz="8" w:space="0" w:color="auto"/>
              <w:right w:val="single" w:sz="8" w:space="0" w:color="auto"/>
            </w:tcBorders>
            <w:shd w:val="clear" w:color="auto" w:fill="auto"/>
            <w:vAlign w:val="center"/>
            <w:hideMark/>
          </w:tcPr>
          <w:p w:rsidR="006413C6" w:rsidRPr="00111D95" w:rsidRDefault="006413C6" w:rsidP="00EA4EF5">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2,</w:t>
            </w:r>
            <w:r w:rsidR="00EA4EF5">
              <w:rPr>
                <w:rFonts w:ascii="Tahoma" w:eastAsia="Times New Roman" w:hAnsi="Tahoma" w:cs="Tahoma"/>
                <w:color w:val="000000"/>
                <w:sz w:val="20"/>
                <w:szCs w:val="20"/>
                <w:lang w:eastAsia="es-MX"/>
              </w:rPr>
              <w:t>698</w:t>
            </w:r>
            <w:r>
              <w:rPr>
                <w:rFonts w:ascii="Tahoma" w:eastAsia="Times New Roman" w:hAnsi="Tahoma" w:cs="Tahoma"/>
                <w:color w:val="000000"/>
                <w:sz w:val="20"/>
                <w:szCs w:val="20"/>
                <w:lang w:eastAsia="es-MX"/>
              </w:rPr>
              <w:t>,</w:t>
            </w:r>
            <w:r w:rsidR="00EA4EF5">
              <w:rPr>
                <w:rFonts w:ascii="Tahoma" w:eastAsia="Times New Roman" w:hAnsi="Tahoma" w:cs="Tahoma"/>
                <w:color w:val="000000"/>
                <w:sz w:val="20"/>
                <w:szCs w:val="20"/>
                <w:lang w:eastAsia="es-MX"/>
              </w:rPr>
              <w:t>744.82</w:t>
            </w:r>
          </w:p>
        </w:tc>
        <w:tc>
          <w:tcPr>
            <w:tcW w:w="1729" w:type="dxa"/>
            <w:tcBorders>
              <w:top w:val="nil"/>
              <w:left w:val="nil"/>
              <w:bottom w:val="single" w:sz="8" w:space="0" w:color="auto"/>
              <w:right w:val="single" w:sz="8" w:space="0" w:color="auto"/>
            </w:tcBorders>
            <w:shd w:val="clear" w:color="auto" w:fill="auto"/>
            <w:vAlign w:val="center"/>
            <w:hideMark/>
          </w:tcPr>
          <w:p w:rsidR="006413C6" w:rsidRPr="00111D95" w:rsidRDefault="006413C6" w:rsidP="00E63377">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2,989,015.33</w:t>
            </w:r>
          </w:p>
        </w:tc>
      </w:tr>
      <w:tr w:rsidR="00EA4EF5" w:rsidRPr="00111D95" w:rsidTr="006413C6">
        <w:trPr>
          <w:trHeight w:val="270"/>
        </w:trPr>
        <w:tc>
          <w:tcPr>
            <w:tcW w:w="5660" w:type="dxa"/>
            <w:tcBorders>
              <w:top w:val="nil"/>
              <w:left w:val="single" w:sz="8" w:space="0" w:color="auto"/>
              <w:bottom w:val="single" w:sz="4" w:space="0" w:color="auto"/>
              <w:right w:val="single" w:sz="8" w:space="0" w:color="auto"/>
            </w:tcBorders>
            <w:shd w:val="clear" w:color="auto" w:fill="auto"/>
            <w:vAlign w:val="center"/>
            <w:hideMark/>
          </w:tcPr>
          <w:p w:rsidR="006413C6" w:rsidRPr="00111D95" w:rsidRDefault="006413C6" w:rsidP="00111D95">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OTROS APROVECHAMIENTOS</w:t>
            </w:r>
          </w:p>
        </w:tc>
        <w:tc>
          <w:tcPr>
            <w:tcW w:w="1780" w:type="dxa"/>
            <w:tcBorders>
              <w:top w:val="nil"/>
              <w:left w:val="nil"/>
              <w:bottom w:val="single" w:sz="4" w:space="0" w:color="auto"/>
              <w:right w:val="single" w:sz="8" w:space="0" w:color="auto"/>
            </w:tcBorders>
            <w:shd w:val="clear" w:color="auto" w:fill="auto"/>
            <w:vAlign w:val="center"/>
            <w:hideMark/>
          </w:tcPr>
          <w:p w:rsidR="006413C6" w:rsidRPr="00111D95" w:rsidRDefault="00EA4EF5" w:rsidP="00EA4EF5">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1</w:t>
            </w:r>
            <w:r w:rsidR="006413C6">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741</w:t>
            </w:r>
            <w:r w:rsidR="006413C6"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215</w:t>
            </w:r>
            <w:r w:rsidR="006413C6"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41</w:t>
            </w:r>
          </w:p>
        </w:tc>
        <w:tc>
          <w:tcPr>
            <w:tcW w:w="1729" w:type="dxa"/>
            <w:tcBorders>
              <w:top w:val="nil"/>
              <w:left w:val="nil"/>
              <w:bottom w:val="single" w:sz="4" w:space="0" w:color="auto"/>
              <w:right w:val="single" w:sz="8" w:space="0" w:color="auto"/>
            </w:tcBorders>
            <w:shd w:val="clear" w:color="auto" w:fill="auto"/>
            <w:vAlign w:val="center"/>
            <w:hideMark/>
          </w:tcPr>
          <w:p w:rsidR="006413C6" w:rsidRPr="00111D95" w:rsidRDefault="006413C6" w:rsidP="00E63377">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2,103</w:t>
            </w:r>
            <w:r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953</w:t>
            </w:r>
            <w:r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58</w:t>
            </w:r>
          </w:p>
        </w:tc>
      </w:tr>
      <w:tr w:rsidR="00EA4EF5" w:rsidRPr="00111D95" w:rsidTr="006413C6">
        <w:trPr>
          <w:trHeight w:val="270"/>
        </w:trPr>
        <w:tc>
          <w:tcPr>
            <w:tcW w:w="5660" w:type="dxa"/>
            <w:tcBorders>
              <w:top w:val="single" w:sz="4" w:space="0" w:color="auto"/>
              <w:left w:val="single" w:sz="8" w:space="0" w:color="auto"/>
              <w:bottom w:val="single" w:sz="4" w:space="0" w:color="auto"/>
              <w:right w:val="single" w:sz="8" w:space="0" w:color="auto"/>
            </w:tcBorders>
            <w:shd w:val="clear" w:color="auto" w:fill="auto"/>
            <w:vAlign w:val="center"/>
          </w:tcPr>
          <w:p w:rsidR="006413C6" w:rsidRPr="003653B1" w:rsidRDefault="006413C6" w:rsidP="00111D95">
            <w:pPr>
              <w:spacing w:after="0" w:line="240" w:lineRule="auto"/>
              <w:rPr>
                <w:rFonts w:ascii="Tahoma" w:eastAsia="Times New Roman" w:hAnsi="Tahoma" w:cs="Tahoma"/>
                <w:b/>
                <w:color w:val="000000"/>
                <w:sz w:val="20"/>
                <w:szCs w:val="20"/>
                <w:lang w:eastAsia="es-MX"/>
              </w:rPr>
            </w:pPr>
            <w:r w:rsidRPr="003653B1">
              <w:rPr>
                <w:rFonts w:ascii="Tahoma" w:eastAsia="Times New Roman" w:hAnsi="Tahoma" w:cs="Tahoma"/>
                <w:b/>
                <w:color w:val="000000"/>
                <w:sz w:val="20"/>
                <w:szCs w:val="20"/>
                <w:lang w:eastAsia="es-MX"/>
              </w:rPr>
              <w:t>INGRESOS DERIVADOS DE FINANCIAMIENTOS</w:t>
            </w:r>
          </w:p>
        </w:tc>
        <w:tc>
          <w:tcPr>
            <w:tcW w:w="1780" w:type="dxa"/>
            <w:tcBorders>
              <w:top w:val="single" w:sz="4" w:space="0" w:color="auto"/>
              <w:left w:val="nil"/>
              <w:bottom w:val="single" w:sz="4" w:space="0" w:color="auto"/>
              <w:right w:val="single" w:sz="8" w:space="0" w:color="auto"/>
            </w:tcBorders>
            <w:shd w:val="clear" w:color="auto" w:fill="auto"/>
            <w:vAlign w:val="center"/>
          </w:tcPr>
          <w:p w:rsidR="006413C6" w:rsidRPr="003653B1" w:rsidRDefault="00EA4EF5" w:rsidP="00EA4EF5">
            <w:pPr>
              <w:spacing w:after="0" w:line="240" w:lineRule="auto"/>
              <w:jc w:val="right"/>
              <w:rPr>
                <w:rFonts w:ascii="Tahoma" w:eastAsia="Times New Roman" w:hAnsi="Tahoma" w:cs="Tahoma"/>
                <w:b/>
                <w:color w:val="000000"/>
                <w:sz w:val="20"/>
                <w:szCs w:val="20"/>
                <w:lang w:eastAsia="es-MX"/>
              </w:rPr>
            </w:pPr>
            <w:r>
              <w:rPr>
                <w:rFonts w:ascii="Tahoma" w:eastAsia="Times New Roman" w:hAnsi="Tahoma" w:cs="Tahoma"/>
                <w:b/>
                <w:color w:val="000000"/>
                <w:sz w:val="20"/>
                <w:szCs w:val="20"/>
                <w:lang w:eastAsia="es-MX"/>
              </w:rPr>
              <w:t>0</w:t>
            </w:r>
            <w:r w:rsidR="006413C6" w:rsidRPr="003653B1">
              <w:rPr>
                <w:rFonts w:ascii="Tahoma" w:eastAsia="Times New Roman" w:hAnsi="Tahoma" w:cs="Tahoma"/>
                <w:b/>
                <w:color w:val="000000"/>
                <w:sz w:val="20"/>
                <w:szCs w:val="20"/>
                <w:lang w:eastAsia="es-MX"/>
              </w:rPr>
              <w:t>.00</w:t>
            </w:r>
          </w:p>
        </w:tc>
        <w:tc>
          <w:tcPr>
            <w:tcW w:w="1729" w:type="dxa"/>
            <w:tcBorders>
              <w:top w:val="single" w:sz="4" w:space="0" w:color="auto"/>
              <w:left w:val="nil"/>
              <w:bottom w:val="single" w:sz="4" w:space="0" w:color="auto"/>
              <w:right w:val="single" w:sz="8" w:space="0" w:color="auto"/>
            </w:tcBorders>
            <w:shd w:val="clear" w:color="auto" w:fill="auto"/>
            <w:vAlign w:val="center"/>
          </w:tcPr>
          <w:p w:rsidR="006413C6" w:rsidRPr="003653B1" w:rsidRDefault="006413C6" w:rsidP="00E63377">
            <w:pPr>
              <w:spacing w:after="0" w:line="240" w:lineRule="auto"/>
              <w:jc w:val="right"/>
              <w:rPr>
                <w:rFonts w:ascii="Tahoma" w:eastAsia="Times New Roman" w:hAnsi="Tahoma" w:cs="Tahoma"/>
                <w:b/>
                <w:color w:val="000000"/>
                <w:sz w:val="20"/>
                <w:szCs w:val="20"/>
                <w:lang w:eastAsia="es-MX"/>
              </w:rPr>
            </w:pPr>
            <w:r w:rsidRPr="003653B1">
              <w:rPr>
                <w:rFonts w:ascii="Tahoma" w:eastAsia="Times New Roman" w:hAnsi="Tahoma" w:cs="Tahoma"/>
                <w:b/>
                <w:color w:val="000000"/>
                <w:sz w:val="20"/>
                <w:szCs w:val="20"/>
                <w:lang w:eastAsia="es-MX"/>
              </w:rPr>
              <w:t>14,000,000.00</w:t>
            </w:r>
          </w:p>
        </w:tc>
      </w:tr>
    </w:tbl>
    <w:p w:rsidR="001F610A" w:rsidRDefault="001F610A" w:rsidP="00936D2F">
      <w:pPr>
        <w:spacing w:line="360" w:lineRule="auto"/>
        <w:rPr>
          <w:rFonts w:ascii="Tahoma" w:hAnsi="Tahoma" w:cs="Tahoma"/>
          <w:sz w:val="24"/>
          <w:szCs w:val="24"/>
          <w:u w:val="single"/>
        </w:rPr>
      </w:pPr>
    </w:p>
    <w:p w:rsidR="00111D95" w:rsidRDefault="00111D95" w:rsidP="00936D2F">
      <w:pPr>
        <w:spacing w:line="360" w:lineRule="auto"/>
        <w:rPr>
          <w:rFonts w:ascii="Tahoma" w:hAnsi="Tahoma" w:cs="Tahoma"/>
          <w:sz w:val="24"/>
          <w:szCs w:val="24"/>
          <w:u w:val="single"/>
        </w:rPr>
      </w:pPr>
    </w:p>
    <w:p w:rsidR="00111D95" w:rsidRDefault="00111D95" w:rsidP="00936D2F">
      <w:pPr>
        <w:spacing w:line="360" w:lineRule="auto"/>
        <w:rPr>
          <w:rFonts w:ascii="Tahoma" w:hAnsi="Tahoma" w:cs="Tahoma"/>
          <w:sz w:val="24"/>
          <w:szCs w:val="24"/>
          <w:u w:val="single"/>
        </w:rPr>
      </w:pPr>
    </w:p>
    <w:p w:rsidR="00111D95" w:rsidRDefault="00111D95" w:rsidP="00936D2F">
      <w:pPr>
        <w:spacing w:line="360" w:lineRule="auto"/>
        <w:rPr>
          <w:rFonts w:ascii="Tahoma" w:hAnsi="Tahoma" w:cs="Tahoma"/>
          <w:sz w:val="24"/>
          <w:szCs w:val="24"/>
          <w:u w:val="single"/>
        </w:rPr>
      </w:pPr>
    </w:p>
    <w:p w:rsidR="00111D95" w:rsidRDefault="00111D95" w:rsidP="00936D2F">
      <w:pPr>
        <w:spacing w:line="360" w:lineRule="auto"/>
        <w:rPr>
          <w:rFonts w:ascii="Tahoma" w:hAnsi="Tahoma" w:cs="Tahoma"/>
          <w:sz w:val="24"/>
          <w:szCs w:val="24"/>
          <w:u w:val="single"/>
        </w:rPr>
      </w:pPr>
    </w:p>
    <w:p w:rsidR="00111D95" w:rsidRDefault="00111D95" w:rsidP="00936D2F">
      <w:pPr>
        <w:spacing w:line="360" w:lineRule="auto"/>
        <w:rPr>
          <w:rFonts w:ascii="Tahoma" w:hAnsi="Tahoma" w:cs="Tahoma"/>
          <w:sz w:val="24"/>
          <w:szCs w:val="24"/>
          <w:u w:val="single"/>
        </w:rPr>
      </w:pPr>
    </w:p>
    <w:p w:rsidR="00E40E95" w:rsidRDefault="00E40E95" w:rsidP="00936D2F">
      <w:pPr>
        <w:spacing w:line="360" w:lineRule="auto"/>
        <w:rPr>
          <w:rFonts w:ascii="Tahoma" w:hAnsi="Tahoma" w:cs="Tahoma"/>
          <w:sz w:val="24"/>
          <w:szCs w:val="24"/>
          <w:u w:val="single"/>
        </w:rPr>
      </w:pPr>
    </w:p>
    <w:p w:rsidR="009214A3" w:rsidRPr="002A074C" w:rsidRDefault="00C47911" w:rsidP="00936D2F">
      <w:pPr>
        <w:spacing w:line="360" w:lineRule="auto"/>
        <w:rPr>
          <w:rFonts w:ascii="Tahoma" w:hAnsi="Tahoma" w:cs="Tahoma"/>
          <w:sz w:val="24"/>
          <w:szCs w:val="24"/>
          <w:u w:val="single"/>
        </w:rPr>
      </w:pPr>
      <w:r w:rsidRPr="002A074C">
        <w:rPr>
          <w:rFonts w:ascii="Tahoma" w:hAnsi="Tahoma" w:cs="Tahoma"/>
          <w:sz w:val="24"/>
          <w:szCs w:val="24"/>
          <w:u w:val="single"/>
        </w:rPr>
        <w:t xml:space="preserve">Gastos </w:t>
      </w:r>
      <w:r w:rsidR="002F6C2A" w:rsidRPr="002A074C">
        <w:rPr>
          <w:rFonts w:ascii="Tahoma" w:hAnsi="Tahoma" w:cs="Tahoma"/>
          <w:sz w:val="24"/>
          <w:szCs w:val="24"/>
          <w:u w:val="single"/>
        </w:rPr>
        <w:t>y Otras Pérdidas</w:t>
      </w:r>
      <w:r w:rsidRPr="002A074C">
        <w:rPr>
          <w:rFonts w:ascii="Tahoma" w:hAnsi="Tahoma" w:cs="Tahoma"/>
          <w:sz w:val="24"/>
          <w:szCs w:val="24"/>
          <w:u w:val="single"/>
        </w:rPr>
        <w:t xml:space="preserve"> </w:t>
      </w:r>
    </w:p>
    <w:p w:rsidR="00D254DF" w:rsidRPr="002A074C" w:rsidRDefault="00C47911" w:rsidP="00936D2F">
      <w:pPr>
        <w:spacing w:line="360" w:lineRule="auto"/>
        <w:jc w:val="both"/>
        <w:rPr>
          <w:rFonts w:ascii="Tahoma" w:hAnsi="Tahoma" w:cs="Tahoma"/>
          <w:sz w:val="24"/>
          <w:szCs w:val="24"/>
        </w:rPr>
      </w:pPr>
      <w:r w:rsidRPr="002A074C">
        <w:rPr>
          <w:rFonts w:ascii="Tahoma" w:hAnsi="Tahoma" w:cs="Tahoma"/>
          <w:sz w:val="24"/>
          <w:szCs w:val="24"/>
        </w:rPr>
        <w:t xml:space="preserve">Comprende el importe del gasto por servicios personales, materiales, suministros y servicios generales necesarios para el funcionamiento del Ayuntamiento. </w:t>
      </w:r>
    </w:p>
    <w:tbl>
      <w:tblPr>
        <w:tblW w:w="9169" w:type="dxa"/>
        <w:tblInd w:w="55" w:type="dxa"/>
        <w:tblCellMar>
          <w:left w:w="70" w:type="dxa"/>
          <w:right w:w="70" w:type="dxa"/>
        </w:tblCellMar>
        <w:tblLook w:val="04A0" w:firstRow="1" w:lastRow="0" w:firstColumn="1" w:lastColumn="0" w:noHBand="0" w:noVBand="1"/>
      </w:tblPr>
      <w:tblGrid>
        <w:gridCol w:w="5660"/>
        <w:gridCol w:w="1780"/>
        <w:gridCol w:w="1729"/>
      </w:tblGrid>
      <w:tr w:rsidR="00935423" w:rsidRPr="00111D95" w:rsidTr="006413C6">
        <w:trPr>
          <w:trHeight w:val="420"/>
        </w:trPr>
        <w:tc>
          <w:tcPr>
            <w:tcW w:w="5660" w:type="dxa"/>
            <w:tcBorders>
              <w:top w:val="single" w:sz="8" w:space="0" w:color="auto"/>
              <w:left w:val="single" w:sz="8" w:space="0" w:color="auto"/>
              <w:bottom w:val="single" w:sz="8" w:space="0" w:color="auto"/>
              <w:right w:val="single" w:sz="8" w:space="0" w:color="auto"/>
            </w:tcBorders>
            <w:shd w:val="clear" w:color="auto" w:fill="E36C0A" w:themeFill="accent6" w:themeFillShade="BF"/>
            <w:noWrap/>
            <w:vAlign w:val="center"/>
            <w:hideMark/>
          </w:tcPr>
          <w:p w:rsidR="00111D95" w:rsidRPr="00111D95" w:rsidRDefault="00111D95" w:rsidP="00111D95">
            <w:pPr>
              <w:spacing w:after="0" w:line="240" w:lineRule="auto"/>
              <w:jc w:val="center"/>
              <w:rPr>
                <w:rFonts w:ascii="Tahoma" w:eastAsia="Times New Roman" w:hAnsi="Tahoma" w:cs="Tahoma"/>
                <w:b/>
                <w:bCs/>
                <w:color w:val="000000"/>
                <w:sz w:val="20"/>
                <w:szCs w:val="20"/>
                <w:lang w:eastAsia="es-MX"/>
              </w:rPr>
            </w:pPr>
            <w:r w:rsidRPr="00111D95">
              <w:rPr>
                <w:rFonts w:ascii="Tahoma" w:eastAsia="Times New Roman" w:hAnsi="Tahoma" w:cs="Tahoma"/>
                <w:b/>
                <w:bCs/>
                <w:color w:val="000000"/>
                <w:sz w:val="20"/>
                <w:szCs w:val="20"/>
                <w:lang w:eastAsia="es-MX"/>
              </w:rPr>
              <w:t>CUENTA</w:t>
            </w:r>
          </w:p>
        </w:tc>
        <w:tc>
          <w:tcPr>
            <w:tcW w:w="1780" w:type="dxa"/>
            <w:tcBorders>
              <w:top w:val="single" w:sz="8" w:space="0" w:color="auto"/>
              <w:left w:val="nil"/>
              <w:bottom w:val="single" w:sz="8" w:space="0" w:color="auto"/>
              <w:right w:val="single" w:sz="8" w:space="0" w:color="auto"/>
            </w:tcBorders>
            <w:shd w:val="clear" w:color="auto" w:fill="E36C0A" w:themeFill="accent6" w:themeFillShade="BF"/>
            <w:noWrap/>
            <w:vAlign w:val="center"/>
            <w:hideMark/>
          </w:tcPr>
          <w:p w:rsidR="00111D95" w:rsidRPr="00111D95" w:rsidRDefault="00111D95" w:rsidP="006413C6">
            <w:pPr>
              <w:spacing w:after="0" w:line="240" w:lineRule="auto"/>
              <w:jc w:val="center"/>
              <w:rPr>
                <w:rFonts w:ascii="Tahoma" w:eastAsia="Times New Roman" w:hAnsi="Tahoma" w:cs="Tahoma"/>
                <w:b/>
                <w:bCs/>
                <w:color w:val="000000"/>
                <w:sz w:val="20"/>
                <w:szCs w:val="20"/>
                <w:lang w:eastAsia="es-MX"/>
              </w:rPr>
            </w:pPr>
            <w:r w:rsidRPr="00111D95">
              <w:rPr>
                <w:rFonts w:ascii="Tahoma" w:eastAsia="Times New Roman" w:hAnsi="Tahoma" w:cs="Tahoma"/>
                <w:b/>
                <w:bCs/>
                <w:color w:val="000000"/>
                <w:sz w:val="20"/>
                <w:szCs w:val="20"/>
                <w:lang w:eastAsia="es-MX"/>
              </w:rPr>
              <w:t>20</w:t>
            </w:r>
            <w:r w:rsidR="006413C6">
              <w:rPr>
                <w:rFonts w:ascii="Tahoma" w:eastAsia="Times New Roman" w:hAnsi="Tahoma" w:cs="Tahoma"/>
                <w:b/>
                <w:bCs/>
                <w:color w:val="000000"/>
                <w:sz w:val="20"/>
                <w:szCs w:val="20"/>
                <w:lang w:eastAsia="es-MX"/>
              </w:rPr>
              <w:t>20</w:t>
            </w:r>
          </w:p>
        </w:tc>
        <w:tc>
          <w:tcPr>
            <w:tcW w:w="1729" w:type="dxa"/>
            <w:tcBorders>
              <w:top w:val="single" w:sz="8" w:space="0" w:color="auto"/>
              <w:left w:val="nil"/>
              <w:bottom w:val="single" w:sz="8" w:space="0" w:color="auto"/>
              <w:right w:val="single" w:sz="8" w:space="0" w:color="auto"/>
            </w:tcBorders>
            <w:shd w:val="clear" w:color="auto" w:fill="E36C0A" w:themeFill="accent6" w:themeFillShade="BF"/>
            <w:noWrap/>
            <w:vAlign w:val="center"/>
            <w:hideMark/>
          </w:tcPr>
          <w:p w:rsidR="00111D95" w:rsidRPr="00111D95" w:rsidRDefault="00111D95" w:rsidP="006413C6">
            <w:pPr>
              <w:spacing w:after="0" w:line="240" w:lineRule="auto"/>
              <w:jc w:val="center"/>
              <w:rPr>
                <w:rFonts w:ascii="Tahoma" w:eastAsia="Times New Roman" w:hAnsi="Tahoma" w:cs="Tahoma"/>
                <w:b/>
                <w:bCs/>
                <w:color w:val="000000"/>
                <w:sz w:val="20"/>
                <w:szCs w:val="20"/>
                <w:lang w:eastAsia="es-MX"/>
              </w:rPr>
            </w:pPr>
            <w:r w:rsidRPr="00111D95">
              <w:rPr>
                <w:rFonts w:ascii="Tahoma" w:eastAsia="Times New Roman" w:hAnsi="Tahoma" w:cs="Tahoma"/>
                <w:b/>
                <w:bCs/>
                <w:color w:val="000000"/>
                <w:sz w:val="20"/>
                <w:szCs w:val="20"/>
                <w:lang w:eastAsia="es-MX"/>
              </w:rPr>
              <w:t>201</w:t>
            </w:r>
            <w:r w:rsidR="006413C6">
              <w:rPr>
                <w:rFonts w:ascii="Tahoma" w:eastAsia="Times New Roman" w:hAnsi="Tahoma" w:cs="Tahoma"/>
                <w:b/>
                <w:bCs/>
                <w:color w:val="000000"/>
                <w:sz w:val="20"/>
                <w:szCs w:val="20"/>
                <w:lang w:eastAsia="es-MX"/>
              </w:rPr>
              <w:t>9</w:t>
            </w:r>
          </w:p>
        </w:tc>
      </w:tr>
      <w:tr w:rsidR="00935423" w:rsidRPr="00111D95" w:rsidTr="006413C6">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6413C6" w:rsidRPr="00111D95" w:rsidRDefault="006413C6" w:rsidP="00111D95">
            <w:pPr>
              <w:spacing w:after="0" w:line="240" w:lineRule="auto"/>
              <w:rPr>
                <w:rFonts w:ascii="Tahoma" w:eastAsia="Times New Roman" w:hAnsi="Tahoma" w:cs="Tahoma"/>
                <w:b/>
                <w:bCs/>
                <w:color w:val="000000"/>
                <w:sz w:val="20"/>
                <w:szCs w:val="20"/>
                <w:lang w:eastAsia="es-MX"/>
              </w:rPr>
            </w:pPr>
            <w:r w:rsidRPr="00111D95">
              <w:rPr>
                <w:rFonts w:ascii="Tahoma" w:eastAsia="Times New Roman" w:hAnsi="Tahoma" w:cs="Tahoma"/>
                <w:b/>
                <w:bCs/>
                <w:color w:val="000000"/>
                <w:sz w:val="20"/>
                <w:szCs w:val="20"/>
                <w:lang w:eastAsia="es-MX"/>
              </w:rPr>
              <w:t>GASTOS DE FUNCIONAMIENTO</w:t>
            </w:r>
          </w:p>
        </w:tc>
        <w:tc>
          <w:tcPr>
            <w:tcW w:w="1780" w:type="dxa"/>
            <w:tcBorders>
              <w:top w:val="nil"/>
              <w:left w:val="nil"/>
              <w:bottom w:val="single" w:sz="8" w:space="0" w:color="auto"/>
              <w:right w:val="single" w:sz="8" w:space="0" w:color="auto"/>
            </w:tcBorders>
            <w:shd w:val="clear" w:color="auto" w:fill="auto"/>
            <w:vAlign w:val="center"/>
            <w:hideMark/>
          </w:tcPr>
          <w:p w:rsidR="006413C6" w:rsidRPr="00111D95" w:rsidRDefault="00E40E95" w:rsidP="00E40E95">
            <w:pPr>
              <w:spacing w:after="0" w:line="240" w:lineRule="auto"/>
              <w:jc w:val="right"/>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144</w:t>
            </w:r>
            <w:r w:rsidR="006413C6" w:rsidRPr="00111D95">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204</w:t>
            </w:r>
            <w:r w:rsidR="006413C6" w:rsidRPr="00111D95">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502.</w:t>
            </w:r>
            <w:r w:rsidR="006413C6">
              <w:rPr>
                <w:rFonts w:ascii="Tahoma" w:eastAsia="Times New Roman" w:hAnsi="Tahoma" w:cs="Tahoma"/>
                <w:b/>
                <w:bCs/>
                <w:color w:val="000000"/>
                <w:sz w:val="20"/>
                <w:szCs w:val="20"/>
                <w:lang w:eastAsia="es-MX"/>
              </w:rPr>
              <w:t>4</w:t>
            </w:r>
            <w:r>
              <w:rPr>
                <w:rFonts w:ascii="Tahoma" w:eastAsia="Times New Roman" w:hAnsi="Tahoma" w:cs="Tahoma"/>
                <w:b/>
                <w:bCs/>
                <w:color w:val="000000"/>
                <w:sz w:val="20"/>
                <w:szCs w:val="20"/>
                <w:lang w:eastAsia="es-MX"/>
              </w:rPr>
              <w:t>1</w:t>
            </w:r>
          </w:p>
        </w:tc>
        <w:tc>
          <w:tcPr>
            <w:tcW w:w="1729" w:type="dxa"/>
            <w:tcBorders>
              <w:top w:val="nil"/>
              <w:left w:val="nil"/>
              <w:bottom w:val="single" w:sz="8" w:space="0" w:color="auto"/>
              <w:right w:val="single" w:sz="8" w:space="0" w:color="auto"/>
            </w:tcBorders>
            <w:shd w:val="clear" w:color="auto" w:fill="auto"/>
            <w:vAlign w:val="center"/>
            <w:hideMark/>
          </w:tcPr>
          <w:p w:rsidR="006413C6" w:rsidRPr="00111D95" w:rsidRDefault="006413C6" w:rsidP="00E63377">
            <w:pPr>
              <w:spacing w:after="0" w:line="240" w:lineRule="auto"/>
              <w:jc w:val="right"/>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112</w:t>
            </w:r>
            <w:r w:rsidRPr="00111D95">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136</w:t>
            </w:r>
            <w:r w:rsidRPr="00111D95">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266</w:t>
            </w:r>
            <w:r w:rsidRPr="00111D95">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42</w:t>
            </w:r>
          </w:p>
        </w:tc>
      </w:tr>
      <w:tr w:rsidR="00935423" w:rsidRPr="00111D95" w:rsidTr="006413C6">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6413C6" w:rsidRPr="00111D95" w:rsidRDefault="006413C6" w:rsidP="00111D95">
            <w:pPr>
              <w:spacing w:after="0" w:line="240" w:lineRule="auto"/>
              <w:rPr>
                <w:rFonts w:ascii="Tahoma" w:eastAsia="Times New Roman" w:hAnsi="Tahoma" w:cs="Tahoma"/>
                <w:b/>
                <w:bCs/>
                <w:color w:val="000000"/>
                <w:sz w:val="20"/>
                <w:szCs w:val="20"/>
                <w:lang w:eastAsia="es-MX"/>
              </w:rPr>
            </w:pPr>
            <w:r w:rsidRPr="00111D95">
              <w:rPr>
                <w:rFonts w:ascii="Tahoma" w:eastAsia="Times New Roman" w:hAnsi="Tahoma" w:cs="Tahoma"/>
                <w:b/>
                <w:bCs/>
                <w:color w:val="000000"/>
                <w:sz w:val="20"/>
                <w:szCs w:val="20"/>
                <w:lang w:eastAsia="es-MX"/>
              </w:rPr>
              <w:t>SERVICIOS PERSONALES</w:t>
            </w:r>
          </w:p>
        </w:tc>
        <w:tc>
          <w:tcPr>
            <w:tcW w:w="1780" w:type="dxa"/>
            <w:tcBorders>
              <w:top w:val="nil"/>
              <w:left w:val="nil"/>
              <w:bottom w:val="single" w:sz="8" w:space="0" w:color="auto"/>
              <w:right w:val="single" w:sz="8" w:space="0" w:color="auto"/>
            </w:tcBorders>
            <w:shd w:val="clear" w:color="auto" w:fill="auto"/>
            <w:vAlign w:val="center"/>
            <w:hideMark/>
          </w:tcPr>
          <w:p w:rsidR="006413C6" w:rsidRPr="00111D95" w:rsidRDefault="00E40E95" w:rsidP="00E40E95">
            <w:pPr>
              <w:spacing w:after="0" w:line="240" w:lineRule="auto"/>
              <w:jc w:val="right"/>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105</w:t>
            </w:r>
            <w:r w:rsidR="006413C6" w:rsidRPr="00111D95">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109</w:t>
            </w:r>
            <w:r w:rsidR="006413C6" w:rsidRPr="00111D95">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935.51</w:t>
            </w:r>
          </w:p>
        </w:tc>
        <w:tc>
          <w:tcPr>
            <w:tcW w:w="1729" w:type="dxa"/>
            <w:tcBorders>
              <w:top w:val="nil"/>
              <w:left w:val="nil"/>
              <w:bottom w:val="single" w:sz="8" w:space="0" w:color="auto"/>
              <w:right w:val="single" w:sz="8" w:space="0" w:color="auto"/>
            </w:tcBorders>
            <w:shd w:val="clear" w:color="auto" w:fill="auto"/>
            <w:vAlign w:val="center"/>
            <w:hideMark/>
          </w:tcPr>
          <w:p w:rsidR="006413C6" w:rsidRPr="00111D95" w:rsidRDefault="006413C6" w:rsidP="00E63377">
            <w:pPr>
              <w:spacing w:after="0" w:line="240" w:lineRule="auto"/>
              <w:jc w:val="right"/>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89</w:t>
            </w:r>
            <w:r w:rsidRPr="00111D95">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337</w:t>
            </w:r>
            <w:r w:rsidRPr="00111D95">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551.26</w:t>
            </w:r>
          </w:p>
        </w:tc>
      </w:tr>
      <w:tr w:rsidR="00935423" w:rsidRPr="00111D95" w:rsidTr="006413C6">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6413C6" w:rsidRPr="00111D95" w:rsidRDefault="006413C6" w:rsidP="00111D95">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REMUNERACIONES AL PERSONAL DE CARÁCTER PERMANENTE</w:t>
            </w:r>
          </w:p>
        </w:tc>
        <w:tc>
          <w:tcPr>
            <w:tcW w:w="1780" w:type="dxa"/>
            <w:tcBorders>
              <w:top w:val="nil"/>
              <w:left w:val="nil"/>
              <w:bottom w:val="single" w:sz="8" w:space="0" w:color="auto"/>
              <w:right w:val="single" w:sz="8" w:space="0" w:color="auto"/>
            </w:tcBorders>
            <w:shd w:val="clear" w:color="auto" w:fill="auto"/>
            <w:vAlign w:val="center"/>
            <w:hideMark/>
          </w:tcPr>
          <w:p w:rsidR="006413C6" w:rsidRPr="00111D95" w:rsidRDefault="00E40E95" w:rsidP="00E40E95">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30</w:t>
            </w:r>
            <w:r w:rsidR="006413C6"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376</w:t>
            </w:r>
            <w:r w:rsidR="006413C6"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449.51</w:t>
            </w:r>
          </w:p>
        </w:tc>
        <w:tc>
          <w:tcPr>
            <w:tcW w:w="1729" w:type="dxa"/>
            <w:tcBorders>
              <w:top w:val="nil"/>
              <w:left w:val="nil"/>
              <w:bottom w:val="single" w:sz="8" w:space="0" w:color="auto"/>
              <w:right w:val="single" w:sz="8" w:space="0" w:color="auto"/>
            </w:tcBorders>
            <w:shd w:val="clear" w:color="auto" w:fill="auto"/>
            <w:vAlign w:val="center"/>
            <w:hideMark/>
          </w:tcPr>
          <w:p w:rsidR="006413C6" w:rsidRPr="00111D95" w:rsidRDefault="006413C6" w:rsidP="00E63377">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27</w:t>
            </w:r>
            <w:r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088</w:t>
            </w:r>
            <w:r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719.15</w:t>
            </w:r>
          </w:p>
        </w:tc>
      </w:tr>
      <w:tr w:rsidR="00935423" w:rsidRPr="00111D95" w:rsidTr="006413C6">
        <w:trPr>
          <w:trHeight w:val="525"/>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6413C6" w:rsidRPr="00111D95" w:rsidRDefault="006413C6" w:rsidP="00111D95">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REMUNERACIONES AL PERSONAL DE CARÁCTER TRANSITORIO</w:t>
            </w:r>
          </w:p>
        </w:tc>
        <w:tc>
          <w:tcPr>
            <w:tcW w:w="1780" w:type="dxa"/>
            <w:tcBorders>
              <w:top w:val="nil"/>
              <w:left w:val="nil"/>
              <w:bottom w:val="single" w:sz="8" w:space="0" w:color="auto"/>
              <w:right w:val="single" w:sz="8" w:space="0" w:color="auto"/>
            </w:tcBorders>
            <w:shd w:val="clear" w:color="auto" w:fill="auto"/>
            <w:vAlign w:val="center"/>
            <w:hideMark/>
          </w:tcPr>
          <w:p w:rsidR="006413C6" w:rsidRPr="00111D95" w:rsidRDefault="00E40E95" w:rsidP="00E40E95">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10</w:t>
            </w:r>
            <w:r w:rsidR="006413C6"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354</w:t>
            </w:r>
            <w:r w:rsidR="006413C6"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434.73</w:t>
            </w:r>
          </w:p>
        </w:tc>
        <w:tc>
          <w:tcPr>
            <w:tcW w:w="1729" w:type="dxa"/>
            <w:tcBorders>
              <w:top w:val="nil"/>
              <w:left w:val="nil"/>
              <w:bottom w:val="single" w:sz="8" w:space="0" w:color="auto"/>
              <w:right w:val="single" w:sz="8" w:space="0" w:color="auto"/>
            </w:tcBorders>
            <w:shd w:val="clear" w:color="auto" w:fill="auto"/>
            <w:vAlign w:val="center"/>
            <w:hideMark/>
          </w:tcPr>
          <w:p w:rsidR="006413C6" w:rsidRPr="00111D95" w:rsidRDefault="006413C6" w:rsidP="00E63377">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8</w:t>
            </w:r>
            <w:r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649</w:t>
            </w:r>
            <w:r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048.06</w:t>
            </w:r>
          </w:p>
        </w:tc>
      </w:tr>
      <w:tr w:rsidR="00935423" w:rsidRPr="00111D95" w:rsidTr="006413C6">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6413C6" w:rsidRPr="00111D95" w:rsidRDefault="006413C6" w:rsidP="00111D95">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REMUNERACIONES ADICIONALES Y ESPECIALES</w:t>
            </w:r>
          </w:p>
        </w:tc>
        <w:tc>
          <w:tcPr>
            <w:tcW w:w="1780" w:type="dxa"/>
            <w:tcBorders>
              <w:top w:val="nil"/>
              <w:left w:val="nil"/>
              <w:bottom w:val="single" w:sz="8" w:space="0" w:color="auto"/>
              <w:right w:val="single" w:sz="8" w:space="0" w:color="auto"/>
            </w:tcBorders>
            <w:shd w:val="clear" w:color="auto" w:fill="auto"/>
            <w:vAlign w:val="center"/>
            <w:hideMark/>
          </w:tcPr>
          <w:p w:rsidR="006413C6" w:rsidRPr="00111D95" w:rsidRDefault="00E40E95" w:rsidP="00E40E95">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17</w:t>
            </w:r>
            <w:r w:rsidR="006413C6"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805</w:t>
            </w:r>
            <w:r w:rsidR="006413C6">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507.32</w:t>
            </w:r>
          </w:p>
        </w:tc>
        <w:tc>
          <w:tcPr>
            <w:tcW w:w="1729" w:type="dxa"/>
            <w:tcBorders>
              <w:top w:val="nil"/>
              <w:left w:val="nil"/>
              <w:bottom w:val="single" w:sz="8" w:space="0" w:color="auto"/>
              <w:right w:val="single" w:sz="8" w:space="0" w:color="auto"/>
            </w:tcBorders>
            <w:shd w:val="clear" w:color="auto" w:fill="auto"/>
            <w:vAlign w:val="center"/>
            <w:hideMark/>
          </w:tcPr>
          <w:p w:rsidR="006413C6" w:rsidRPr="00111D95" w:rsidRDefault="006413C6" w:rsidP="00E63377">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14</w:t>
            </w:r>
            <w:r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339,183.11</w:t>
            </w:r>
          </w:p>
        </w:tc>
      </w:tr>
      <w:tr w:rsidR="00935423" w:rsidRPr="00111D95" w:rsidTr="006413C6">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6413C6" w:rsidRPr="00111D95" w:rsidRDefault="006413C6" w:rsidP="00111D95">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SEGURIDAD SOCIAL</w:t>
            </w:r>
          </w:p>
        </w:tc>
        <w:tc>
          <w:tcPr>
            <w:tcW w:w="1780" w:type="dxa"/>
            <w:tcBorders>
              <w:top w:val="nil"/>
              <w:left w:val="nil"/>
              <w:bottom w:val="single" w:sz="8" w:space="0" w:color="auto"/>
              <w:right w:val="single" w:sz="8" w:space="0" w:color="auto"/>
            </w:tcBorders>
            <w:shd w:val="clear" w:color="auto" w:fill="auto"/>
            <w:vAlign w:val="center"/>
            <w:hideMark/>
          </w:tcPr>
          <w:p w:rsidR="006413C6" w:rsidRPr="00111D95" w:rsidRDefault="00E40E95" w:rsidP="00E40E95">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5</w:t>
            </w:r>
            <w:r w:rsidR="006413C6">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407</w:t>
            </w:r>
            <w:r w:rsidR="006413C6"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355.93</w:t>
            </w:r>
          </w:p>
        </w:tc>
        <w:tc>
          <w:tcPr>
            <w:tcW w:w="1729" w:type="dxa"/>
            <w:tcBorders>
              <w:top w:val="nil"/>
              <w:left w:val="nil"/>
              <w:bottom w:val="single" w:sz="8" w:space="0" w:color="auto"/>
              <w:right w:val="single" w:sz="8" w:space="0" w:color="auto"/>
            </w:tcBorders>
            <w:shd w:val="clear" w:color="auto" w:fill="auto"/>
            <w:vAlign w:val="center"/>
            <w:hideMark/>
          </w:tcPr>
          <w:p w:rsidR="006413C6" w:rsidRPr="00111D95" w:rsidRDefault="006413C6" w:rsidP="00E63377">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5,268</w:t>
            </w:r>
            <w:r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051.17</w:t>
            </w:r>
          </w:p>
        </w:tc>
      </w:tr>
      <w:tr w:rsidR="00935423" w:rsidRPr="00111D95" w:rsidTr="006413C6">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6413C6" w:rsidRPr="00111D95" w:rsidRDefault="006413C6" w:rsidP="00111D95">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OTRAS PRESTACIONES SOCIALES Y ECONOMICAS</w:t>
            </w:r>
          </w:p>
        </w:tc>
        <w:tc>
          <w:tcPr>
            <w:tcW w:w="1780" w:type="dxa"/>
            <w:tcBorders>
              <w:top w:val="nil"/>
              <w:left w:val="nil"/>
              <w:bottom w:val="single" w:sz="8" w:space="0" w:color="auto"/>
              <w:right w:val="single" w:sz="8" w:space="0" w:color="auto"/>
            </w:tcBorders>
            <w:shd w:val="clear" w:color="auto" w:fill="auto"/>
            <w:vAlign w:val="center"/>
            <w:hideMark/>
          </w:tcPr>
          <w:p w:rsidR="006413C6" w:rsidRPr="00111D95" w:rsidRDefault="00E40E95" w:rsidP="00E40E95">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41</w:t>
            </w:r>
            <w:r w:rsidR="006413C6"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166</w:t>
            </w:r>
            <w:r w:rsidR="006413C6"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188.02</w:t>
            </w:r>
          </w:p>
        </w:tc>
        <w:tc>
          <w:tcPr>
            <w:tcW w:w="1729" w:type="dxa"/>
            <w:tcBorders>
              <w:top w:val="nil"/>
              <w:left w:val="nil"/>
              <w:bottom w:val="single" w:sz="8" w:space="0" w:color="auto"/>
              <w:right w:val="single" w:sz="8" w:space="0" w:color="auto"/>
            </w:tcBorders>
            <w:shd w:val="clear" w:color="auto" w:fill="auto"/>
            <w:vAlign w:val="center"/>
            <w:hideMark/>
          </w:tcPr>
          <w:p w:rsidR="006413C6" w:rsidRPr="00111D95" w:rsidRDefault="006413C6" w:rsidP="00E63377">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33</w:t>
            </w:r>
            <w:r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992</w:t>
            </w:r>
            <w:r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549.77</w:t>
            </w:r>
          </w:p>
        </w:tc>
      </w:tr>
      <w:tr w:rsidR="00935423" w:rsidRPr="00111D95" w:rsidTr="006413C6">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6413C6" w:rsidRPr="00111D95" w:rsidRDefault="006413C6" w:rsidP="00111D95">
            <w:pPr>
              <w:spacing w:after="0" w:line="240" w:lineRule="auto"/>
              <w:rPr>
                <w:rFonts w:ascii="Tahoma" w:eastAsia="Times New Roman" w:hAnsi="Tahoma" w:cs="Tahoma"/>
                <w:b/>
                <w:bCs/>
                <w:color w:val="000000"/>
                <w:sz w:val="20"/>
                <w:szCs w:val="20"/>
                <w:lang w:eastAsia="es-MX"/>
              </w:rPr>
            </w:pPr>
            <w:r w:rsidRPr="00111D95">
              <w:rPr>
                <w:rFonts w:ascii="Tahoma" w:eastAsia="Times New Roman" w:hAnsi="Tahoma" w:cs="Tahoma"/>
                <w:b/>
                <w:bCs/>
                <w:color w:val="000000"/>
                <w:sz w:val="20"/>
                <w:szCs w:val="20"/>
                <w:lang w:eastAsia="es-MX"/>
              </w:rPr>
              <w:t>MATERIALES Y SUMINISTROS</w:t>
            </w:r>
          </w:p>
        </w:tc>
        <w:tc>
          <w:tcPr>
            <w:tcW w:w="1780" w:type="dxa"/>
            <w:tcBorders>
              <w:top w:val="nil"/>
              <w:left w:val="nil"/>
              <w:bottom w:val="single" w:sz="8" w:space="0" w:color="auto"/>
              <w:right w:val="single" w:sz="8" w:space="0" w:color="auto"/>
            </w:tcBorders>
            <w:shd w:val="clear" w:color="auto" w:fill="auto"/>
            <w:vAlign w:val="center"/>
            <w:hideMark/>
          </w:tcPr>
          <w:p w:rsidR="006413C6" w:rsidRPr="00111D95" w:rsidRDefault="00E40E95" w:rsidP="00E40E95">
            <w:pPr>
              <w:spacing w:after="0" w:line="240" w:lineRule="auto"/>
              <w:jc w:val="right"/>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17</w:t>
            </w:r>
            <w:r w:rsidR="006413C6">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294</w:t>
            </w:r>
            <w:r w:rsidR="006413C6" w:rsidRPr="00111D95">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224.81</w:t>
            </w:r>
          </w:p>
        </w:tc>
        <w:tc>
          <w:tcPr>
            <w:tcW w:w="1729" w:type="dxa"/>
            <w:tcBorders>
              <w:top w:val="nil"/>
              <w:left w:val="nil"/>
              <w:bottom w:val="single" w:sz="8" w:space="0" w:color="auto"/>
              <w:right w:val="single" w:sz="8" w:space="0" w:color="auto"/>
            </w:tcBorders>
            <w:shd w:val="clear" w:color="auto" w:fill="auto"/>
            <w:vAlign w:val="center"/>
            <w:hideMark/>
          </w:tcPr>
          <w:p w:rsidR="006413C6" w:rsidRPr="00111D95" w:rsidRDefault="006413C6" w:rsidP="00E63377">
            <w:pPr>
              <w:spacing w:after="0" w:line="240" w:lineRule="auto"/>
              <w:jc w:val="right"/>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5,150</w:t>
            </w:r>
            <w:r w:rsidRPr="00111D95">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468.64</w:t>
            </w:r>
          </w:p>
        </w:tc>
      </w:tr>
      <w:tr w:rsidR="00935423" w:rsidRPr="00111D95" w:rsidTr="006413C6">
        <w:trPr>
          <w:trHeight w:val="525"/>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6413C6" w:rsidRPr="00111D95" w:rsidRDefault="006413C6" w:rsidP="00111D95">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MATERIALES DE ADMINISTRACION, EMISION DE DOCUMENTOS Y ARTICULOS OFICIALES</w:t>
            </w:r>
          </w:p>
        </w:tc>
        <w:tc>
          <w:tcPr>
            <w:tcW w:w="1780" w:type="dxa"/>
            <w:tcBorders>
              <w:top w:val="nil"/>
              <w:left w:val="nil"/>
              <w:bottom w:val="single" w:sz="8" w:space="0" w:color="auto"/>
              <w:right w:val="single" w:sz="8" w:space="0" w:color="auto"/>
            </w:tcBorders>
            <w:shd w:val="clear" w:color="auto" w:fill="auto"/>
            <w:vAlign w:val="center"/>
            <w:hideMark/>
          </w:tcPr>
          <w:p w:rsidR="006413C6" w:rsidRPr="00111D95" w:rsidRDefault="00E40E95" w:rsidP="00E40E95">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363</w:t>
            </w:r>
            <w:r w:rsidR="006413C6">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211.58</w:t>
            </w:r>
          </w:p>
        </w:tc>
        <w:tc>
          <w:tcPr>
            <w:tcW w:w="1729" w:type="dxa"/>
            <w:tcBorders>
              <w:top w:val="nil"/>
              <w:left w:val="nil"/>
              <w:bottom w:val="single" w:sz="8" w:space="0" w:color="auto"/>
              <w:right w:val="single" w:sz="8" w:space="0" w:color="auto"/>
            </w:tcBorders>
            <w:shd w:val="clear" w:color="auto" w:fill="auto"/>
            <w:vAlign w:val="center"/>
            <w:hideMark/>
          </w:tcPr>
          <w:p w:rsidR="006413C6" w:rsidRPr="00111D95" w:rsidRDefault="006413C6" w:rsidP="00E63377">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209,319.92</w:t>
            </w:r>
          </w:p>
        </w:tc>
      </w:tr>
      <w:tr w:rsidR="00935423" w:rsidRPr="00111D95" w:rsidTr="006413C6">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6413C6" w:rsidRPr="00111D95" w:rsidRDefault="006413C6" w:rsidP="00111D95">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ALIMENTOS Y UTENSILIOS</w:t>
            </w:r>
          </w:p>
        </w:tc>
        <w:tc>
          <w:tcPr>
            <w:tcW w:w="1780" w:type="dxa"/>
            <w:tcBorders>
              <w:top w:val="nil"/>
              <w:left w:val="nil"/>
              <w:bottom w:val="single" w:sz="8" w:space="0" w:color="auto"/>
              <w:right w:val="single" w:sz="8" w:space="0" w:color="auto"/>
            </w:tcBorders>
            <w:shd w:val="clear" w:color="auto" w:fill="auto"/>
            <w:vAlign w:val="center"/>
            <w:hideMark/>
          </w:tcPr>
          <w:p w:rsidR="006413C6" w:rsidRPr="00111D95" w:rsidRDefault="00E40E95" w:rsidP="00E40E95">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72</w:t>
            </w:r>
            <w:r w:rsidR="006413C6">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531</w:t>
            </w:r>
            <w:r w:rsidR="006413C6">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22</w:t>
            </w:r>
          </w:p>
        </w:tc>
        <w:tc>
          <w:tcPr>
            <w:tcW w:w="1729" w:type="dxa"/>
            <w:tcBorders>
              <w:top w:val="nil"/>
              <w:left w:val="nil"/>
              <w:bottom w:val="single" w:sz="8" w:space="0" w:color="auto"/>
              <w:right w:val="single" w:sz="8" w:space="0" w:color="auto"/>
            </w:tcBorders>
            <w:shd w:val="clear" w:color="auto" w:fill="auto"/>
            <w:vAlign w:val="center"/>
            <w:hideMark/>
          </w:tcPr>
          <w:p w:rsidR="006413C6" w:rsidRPr="00111D95" w:rsidRDefault="006413C6" w:rsidP="00E63377">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85,574.14</w:t>
            </w:r>
          </w:p>
        </w:tc>
      </w:tr>
      <w:tr w:rsidR="00935423" w:rsidRPr="00111D95" w:rsidTr="006413C6">
        <w:trPr>
          <w:trHeight w:val="525"/>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6413C6" w:rsidRPr="00111D95" w:rsidRDefault="006413C6" w:rsidP="00111D95">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MATERIAS PRIMAS Y MATERIALES DE PRODUCCION Y COMERCIALIZACION</w:t>
            </w:r>
          </w:p>
        </w:tc>
        <w:tc>
          <w:tcPr>
            <w:tcW w:w="1780" w:type="dxa"/>
            <w:tcBorders>
              <w:top w:val="nil"/>
              <w:left w:val="nil"/>
              <w:bottom w:val="single" w:sz="8" w:space="0" w:color="auto"/>
              <w:right w:val="single" w:sz="8" w:space="0" w:color="auto"/>
            </w:tcBorders>
            <w:shd w:val="clear" w:color="auto" w:fill="auto"/>
            <w:vAlign w:val="center"/>
            <w:hideMark/>
          </w:tcPr>
          <w:p w:rsidR="006413C6" w:rsidRPr="00111D95" w:rsidRDefault="006413C6" w:rsidP="00E4744E">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47,540.27</w:t>
            </w:r>
          </w:p>
        </w:tc>
        <w:tc>
          <w:tcPr>
            <w:tcW w:w="1729" w:type="dxa"/>
            <w:tcBorders>
              <w:top w:val="nil"/>
              <w:left w:val="nil"/>
              <w:bottom w:val="single" w:sz="8" w:space="0" w:color="auto"/>
              <w:right w:val="single" w:sz="8" w:space="0" w:color="auto"/>
            </w:tcBorders>
            <w:shd w:val="clear" w:color="auto" w:fill="auto"/>
            <w:vAlign w:val="center"/>
            <w:hideMark/>
          </w:tcPr>
          <w:p w:rsidR="006413C6" w:rsidRPr="00111D95" w:rsidRDefault="006413C6" w:rsidP="00E63377">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47,540.27</w:t>
            </w:r>
          </w:p>
        </w:tc>
      </w:tr>
      <w:tr w:rsidR="00935423" w:rsidRPr="00111D95" w:rsidTr="006413C6">
        <w:trPr>
          <w:trHeight w:val="525"/>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6413C6" w:rsidRPr="00111D95" w:rsidRDefault="006413C6" w:rsidP="00111D95">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MATERIALES Y ARTICULOS DE CONSTRUCCION Y DE REPARACION</w:t>
            </w:r>
          </w:p>
        </w:tc>
        <w:tc>
          <w:tcPr>
            <w:tcW w:w="1780" w:type="dxa"/>
            <w:tcBorders>
              <w:top w:val="nil"/>
              <w:left w:val="nil"/>
              <w:bottom w:val="single" w:sz="8" w:space="0" w:color="auto"/>
              <w:right w:val="single" w:sz="8" w:space="0" w:color="auto"/>
            </w:tcBorders>
            <w:shd w:val="clear" w:color="auto" w:fill="auto"/>
            <w:vAlign w:val="center"/>
            <w:hideMark/>
          </w:tcPr>
          <w:p w:rsidR="006413C6" w:rsidRPr="00111D95" w:rsidRDefault="00E40E95" w:rsidP="00E40E95">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12,440</w:t>
            </w:r>
            <w:r w:rsidR="006413C6">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996.18</w:t>
            </w:r>
          </w:p>
        </w:tc>
        <w:tc>
          <w:tcPr>
            <w:tcW w:w="1729" w:type="dxa"/>
            <w:tcBorders>
              <w:top w:val="nil"/>
              <w:left w:val="nil"/>
              <w:bottom w:val="single" w:sz="8" w:space="0" w:color="auto"/>
              <w:right w:val="single" w:sz="8" w:space="0" w:color="auto"/>
            </w:tcBorders>
            <w:shd w:val="clear" w:color="auto" w:fill="auto"/>
            <w:vAlign w:val="center"/>
            <w:hideMark/>
          </w:tcPr>
          <w:p w:rsidR="006413C6" w:rsidRPr="00111D95" w:rsidRDefault="006413C6" w:rsidP="00E63377">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741,268.58</w:t>
            </w:r>
          </w:p>
        </w:tc>
      </w:tr>
      <w:tr w:rsidR="00935423" w:rsidRPr="00111D95" w:rsidTr="006413C6">
        <w:trPr>
          <w:trHeight w:val="525"/>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6413C6" w:rsidRPr="00111D95" w:rsidRDefault="006413C6" w:rsidP="00111D95">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PRODUCTOS QUIMICOS, FARMACEUTICOS Y DE LABORATORIO</w:t>
            </w:r>
          </w:p>
        </w:tc>
        <w:tc>
          <w:tcPr>
            <w:tcW w:w="1780" w:type="dxa"/>
            <w:tcBorders>
              <w:top w:val="nil"/>
              <w:left w:val="nil"/>
              <w:bottom w:val="single" w:sz="8" w:space="0" w:color="auto"/>
              <w:right w:val="single" w:sz="8" w:space="0" w:color="auto"/>
            </w:tcBorders>
            <w:shd w:val="clear" w:color="auto" w:fill="auto"/>
            <w:vAlign w:val="center"/>
            <w:hideMark/>
          </w:tcPr>
          <w:p w:rsidR="006413C6" w:rsidRPr="00111D95" w:rsidRDefault="00935423" w:rsidP="00935423">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35,631</w:t>
            </w:r>
            <w:r w:rsidR="006413C6">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07</w:t>
            </w:r>
          </w:p>
        </w:tc>
        <w:tc>
          <w:tcPr>
            <w:tcW w:w="1729" w:type="dxa"/>
            <w:tcBorders>
              <w:top w:val="nil"/>
              <w:left w:val="nil"/>
              <w:bottom w:val="single" w:sz="8" w:space="0" w:color="auto"/>
              <w:right w:val="single" w:sz="8" w:space="0" w:color="auto"/>
            </w:tcBorders>
            <w:shd w:val="clear" w:color="auto" w:fill="auto"/>
            <w:vAlign w:val="center"/>
            <w:hideMark/>
          </w:tcPr>
          <w:p w:rsidR="006413C6" w:rsidRPr="00111D95" w:rsidRDefault="006413C6" w:rsidP="00E63377">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144,150.83</w:t>
            </w:r>
          </w:p>
        </w:tc>
      </w:tr>
      <w:tr w:rsidR="00935423" w:rsidRPr="00111D95" w:rsidTr="006413C6">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6413C6" w:rsidRPr="00111D95" w:rsidRDefault="006413C6" w:rsidP="00111D95">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COMBUSTIBLES, LUBRICANTES Y ADITIVOS</w:t>
            </w:r>
          </w:p>
        </w:tc>
        <w:tc>
          <w:tcPr>
            <w:tcW w:w="1780" w:type="dxa"/>
            <w:tcBorders>
              <w:top w:val="nil"/>
              <w:left w:val="nil"/>
              <w:bottom w:val="single" w:sz="8" w:space="0" w:color="auto"/>
              <w:right w:val="single" w:sz="8" w:space="0" w:color="auto"/>
            </w:tcBorders>
            <w:shd w:val="clear" w:color="auto" w:fill="auto"/>
            <w:vAlign w:val="center"/>
            <w:hideMark/>
          </w:tcPr>
          <w:p w:rsidR="006413C6" w:rsidRPr="00111D95" w:rsidRDefault="006413C6" w:rsidP="00935423">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3,</w:t>
            </w:r>
            <w:r w:rsidR="00935423">
              <w:rPr>
                <w:rFonts w:ascii="Tahoma" w:eastAsia="Times New Roman" w:hAnsi="Tahoma" w:cs="Tahoma"/>
                <w:color w:val="000000"/>
                <w:sz w:val="20"/>
                <w:szCs w:val="20"/>
                <w:lang w:eastAsia="es-MX"/>
              </w:rPr>
              <w:t>415</w:t>
            </w:r>
            <w:r w:rsidRPr="00111D95">
              <w:rPr>
                <w:rFonts w:ascii="Tahoma" w:eastAsia="Times New Roman" w:hAnsi="Tahoma" w:cs="Tahoma"/>
                <w:color w:val="000000"/>
                <w:sz w:val="20"/>
                <w:szCs w:val="20"/>
                <w:lang w:eastAsia="es-MX"/>
              </w:rPr>
              <w:t>,</w:t>
            </w:r>
            <w:r w:rsidR="00935423">
              <w:rPr>
                <w:rFonts w:ascii="Tahoma" w:eastAsia="Times New Roman" w:hAnsi="Tahoma" w:cs="Tahoma"/>
                <w:color w:val="000000"/>
                <w:sz w:val="20"/>
                <w:szCs w:val="20"/>
                <w:lang w:eastAsia="es-MX"/>
              </w:rPr>
              <w:t>247</w:t>
            </w:r>
            <w:r>
              <w:rPr>
                <w:rFonts w:ascii="Tahoma" w:eastAsia="Times New Roman" w:hAnsi="Tahoma" w:cs="Tahoma"/>
                <w:color w:val="000000"/>
                <w:sz w:val="20"/>
                <w:szCs w:val="20"/>
                <w:lang w:eastAsia="es-MX"/>
              </w:rPr>
              <w:t>.</w:t>
            </w:r>
            <w:r w:rsidR="00935423">
              <w:rPr>
                <w:rFonts w:ascii="Tahoma" w:eastAsia="Times New Roman" w:hAnsi="Tahoma" w:cs="Tahoma"/>
                <w:color w:val="000000"/>
                <w:sz w:val="20"/>
                <w:szCs w:val="20"/>
                <w:lang w:eastAsia="es-MX"/>
              </w:rPr>
              <w:t>80</w:t>
            </w:r>
          </w:p>
        </w:tc>
        <w:tc>
          <w:tcPr>
            <w:tcW w:w="1729" w:type="dxa"/>
            <w:tcBorders>
              <w:top w:val="nil"/>
              <w:left w:val="nil"/>
              <w:bottom w:val="single" w:sz="8" w:space="0" w:color="auto"/>
              <w:right w:val="single" w:sz="8" w:space="0" w:color="auto"/>
            </w:tcBorders>
            <w:shd w:val="clear" w:color="auto" w:fill="auto"/>
            <w:vAlign w:val="center"/>
            <w:hideMark/>
          </w:tcPr>
          <w:p w:rsidR="006413C6" w:rsidRPr="00111D95" w:rsidRDefault="006413C6" w:rsidP="00E63377">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3,522</w:t>
            </w:r>
            <w:r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960.32</w:t>
            </w:r>
          </w:p>
        </w:tc>
      </w:tr>
      <w:tr w:rsidR="00935423" w:rsidRPr="00111D95" w:rsidTr="006413C6">
        <w:trPr>
          <w:trHeight w:val="525"/>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6413C6" w:rsidRPr="00111D95" w:rsidRDefault="006413C6" w:rsidP="00111D95">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VESTUARIO, BLANCOS, PRENDAS DE PROTECCION Y ARTICULOS DEPORTIVOS</w:t>
            </w:r>
          </w:p>
        </w:tc>
        <w:tc>
          <w:tcPr>
            <w:tcW w:w="1780" w:type="dxa"/>
            <w:tcBorders>
              <w:top w:val="nil"/>
              <w:left w:val="nil"/>
              <w:bottom w:val="single" w:sz="8" w:space="0" w:color="auto"/>
              <w:right w:val="single" w:sz="8" w:space="0" w:color="auto"/>
            </w:tcBorders>
            <w:shd w:val="clear" w:color="auto" w:fill="auto"/>
            <w:vAlign w:val="center"/>
            <w:hideMark/>
          </w:tcPr>
          <w:p w:rsidR="006413C6" w:rsidRPr="00111D95" w:rsidRDefault="00935423" w:rsidP="00935423">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139</w:t>
            </w:r>
            <w:r w:rsidR="006413C6">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209.31</w:t>
            </w:r>
          </w:p>
        </w:tc>
        <w:tc>
          <w:tcPr>
            <w:tcW w:w="1729" w:type="dxa"/>
            <w:tcBorders>
              <w:top w:val="nil"/>
              <w:left w:val="nil"/>
              <w:bottom w:val="single" w:sz="8" w:space="0" w:color="auto"/>
              <w:right w:val="single" w:sz="8" w:space="0" w:color="auto"/>
            </w:tcBorders>
            <w:shd w:val="clear" w:color="auto" w:fill="auto"/>
            <w:vAlign w:val="center"/>
            <w:hideMark/>
          </w:tcPr>
          <w:p w:rsidR="006413C6" w:rsidRPr="00111D95" w:rsidRDefault="006413C6" w:rsidP="00E63377">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43,189.60</w:t>
            </w:r>
          </w:p>
        </w:tc>
      </w:tr>
      <w:tr w:rsidR="00935423" w:rsidRPr="00111D95" w:rsidTr="006413C6">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6413C6" w:rsidRPr="00111D95" w:rsidRDefault="006413C6" w:rsidP="00111D95">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MATERIALES Y SUMINISTROS PARA SEGURIDAD</w:t>
            </w:r>
          </w:p>
        </w:tc>
        <w:tc>
          <w:tcPr>
            <w:tcW w:w="1780" w:type="dxa"/>
            <w:tcBorders>
              <w:top w:val="nil"/>
              <w:left w:val="nil"/>
              <w:bottom w:val="single" w:sz="8" w:space="0" w:color="auto"/>
              <w:right w:val="single" w:sz="8" w:space="0" w:color="auto"/>
            </w:tcBorders>
            <w:shd w:val="clear" w:color="auto" w:fill="auto"/>
            <w:vAlign w:val="center"/>
            <w:hideMark/>
          </w:tcPr>
          <w:p w:rsidR="006413C6" w:rsidRPr="00111D95" w:rsidRDefault="00935423" w:rsidP="00935423">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98</w:t>
            </w:r>
            <w:r w:rsidR="006413C6">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564</w:t>
            </w:r>
            <w:r w:rsidR="006413C6">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48</w:t>
            </w:r>
          </w:p>
        </w:tc>
        <w:tc>
          <w:tcPr>
            <w:tcW w:w="1729" w:type="dxa"/>
            <w:tcBorders>
              <w:top w:val="nil"/>
              <w:left w:val="nil"/>
              <w:bottom w:val="single" w:sz="8" w:space="0" w:color="auto"/>
              <w:right w:val="single" w:sz="8" w:space="0" w:color="auto"/>
            </w:tcBorders>
            <w:shd w:val="clear" w:color="auto" w:fill="auto"/>
            <w:vAlign w:val="center"/>
            <w:hideMark/>
          </w:tcPr>
          <w:p w:rsidR="006413C6" w:rsidRPr="00111D95" w:rsidRDefault="006413C6" w:rsidP="00E63377">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10,829.18</w:t>
            </w:r>
          </w:p>
        </w:tc>
      </w:tr>
      <w:tr w:rsidR="00935423" w:rsidRPr="00111D95" w:rsidTr="006413C6">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6413C6" w:rsidRPr="00111D95" w:rsidRDefault="006413C6" w:rsidP="00111D95">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HERRAMIENTAS, REFACCIONES Y ACCESORIOS MENORES</w:t>
            </w:r>
          </w:p>
        </w:tc>
        <w:tc>
          <w:tcPr>
            <w:tcW w:w="1780" w:type="dxa"/>
            <w:tcBorders>
              <w:top w:val="nil"/>
              <w:left w:val="nil"/>
              <w:bottom w:val="single" w:sz="8" w:space="0" w:color="auto"/>
              <w:right w:val="single" w:sz="8" w:space="0" w:color="auto"/>
            </w:tcBorders>
            <w:shd w:val="clear" w:color="auto" w:fill="auto"/>
            <w:vAlign w:val="center"/>
            <w:hideMark/>
          </w:tcPr>
          <w:p w:rsidR="006413C6" w:rsidRPr="00111D95" w:rsidRDefault="00935423" w:rsidP="00935423">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728</w:t>
            </w:r>
            <w:r w:rsidR="006413C6">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833.17</w:t>
            </w:r>
          </w:p>
        </w:tc>
        <w:tc>
          <w:tcPr>
            <w:tcW w:w="1729" w:type="dxa"/>
            <w:tcBorders>
              <w:top w:val="nil"/>
              <w:left w:val="nil"/>
              <w:bottom w:val="single" w:sz="8" w:space="0" w:color="auto"/>
              <w:right w:val="single" w:sz="8" w:space="0" w:color="auto"/>
            </w:tcBorders>
            <w:shd w:val="clear" w:color="auto" w:fill="auto"/>
            <w:vAlign w:val="center"/>
            <w:hideMark/>
          </w:tcPr>
          <w:p w:rsidR="006413C6" w:rsidRPr="00111D95" w:rsidRDefault="006413C6" w:rsidP="00E63377">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345,635.80</w:t>
            </w:r>
          </w:p>
        </w:tc>
      </w:tr>
      <w:tr w:rsidR="00935423" w:rsidRPr="00111D95" w:rsidTr="006413C6">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6413C6" w:rsidRPr="00111D95" w:rsidRDefault="006413C6" w:rsidP="00111D95">
            <w:pPr>
              <w:spacing w:after="0" w:line="240" w:lineRule="auto"/>
              <w:rPr>
                <w:rFonts w:ascii="Tahoma" w:eastAsia="Times New Roman" w:hAnsi="Tahoma" w:cs="Tahoma"/>
                <w:b/>
                <w:bCs/>
                <w:color w:val="000000"/>
                <w:sz w:val="20"/>
                <w:szCs w:val="20"/>
                <w:lang w:eastAsia="es-MX"/>
              </w:rPr>
            </w:pPr>
            <w:r w:rsidRPr="00111D95">
              <w:rPr>
                <w:rFonts w:ascii="Tahoma" w:eastAsia="Times New Roman" w:hAnsi="Tahoma" w:cs="Tahoma"/>
                <w:b/>
                <w:bCs/>
                <w:color w:val="000000"/>
                <w:sz w:val="20"/>
                <w:szCs w:val="20"/>
                <w:lang w:eastAsia="es-MX"/>
              </w:rPr>
              <w:t>SERVICIOS GENERALES</w:t>
            </w:r>
          </w:p>
        </w:tc>
        <w:tc>
          <w:tcPr>
            <w:tcW w:w="1780" w:type="dxa"/>
            <w:tcBorders>
              <w:top w:val="nil"/>
              <w:left w:val="nil"/>
              <w:bottom w:val="single" w:sz="8" w:space="0" w:color="auto"/>
              <w:right w:val="single" w:sz="8" w:space="0" w:color="auto"/>
            </w:tcBorders>
            <w:shd w:val="clear" w:color="auto" w:fill="auto"/>
            <w:vAlign w:val="center"/>
            <w:hideMark/>
          </w:tcPr>
          <w:p w:rsidR="006413C6" w:rsidRPr="00111D95" w:rsidRDefault="00935423" w:rsidP="00935423">
            <w:pPr>
              <w:spacing w:after="0" w:line="240" w:lineRule="auto"/>
              <w:jc w:val="right"/>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21</w:t>
            </w:r>
            <w:r w:rsidR="006413C6" w:rsidRPr="00111D95">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800</w:t>
            </w:r>
            <w:r w:rsidR="006413C6" w:rsidRPr="00111D95">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342.09</w:t>
            </w:r>
          </w:p>
        </w:tc>
        <w:tc>
          <w:tcPr>
            <w:tcW w:w="1729" w:type="dxa"/>
            <w:tcBorders>
              <w:top w:val="nil"/>
              <w:left w:val="nil"/>
              <w:bottom w:val="single" w:sz="8" w:space="0" w:color="auto"/>
              <w:right w:val="single" w:sz="8" w:space="0" w:color="auto"/>
            </w:tcBorders>
            <w:shd w:val="clear" w:color="auto" w:fill="auto"/>
            <w:vAlign w:val="center"/>
            <w:hideMark/>
          </w:tcPr>
          <w:p w:rsidR="006413C6" w:rsidRPr="00111D95" w:rsidRDefault="006413C6" w:rsidP="00E63377">
            <w:pPr>
              <w:spacing w:after="0" w:line="240" w:lineRule="auto"/>
              <w:jc w:val="right"/>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17</w:t>
            </w:r>
            <w:r w:rsidRPr="00111D95">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648</w:t>
            </w:r>
            <w:r w:rsidRPr="00111D95">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246</w:t>
            </w:r>
            <w:r w:rsidRPr="00111D95">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52</w:t>
            </w:r>
          </w:p>
        </w:tc>
      </w:tr>
      <w:tr w:rsidR="00935423" w:rsidRPr="00111D95" w:rsidTr="006413C6">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6413C6" w:rsidRPr="00111D95" w:rsidRDefault="006413C6" w:rsidP="00111D95">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SERVICIOS BÁSICOS</w:t>
            </w:r>
          </w:p>
        </w:tc>
        <w:tc>
          <w:tcPr>
            <w:tcW w:w="1780" w:type="dxa"/>
            <w:tcBorders>
              <w:top w:val="nil"/>
              <w:left w:val="nil"/>
              <w:bottom w:val="single" w:sz="8" w:space="0" w:color="auto"/>
              <w:right w:val="single" w:sz="8" w:space="0" w:color="auto"/>
            </w:tcBorders>
            <w:shd w:val="clear" w:color="auto" w:fill="auto"/>
            <w:vAlign w:val="center"/>
            <w:hideMark/>
          </w:tcPr>
          <w:p w:rsidR="006413C6" w:rsidRPr="00111D95" w:rsidRDefault="00935423" w:rsidP="00935423">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10</w:t>
            </w:r>
            <w:r w:rsidR="006413C6"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833</w:t>
            </w:r>
            <w:r w:rsidR="006413C6"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386.97</w:t>
            </w:r>
          </w:p>
        </w:tc>
        <w:tc>
          <w:tcPr>
            <w:tcW w:w="1729" w:type="dxa"/>
            <w:tcBorders>
              <w:top w:val="nil"/>
              <w:left w:val="nil"/>
              <w:bottom w:val="single" w:sz="8" w:space="0" w:color="auto"/>
              <w:right w:val="single" w:sz="8" w:space="0" w:color="auto"/>
            </w:tcBorders>
            <w:shd w:val="clear" w:color="auto" w:fill="auto"/>
            <w:vAlign w:val="center"/>
            <w:hideMark/>
          </w:tcPr>
          <w:p w:rsidR="006413C6" w:rsidRPr="00111D95" w:rsidRDefault="006413C6" w:rsidP="00E63377">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8</w:t>
            </w:r>
            <w:r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748</w:t>
            </w:r>
            <w:r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611.41</w:t>
            </w:r>
          </w:p>
        </w:tc>
      </w:tr>
      <w:tr w:rsidR="00935423" w:rsidRPr="00111D95" w:rsidTr="006413C6">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6413C6" w:rsidRPr="00111D95" w:rsidRDefault="006413C6" w:rsidP="00111D95">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SERVICIOS DE ARRENDAMIENTO</w:t>
            </w:r>
          </w:p>
        </w:tc>
        <w:tc>
          <w:tcPr>
            <w:tcW w:w="1780" w:type="dxa"/>
            <w:tcBorders>
              <w:top w:val="nil"/>
              <w:left w:val="nil"/>
              <w:bottom w:val="single" w:sz="8" w:space="0" w:color="auto"/>
              <w:right w:val="single" w:sz="8" w:space="0" w:color="auto"/>
            </w:tcBorders>
            <w:shd w:val="clear" w:color="auto" w:fill="auto"/>
            <w:vAlign w:val="center"/>
            <w:hideMark/>
          </w:tcPr>
          <w:p w:rsidR="006413C6" w:rsidRPr="00111D95" w:rsidRDefault="00935423" w:rsidP="00935423">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70</w:t>
            </w:r>
            <w:r w:rsidR="006413C6">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180.00</w:t>
            </w:r>
          </w:p>
        </w:tc>
        <w:tc>
          <w:tcPr>
            <w:tcW w:w="1729" w:type="dxa"/>
            <w:tcBorders>
              <w:top w:val="nil"/>
              <w:left w:val="nil"/>
              <w:bottom w:val="single" w:sz="8" w:space="0" w:color="auto"/>
              <w:right w:val="single" w:sz="8" w:space="0" w:color="auto"/>
            </w:tcBorders>
            <w:shd w:val="clear" w:color="auto" w:fill="auto"/>
            <w:vAlign w:val="center"/>
            <w:hideMark/>
          </w:tcPr>
          <w:p w:rsidR="006413C6" w:rsidRPr="00111D95" w:rsidRDefault="006413C6" w:rsidP="00E63377">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130,962.40</w:t>
            </w:r>
          </w:p>
        </w:tc>
      </w:tr>
      <w:tr w:rsidR="00935423" w:rsidRPr="00111D95" w:rsidTr="006413C6">
        <w:trPr>
          <w:trHeight w:val="525"/>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6413C6" w:rsidRPr="00111D95" w:rsidRDefault="006413C6" w:rsidP="00111D95">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SERVICIOS PROFESIONALES, CIENTÍFICOS Y TÉCNICOS Y OTROS SERVICIOS</w:t>
            </w:r>
          </w:p>
        </w:tc>
        <w:tc>
          <w:tcPr>
            <w:tcW w:w="1780" w:type="dxa"/>
            <w:tcBorders>
              <w:top w:val="nil"/>
              <w:left w:val="nil"/>
              <w:bottom w:val="single" w:sz="8" w:space="0" w:color="auto"/>
              <w:right w:val="single" w:sz="8" w:space="0" w:color="auto"/>
            </w:tcBorders>
            <w:shd w:val="clear" w:color="auto" w:fill="auto"/>
            <w:vAlign w:val="center"/>
            <w:hideMark/>
          </w:tcPr>
          <w:p w:rsidR="006413C6" w:rsidRPr="00111D95" w:rsidRDefault="00935423" w:rsidP="00935423">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1,938</w:t>
            </w:r>
            <w:r w:rsidR="006413C6">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430.72</w:t>
            </w:r>
          </w:p>
        </w:tc>
        <w:tc>
          <w:tcPr>
            <w:tcW w:w="1729" w:type="dxa"/>
            <w:tcBorders>
              <w:top w:val="nil"/>
              <w:left w:val="nil"/>
              <w:bottom w:val="single" w:sz="8" w:space="0" w:color="auto"/>
              <w:right w:val="single" w:sz="8" w:space="0" w:color="auto"/>
            </w:tcBorders>
            <w:shd w:val="clear" w:color="auto" w:fill="auto"/>
            <w:vAlign w:val="center"/>
            <w:hideMark/>
          </w:tcPr>
          <w:p w:rsidR="006413C6" w:rsidRPr="00111D95" w:rsidRDefault="006413C6" w:rsidP="00E63377">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996,152.12</w:t>
            </w:r>
          </w:p>
        </w:tc>
      </w:tr>
      <w:tr w:rsidR="00935423" w:rsidRPr="00111D95" w:rsidTr="006413C6">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6413C6" w:rsidRPr="00111D95" w:rsidRDefault="006413C6" w:rsidP="00111D95">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 xml:space="preserve"> SERVICIOS FINANCIEROS, BANCARIOS Y COMERCIALES</w:t>
            </w:r>
          </w:p>
        </w:tc>
        <w:tc>
          <w:tcPr>
            <w:tcW w:w="1780" w:type="dxa"/>
            <w:tcBorders>
              <w:top w:val="nil"/>
              <w:left w:val="nil"/>
              <w:bottom w:val="single" w:sz="8" w:space="0" w:color="auto"/>
              <w:right w:val="single" w:sz="8" w:space="0" w:color="auto"/>
            </w:tcBorders>
            <w:shd w:val="clear" w:color="auto" w:fill="auto"/>
            <w:vAlign w:val="center"/>
            <w:hideMark/>
          </w:tcPr>
          <w:p w:rsidR="006413C6" w:rsidRPr="00111D95" w:rsidRDefault="006413C6" w:rsidP="00935423">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1,3</w:t>
            </w:r>
            <w:r w:rsidR="00935423">
              <w:rPr>
                <w:rFonts w:ascii="Tahoma" w:eastAsia="Times New Roman" w:hAnsi="Tahoma" w:cs="Tahoma"/>
                <w:color w:val="000000"/>
                <w:sz w:val="20"/>
                <w:szCs w:val="20"/>
                <w:lang w:eastAsia="es-MX"/>
              </w:rPr>
              <w:t>94</w:t>
            </w:r>
            <w:r>
              <w:rPr>
                <w:rFonts w:ascii="Tahoma" w:eastAsia="Times New Roman" w:hAnsi="Tahoma" w:cs="Tahoma"/>
                <w:color w:val="000000"/>
                <w:sz w:val="20"/>
                <w:szCs w:val="20"/>
                <w:lang w:eastAsia="es-MX"/>
              </w:rPr>
              <w:t>,</w:t>
            </w:r>
            <w:r w:rsidR="00935423">
              <w:rPr>
                <w:rFonts w:ascii="Tahoma" w:eastAsia="Times New Roman" w:hAnsi="Tahoma" w:cs="Tahoma"/>
                <w:color w:val="000000"/>
                <w:sz w:val="20"/>
                <w:szCs w:val="20"/>
                <w:lang w:eastAsia="es-MX"/>
              </w:rPr>
              <w:t>001</w:t>
            </w:r>
            <w:r>
              <w:rPr>
                <w:rFonts w:ascii="Tahoma" w:eastAsia="Times New Roman" w:hAnsi="Tahoma" w:cs="Tahoma"/>
                <w:color w:val="000000"/>
                <w:sz w:val="20"/>
                <w:szCs w:val="20"/>
                <w:lang w:eastAsia="es-MX"/>
              </w:rPr>
              <w:t>.</w:t>
            </w:r>
            <w:r w:rsidR="00935423">
              <w:rPr>
                <w:rFonts w:ascii="Tahoma" w:eastAsia="Times New Roman" w:hAnsi="Tahoma" w:cs="Tahoma"/>
                <w:color w:val="000000"/>
                <w:sz w:val="20"/>
                <w:szCs w:val="20"/>
                <w:lang w:eastAsia="es-MX"/>
              </w:rPr>
              <w:t>07</w:t>
            </w:r>
          </w:p>
        </w:tc>
        <w:tc>
          <w:tcPr>
            <w:tcW w:w="1729" w:type="dxa"/>
            <w:tcBorders>
              <w:top w:val="nil"/>
              <w:left w:val="nil"/>
              <w:bottom w:val="single" w:sz="8" w:space="0" w:color="auto"/>
              <w:right w:val="single" w:sz="8" w:space="0" w:color="auto"/>
            </w:tcBorders>
            <w:shd w:val="clear" w:color="auto" w:fill="auto"/>
            <w:vAlign w:val="center"/>
            <w:hideMark/>
          </w:tcPr>
          <w:p w:rsidR="006413C6" w:rsidRPr="00111D95" w:rsidRDefault="006413C6" w:rsidP="00E63377">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1,310,719.93</w:t>
            </w:r>
          </w:p>
        </w:tc>
      </w:tr>
      <w:tr w:rsidR="00935423" w:rsidRPr="00111D95" w:rsidTr="006413C6">
        <w:trPr>
          <w:trHeight w:val="525"/>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6413C6" w:rsidRPr="00111D95" w:rsidRDefault="006413C6" w:rsidP="00111D95">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SERVICIOS DE INSTALACION, REPARACION, MANTENIMIENTO Y CONSERVACION</w:t>
            </w:r>
          </w:p>
        </w:tc>
        <w:tc>
          <w:tcPr>
            <w:tcW w:w="1780" w:type="dxa"/>
            <w:tcBorders>
              <w:top w:val="nil"/>
              <w:left w:val="nil"/>
              <w:bottom w:val="single" w:sz="8" w:space="0" w:color="auto"/>
              <w:right w:val="single" w:sz="8" w:space="0" w:color="auto"/>
            </w:tcBorders>
            <w:shd w:val="clear" w:color="auto" w:fill="auto"/>
            <w:vAlign w:val="center"/>
            <w:hideMark/>
          </w:tcPr>
          <w:p w:rsidR="006413C6" w:rsidRPr="00111D95" w:rsidRDefault="00935423" w:rsidP="00935423">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3</w:t>
            </w:r>
            <w:r w:rsidR="006413C6">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251</w:t>
            </w:r>
            <w:r w:rsidR="006413C6">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492.33</w:t>
            </w:r>
          </w:p>
        </w:tc>
        <w:tc>
          <w:tcPr>
            <w:tcW w:w="1729" w:type="dxa"/>
            <w:tcBorders>
              <w:top w:val="nil"/>
              <w:left w:val="nil"/>
              <w:bottom w:val="single" w:sz="8" w:space="0" w:color="auto"/>
              <w:right w:val="single" w:sz="8" w:space="0" w:color="auto"/>
            </w:tcBorders>
            <w:shd w:val="clear" w:color="auto" w:fill="auto"/>
            <w:vAlign w:val="center"/>
            <w:hideMark/>
          </w:tcPr>
          <w:p w:rsidR="006413C6" w:rsidRPr="00111D95" w:rsidRDefault="006413C6" w:rsidP="00E63377">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2,565,387.74</w:t>
            </w:r>
          </w:p>
        </w:tc>
      </w:tr>
      <w:tr w:rsidR="00935423" w:rsidRPr="00111D95" w:rsidTr="006413C6">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6413C6" w:rsidRPr="00111D95" w:rsidRDefault="006413C6" w:rsidP="00111D95">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SERVICIOS DE COMUNICACION SOCIAL Y PUBLICIDAD</w:t>
            </w:r>
          </w:p>
        </w:tc>
        <w:tc>
          <w:tcPr>
            <w:tcW w:w="1780" w:type="dxa"/>
            <w:tcBorders>
              <w:top w:val="nil"/>
              <w:left w:val="nil"/>
              <w:bottom w:val="single" w:sz="8" w:space="0" w:color="auto"/>
              <w:right w:val="single" w:sz="8" w:space="0" w:color="auto"/>
            </w:tcBorders>
            <w:shd w:val="clear" w:color="auto" w:fill="auto"/>
            <w:vAlign w:val="center"/>
            <w:hideMark/>
          </w:tcPr>
          <w:p w:rsidR="006413C6" w:rsidRPr="00111D95" w:rsidRDefault="00935423" w:rsidP="00935423">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219</w:t>
            </w:r>
            <w:r w:rsidR="006413C6">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310</w:t>
            </w:r>
            <w:r w:rsidR="006413C6">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94</w:t>
            </w:r>
          </w:p>
        </w:tc>
        <w:tc>
          <w:tcPr>
            <w:tcW w:w="1729" w:type="dxa"/>
            <w:tcBorders>
              <w:top w:val="nil"/>
              <w:left w:val="nil"/>
              <w:bottom w:val="single" w:sz="8" w:space="0" w:color="auto"/>
              <w:right w:val="single" w:sz="8" w:space="0" w:color="auto"/>
            </w:tcBorders>
            <w:shd w:val="clear" w:color="auto" w:fill="auto"/>
            <w:vAlign w:val="center"/>
            <w:hideMark/>
          </w:tcPr>
          <w:p w:rsidR="006413C6" w:rsidRPr="00111D95" w:rsidRDefault="006413C6" w:rsidP="00E63377">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128,784.37</w:t>
            </w:r>
          </w:p>
        </w:tc>
      </w:tr>
      <w:tr w:rsidR="00935423" w:rsidRPr="00111D95" w:rsidTr="006413C6">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6413C6" w:rsidRPr="00111D95" w:rsidRDefault="006413C6" w:rsidP="00111D95">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SERVICIOS DE TRASLADO Y VIATICOS</w:t>
            </w:r>
          </w:p>
        </w:tc>
        <w:tc>
          <w:tcPr>
            <w:tcW w:w="1780" w:type="dxa"/>
            <w:tcBorders>
              <w:top w:val="nil"/>
              <w:left w:val="nil"/>
              <w:bottom w:val="single" w:sz="8" w:space="0" w:color="auto"/>
              <w:right w:val="single" w:sz="8" w:space="0" w:color="auto"/>
            </w:tcBorders>
            <w:shd w:val="clear" w:color="auto" w:fill="auto"/>
            <w:vAlign w:val="center"/>
            <w:hideMark/>
          </w:tcPr>
          <w:p w:rsidR="006413C6" w:rsidRPr="00111D95" w:rsidRDefault="00935423" w:rsidP="00935423">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8</w:t>
            </w:r>
            <w:r w:rsidR="006413C6">
              <w:rPr>
                <w:rFonts w:ascii="Tahoma" w:eastAsia="Times New Roman" w:hAnsi="Tahoma" w:cs="Tahoma"/>
                <w:color w:val="000000"/>
                <w:sz w:val="20"/>
                <w:szCs w:val="20"/>
                <w:lang w:eastAsia="es-MX"/>
              </w:rPr>
              <w:t>0,</w:t>
            </w:r>
            <w:r>
              <w:rPr>
                <w:rFonts w:ascii="Tahoma" w:eastAsia="Times New Roman" w:hAnsi="Tahoma" w:cs="Tahoma"/>
                <w:color w:val="000000"/>
                <w:sz w:val="20"/>
                <w:szCs w:val="20"/>
                <w:lang w:eastAsia="es-MX"/>
              </w:rPr>
              <w:t>488</w:t>
            </w:r>
            <w:r w:rsidR="006413C6">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08</w:t>
            </w:r>
          </w:p>
        </w:tc>
        <w:tc>
          <w:tcPr>
            <w:tcW w:w="1729" w:type="dxa"/>
            <w:tcBorders>
              <w:top w:val="nil"/>
              <w:left w:val="nil"/>
              <w:bottom w:val="single" w:sz="8" w:space="0" w:color="auto"/>
              <w:right w:val="single" w:sz="8" w:space="0" w:color="auto"/>
            </w:tcBorders>
            <w:shd w:val="clear" w:color="auto" w:fill="auto"/>
            <w:vAlign w:val="center"/>
            <w:hideMark/>
          </w:tcPr>
          <w:p w:rsidR="006413C6" w:rsidRPr="00111D95" w:rsidRDefault="006413C6" w:rsidP="00E63377">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60,339.83</w:t>
            </w:r>
          </w:p>
        </w:tc>
      </w:tr>
      <w:tr w:rsidR="00935423" w:rsidRPr="00111D95" w:rsidTr="006413C6">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6413C6" w:rsidRPr="00111D95" w:rsidRDefault="006413C6" w:rsidP="00111D95">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SERVICIOS OFICIALES</w:t>
            </w:r>
          </w:p>
        </w:tc>
        <w:tc>
          <w:tcPr>
            <w:tcW w:w="1780" w:type="dxa"/>
            <w:tcBorders>
              <w:top w:val="nil"/>
              <w:left w:val="nil"/>
              <w:bottom w:val="single" w:sz="8" w:space="0" w:color="auto"/>
              <w:right w:val="single" w:sz="8" w:space="0" w:color="auto"/>
            </w:tcBorders>
            <w:shd w:val="clear" w:color="auto" w:fill="auto"/>
            <w:vAlign w:val="center"/>
            <w:hideMark/>
          </w:tcPr>
          <w:p w:rsidR="006413C6" w:rsidRPr="00111D95" w:rsidRDefault="00935423" w:rsidP="00935423">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2</w:t>
            </w:r>
            <w:r w:rsidR="006413C6">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390</w:t>
            </w:r>
            <w:r w:rsidR="006413C6"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769.08</w:t>
            </w:r>
          </w:p>
        </w:tc>
        <w:tc>
          <w:tcPr>
            <w:tcW w:w="1729" w:type="dxa"/>
            <w:tcBorders>
              <w:top w:val="nil"/>
              <w:left w:val="nil"/>
              <w:bottom w:val="single" w:sz="8" w:space="0" w:color="auto"/>
              <w:right w:val="single" w:sz="8" w:space="0" w:color="auto"/>
            </w:tcBorders>
            <w:shd w:val="clear" w:color="auto" w:fill="auto"/>
            <w:vAlign w:val="center"/>
            <w:hideMark/>
          </w:tcPr>
          <w:p w:rsidR="006413C6" w:rsidRPr="00111D95" w:rsidRDefault="006413C6" w:rsidP="00E63377">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1,368</w:t>
            </w:r>
            <w:r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950.57</w:t>
            </w:r>
          </w:p>
        </w:tc>
      </w:tr>
      <w:tr w:rsidR="00935423" w:rsidRPr="00111D95" w:rsidTr="006413C6">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6413C6" w:rsidRPr="00111D95" w:rsidRDefault="006413C6" w:rsidP="00111D95">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OTROS SERVICIOS GENERALES</w:t>
            </w:r>
          </w:p>
        </w:tc>
        <w:tc>
          <w:tcPr>
            <w:tcW w:w="1780" w:type="dxa"/>
            <w:tcBorders>
              <w:top w:val="nil"/>
              <w:left w:val="nil"/>
              <w:bottom w:val="single" w:sz="8" w:space="0" w:color="auto"/>
              <w:right w:val="single" w:sz="8" w:space="0" w:color="auto"/>
            </w:tcBorders>
            <w:shd w:val="clear" w:color="auto" w:fill="auto"/>
            <w:vAlign w:val="center"/>
            <w:hideMark/>
          </w:tcPr>
          <w:p w:rsidR="006413C6" w:rsidRPr="00111D95" w:rsidRDefault="00935423" w:rsidP="00935423">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1</w:t>
            </w:r>
            <w:r w:rsidR="006413C6">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622</w:t>
            </w:r>
            <w:r w:rsidR="006413C6"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282.90</w:t>
            </w:r>
          </w:p>
        </w:tc>
        <w:tc>
          <w:tcPr>
            <w:tcW w:w="1729" w:type="dxa"/>
            <w:tcBorders>
              <w:top w:val="nil"/>
              <w:left w:val="nil"/>
              <w:bottom w:val="single" w:sz="8" w:space="0" w:color="auto"/>
              <w:right w:val="single" w:sz="8" w:space="0" w:color="auto"/>
            </w:tcBorders>
            <w:shd w:val="clear" w:color="auto" w:fill="auto"/>
            <w:vAlign w:val="center"/>
            <w:hideMark/>
          </w:tcPr>
          <w:p w:rsidR="006413C6" w:rsidRPr="00111D95" w:rsidRDefault="006413C6" w:rsidP="00E63377">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2,338</w:t>
            </w:r>
            <w:r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338.15</w:t>
            </w:r>
          </w:p>
        </w:tc>
      </w:tr>
    </w:tbl>
    <w:p w:rsidR="00C80A9E" w:rsidRPr="002A074C" w:rsidRDefault="00C80A9E" w:rsidP="002F6C2A">
      <w:pPr>
        <w:spacing w:line="360" w:lineRule="auto"/>
        <w:rPr>
          <w:rFonts w:ascii="Tahoma" w:hAnsi="Tahoma" w:cs="Tahoma"/>
          <w:sz w:val="24"/>
          <w:szCs w:val="24"/>
        </w:rPr>
      </w:pPr>
    </w:p>
    <w:p w:rsidR="00C80A9E" w:rsidRDefault="006558B7" w:rsidP="002F6C2A">
      <w:pPr>
        <w:numPr>
          <w:ilvl w:val="0"/>
          <w:numId w:val="3"/>
        </w:numPr>
        <w:spacing w:line="360" w:lineRule="auto"/>
        <w:rPr>
          <w:rFonts w:ascii="Tahoma" w:hAnsi="Tahoma" w:cs="Tahoma"/>
          <w:b/>
          <w:i/>
          <w:sz w:val="24"/>
          <w:szCs w:val="24"/>
        </w:rPr>
      </w:pPr>
      <w:r w:rsidRPr="002A074C">
        <w:rPr>
          <w:rFonts w:ascii="Tahoma" w:hAnsi="Tahoma" w:cs="Tahoma"/>
          <w:b/>
          <w:i/>
          <w:sz w:val="24"/>
          <w:szCs w:val="24"/>
        </w:rPr>
        <w:t xml:space="preserve">Estado de  Variación en la Hacienda Púbica </w:t>
      </w:r>
    </w:p>
    <w:p w:rsidR="000A7500" w:rsidRPr="002A074C" w:rsidRDefault="007724D4" w:rsidP="000A7500">
      <w:pPr>
        <w:spacing w:line="360" w:lineRule="auto"/>
        <w:ind w:left="720"/>
        <w:rPr>
          <w:rFonts w:ascii="Tahoma" w:hAnsi="Tahoma" w:cs="Tahoma"/>
          <w:b/>
          <w:i/>
          <w:sz w:val="24"/>
          <w:szCs w:val="24"/>
        </w:rPr>
      </w:pPr>
      <w:r w:rsidRPr="007724D4">
        <w:drawing>
          <wp:inline distT="0" distB="0" distL="0" distR="0" wp14:anchorId="754C50DC" wp14:editId="0BC6ED9A">
            <wp:extent cx="5612130" cy="3476048"/>
            <wp:effectExtent l="0" t="0" r="762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12130" cy="3476048"/>
                    </a:xfrm>
                    <a:prstGeom prst="rect">
                      <a:avLst/>
                    </a:prstGeom>
                    <a:noFill/>
                    <a:ln>
                      <a:noFill/>
                    </a:ln>
                  </pic:spPr>
                </pic:pic>
              </a:graphicData>
            </a:graphic>
          </wp:inline>
        </w:drawing>
      </w:r>
      <w:bookmarkStart w:id="0" w:name="_GoBack"/>
      <w:bookmarkEnd w:id="0"/>
    </w:p>
    <w:p w:rsidR="00C80A9E" w:rsidRPr="002E649F" w:rsidRDefault="006558B7" w:rsidP="006D18C2">
      <w:pPr>
        <w:pStyle w:val="Prrafodelista"/>
        <w:numPr>
          <w:ilvl w:val="0"/>
          <w:numId w:val="3"/>
        </w:numPr>
        <w:spacing w:line="360" w:lineRule="auto"/>
        <w:rPr>
          <w:rFonts w:ascii="Tahoma" w:hAnsi="Tahoma" w:cs="Tahoma"/>
          <w:b/>
          <w:i/>
          <w:sz w:val="24"/>
          <w:szCs w:val="24"/>
        </w:rPr>
      </w:pPr>
      <w:r w:rsidRPr="002E649F">
        <w:rPr>
          <w:rFonts w:ascii="Tahoma" w:hAnsi="Tahoma" w:cs="Tahoma"/>
          <w:sz w:val="24"/>
          <w:szCs w:val="24"/>
        </w:rPr>
        <w:t>Su finalidad es mostrar los cambios que sufrieron los distintos elementos que componen la Hacienda Pública, entre el inicio y el final del período</w:t>
      </w:r>
      <w:r w:rsidR="00847104" w:rsidRPr="002E649F">
        <w:rPr>
          <w:rFonts w:ascii="Tahoma" w:hAnsi="Tahoma" w:cs="Tahoma"/>
          <w:sz w:val="24"/>
          <w:szCs w:val="24"/>
        </w:rPr>
        <w:t>.</w:t>
      </w:r>
    </w:p>
    <w:p w:rsidR="00F84EF1" w:rsidRPr="002A074C" w:rsidRDefault="00F84EF1" w:rsidP="002F6C2A">
      <w:pPr>
        <w:spacing w:line="360" w:lineRule="auto"/>
        <w:rPr>
          <w:rFonts w:ascii="Tahoma" w:hAnsi="Tahoma" w:cs="Tahoma"/>
          <w:sz w:val="24"/>
          <w:szCs w:val="24"/>
        </w:rPr>
      </w:pPr>
    </w:p>
    <w:p w:rsidR="00740BC0" w:rsidRPr="002A074C" w:rsidRDefault="00740BC0" w:rsidP="00740BC0">
      <w:pPr>
        <w:numPr>
          <w:ilvl w:val="0"/>
          <w:numId w:val="3"/>
        </w:numPr>
        <w:spacing w:line="360" w:lineRule="auto"/>
        <w:rPr>
          <w:rFonts w:ascii="Tahoma" w:hAnsi="Tahoma" w:cs="Tahoma"/>
          <w:b/>
          <w:i/>
          <w:sz w:val="24"/>
          <w:szCs w:val="24"/>
        </w:rPr>
      </w:pPr>
      <w:r w:rsidRPr="002A074C">
        <w:rPr>
          <w:rFonts w:ascii="Tahoma" w:hAnsi="Tahoma" w:cs="Tahoma"/>
          <w:b/>
          <w:i/>
          <w:sz w:val="24"/>
          <w:szCs w:val="24"/>
        </w:rPr>
        <w:t>Estado de  Flujos de Efectivo</w:t>
      </w:r>
    </w:p>
    <w:p w:rsidR="00740BC0" w:rsidRPr="002A074C" w:rsidRDefault="00EF3F2E" w:rsidP="00EA2DCB">
      <w:pPr>
        <w:pStyle w:val="Texto"/>
        <w:spacing w:line="360" w:lineRule="auto"/>
        <w:ind w:firstLine="0"/>
        <w:rPr>
          <w:rFonts w:ascii="Tahoma" w:hAnsi="Tahoma" w:cs="Tahoma"/>
          <w:sz w:val="24"/>
          <w:szCs w:val="24"/>
          <w:lang w:val="es-MX"/>
        </w:rPr>
      </w:pPr>
      <w:r w:rsidRPr="002A074C">
        <w:rPr>
          <w:rFonts w:ascii="Tahoma" w:hAnsi="Tahoma" w:cs="Tahoma"/>
          <w:sz w:val="24"/>
          <w:szCs w:val="24"/>
          <w:lang w:val="es-MX"/>
        </w:rPr>
        <w:t xml:space="preserve">Proporciona una base para evaluar la capacidad del </w:t>
      </w:r>
      <w:r w:rsidR="002D4AA1">
        <w:rPr>
          <w:rFonts w:ascii="Tahoma" w:hAnsi="Tahoma" w:cs="Tahoma"/>
          <w:sz w:val="24"/>
          <w:szCs w:val="24"/>
          <w:lang w:val="es-MX"/>
        </w:rPr>
        <w:t>m</w:t>
      </w:r>
      <w:r w:rsidRPr="002A074C">
        <w:rPr>
          <w:rFonts w:ascii="Tahoma" w:hAnsi="Tahoma" w:cs="Tahoma"/>
          <w:sz w:val="24"/>
          <w:szCs w:val="24"/>
          <w:lang w:val="es-MX"/>
        </w:rPr>
        <w:t>unicipio para generar efectivo y equivalentes de efectivo, así como su capacidad para utilizar los flujos derivados de ellos.</w:t>
      </w:r>
    </w:p>
    <w:tbl>
      <w:tblPr>
        <w:tblpPr w:leftFromText="141" w:rightFromText="141" w:vertAnchor="text" w:horzAnchor="margin" w:tblpXSpec="right" w:tblpY="653"/>
        <w:tblW w:w="7980" w:type="dxa"/>
        <w:tblCellMar>
          <w:left w:w="70" w:type="dxa"/>
          <w:right w:w="70" w:type="dxa"/>
        </w:tblCellMar>
        <w:tblLook w:val="04A0" w:firstRow="1" w:lastRow="0" w:firstColumn="1" w:lastColumn="0" w:noHBand="0" w:noVBand="1"/>
      </w:tblPr>
      <w:tblGrid>
        <w:gridCol w:w="4778"/>
        <w:gridCol w:w="1601"/>
        <w:gridCol w:w="1601"/>
      </w:tblGrid>
      <w:tr w:rsidR="00E46DB9" w:rsidRPr="00C86E69" w:rsidTr="00090186">
        <w:trPr>
          <w:trHeight w:val="315"/>
        </w:trPr>
        <w:tc>
          <w:tcPr>
            <w:tcW w:w="4778" w:type="dxa"/>
            <w:tcBorders>
              <w:top w:val="single" w:sz="8" w:space="0" w:color="auto"/>
              <w:left w:val="single" w:sz="8" w:space="0" w:color="auto"/>
              <w:bottom w:val="single" w:sz="8" w:space="0" w:color="auto"/>
              <w:right w:val="single" w:sz="8" w:space="0" w:color="auto"/>
            </w:tcBorders>
            <w:shd w:val="clear" w:color="auto" w:fill="F79646" w:themeFill="accent6"/>
            <w:vAlign w:val="center"/>
            <w:hideMark/>
          </w:tcPr>
          <w:p w:rsidR="008522B1" w:rsidRPr="00C86E69" w:rsidRDefault="008522B1" w:rsidP="008522B1">
            <w:pPr>
              <w:spacing w:after="0" w:line="240" w:lineRule="auto"/>
              <w:jc w:val="center"/>
              <w:rPr>
                <w:rFonts w:ascii="Tahoma" w:eastAsia="Times New Roman" w:hAnsi="Tahoma" w:cs="Tahoma"/>
                <w:b/>
                <w:bCs/>
                <w:color w:val="000000"/>
                <w:sz w:val="20"/>
                <w:szCs w:val="20"/>
                <w:lang w:eastAsia="es-MX"/>
              </w:rPr>
            </w:pPr>
            <w:r w:rsidRPr="00C86E69">
              <w:rPr>
                <w:rFonts w:ascii="Tahoma" w:eastAsia="Times New Roman" w:hAnsi="Tahoma" w:cs="Tahoma"/>
                <w:b/>
                <w:bCs/>
                <w:color w:val="000000"/>
                <w:sz w:val="20"/>
                <w:szCs w:val="20"/>
                <w:lang w:eastAsia="es-MX"/>
              </w:rPr>
              <w:t xml:space="preserve">CUENTA </w:t>
            </w:r>
          </w:p>
        </w:tc>
        <w:tc>
          <w:tcPr>
            <w:tcW w:w="1601" w:type="dxa"/>
            <w:tcBorders>
              <w:top w:val="single" w:sz="8" w:space="0" w:color="auto"/>
              <w:left w:val="nil"/>
              <w:bottom w:val="single" w:sz="8" w:space="0" w:color="auto"/>
              <w:right w:val="single" w:sz="8" w:space="0" w:color="auto"/>
            </w:tcBorders>
            <w:shd w:val="clear" w:color="auto" w:fill="F79646" w:themeFill="accent6"/>
            <w:vAlign w:val="center"/>
            <w:hideMark/>
          </w:tcPr>
          <w:p w:rsidR="008522B1" w:rsidRPr="00C86E69" w:rsidRDefault="008522B1" w:rsidP="006413C6">
            <w:pPr>
              <w:spacing w:after="0" w:line="240" w:lineRule="auto"/>
              <w:jc w:val="center"/>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20</w:t>
            </w:r>
            <w:r w:rsidR="006413C6">
              <w:rPr>
                <w:rFonts w:ascii="Tahoma" w:eastAsia="Times New Roman" w:hAnsi="Tahoma" w:cs="Tahoma"/>
                <w:b/>
                <w:bCs/>
                <w:color w:val="000000"/>
                <w:sz w:val="20"/>
                <w:szCs w:val="20"/>
                <w:lang w:eastAsia="es-MX"/>
              </w:rPr>
              <w:t>20</w:t>
            </w:r>
          </w:p>
        </w:tc>
        <w:tc>
          <w:tcPr>
            <w:tcW w:w="1601" w:type="dxa"/>
            <w:tcBorders>
              <w:top w:val="single" w:sz="8" w:space="0" w:color="auto"/>
              <w:left w:val="nil"/>
              <w:bottom w:val="single" w:sz="8" w:space="0" w:color="auto"/>
              <w:right w:val="single" w:sz="8" w:space="0" w:color="auto"/>
            </w:tcBorders>
            <w:shd w:val="clear" w:color="auto" w:fill="F79646" w:themeFill="accent6"/>
            <w:vAlign w:val="center"/>
            <w:hideMark/>
          </w:tcPr>
          <w:p w:rsidR="008522B1" w:rsidRPr="00C86E69" w:rsidRDefault="008522B1" w:rsidP="006413C6">
            <w:pPr>
              <w:spacing w:after="0" w:line="240" w:lineRule="auto"/>
              <w:jc w:val="center"/>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201</w:t>
            </w:r>
            <w:r w:rsidR="006413C6">
              <w:rPr>
                <w:rFonts w:ascii="Tahoma" w:eastAsia="Times New Roman" w:hAnsi="Tahoma" w:cs="Tahoma"/>
                <w:b/>
                <w:bCs/>
                <w:color w:val="000000"/>
                <w:sz w:val="20"/>
                <w:szCs w:val="20"/>
                <w:lang w:eastAsia="es-MX"/>
              </w:rPr>
              <w:t>9</w:t>
            </w:r>
          </w:p>
        </w:tc>
      </w:tr>
      <w:tr w:rsidR="00935423" w:rsidRPr="00C86E69" w:rsidTr="008522B1">
        <w:trPr>
          <w:trHeight w:val="315"/>
        </w:trPr>
        <w:tc>
          <w:tcPr>
            <w:tcW w:w="4778" w:type="dxa"/>
            <w:tcBorders>
              <w:top w:val="nil"/>
              <w:left w:val="single" w:sz="8" w:space="0" w:color="auto"/>
              <w:bottom w:val="single" w:sz="8" w:space="0" w:color="auto"/>
              <w:right w:val="single" w:sz="8" w:space="0" w:color="auto"/>
            </w:tcBorders>
            <w:shd w:val="clear" w:color="auto" w:fill="auto"/>
            <w:vAlign w:val="bottom"/>
            <w:hideMark/>
          </w:tcPr>
          <w:p w:rsidR="00935423" w:rsidRPr="00C86E69" w:rsidRDefault="00935423" w:rsidP="00935423">
            <w:pPr>
              <w:spacing w:after="0" w:line="240" w:lineRule="auto"/>
              <w:rPr>
                <w:rFonts w:ascii="Tahoma" w:eastAsia="Times New Roman" w:hAnsi="Tahoma" w:cs="Tahoma"/>
                <w:b/>
                <w:bCs/>
                <w:color w:val="000000"/>
                <w:sz w:val="20"/>
                <w:szCs w:val="20"/>
                <w:lang w:eastAsia="es-MX"/>
              </w:rPr>
            </w:pPr>
            <w:r w:rsidRPr="00C86E69">
              <w:rPr>
                <w:rFonts w:ascii="Tahoma" w:eastAsia="Times New Roman" w:hAnsi="Tahoma" w:cs="Tahoma"/>
                <w:b/>
                <w:bCs/>
                <w:color w:val="000000"/>
                <w:sz w:val="20"/>
                <w:szCs w:val="20"/>
                <w:lang w:eastAsia="es-MX"/>
              </w:rPr>
              <w:t>EFECTIVO Y EQUIVALENTES</w:t>
            </w:r>
          </w:p>
        </w:tc>
        <w:tc>
          <w:tcPr>
            <w:tcW w:w="1601" w:type="dxa"/>
            <w:tcBorders>
              <w:top w:val="nil"/>
              <w:left w:val="nil"/>
              <w:bottom w:val="single" w:sz="8" w:space="0" w:color="auto"/>
              <w:right w:val="single" w:sz="8" w:space="0" w:color="auto"/>
            </w:tcBorders>
            <w:shd w:val="clear" w:color="auto" w:fill="auto"/>
            <w:vAlign w:val="bottom"/>
            <w:hideMark/>
          </w:tcPr>
          <w:p w:rsidR="00935423" w:rsidRPr="00C86E69" w:rsidRDefault="00935423" w:rsidP="00935423">
            <w:pPr>
              <w:spacing w:after="0" w:line="240" w:lineRule="auto"/>
              <w:jc w:val="right"/>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55</w:t>
            </w:r>
            <w:r w:rsidRPr="00C86E69">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874</w:t>
            </w:r>
            <w:r w:rsidRPr="00C86E69">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838.27</w:t>
            </w:r>
          </w:p>
        </w:tc>
        <w:tc>
          <w:tcPr>
            <w:tcW w:w="1601" w:type="dxa"/>
            <w:tcBorders>
              <w:top w:val="nil"/>
              <w:left w:val="nil"/>
              <w:bottom w:val="single" w:sz="8" w:space="0" w:color="auto"/>
              <w:right w:val="single" w:sz="8" w:space="0" w:color="auto"/>
            </w:tcBorders>
            <w:shd w:val="clear" w:color="auto" w:fill="auto"/>
            <w:vAlign w:val="bottom"/>
            <w:hideMark/>
          </w:tcPr>
          <w:p w:rsidR="00935423" w:rsidRPr="00C86E69" w:rsidRDefault="00935423" w:rsidP="00935423">
            <w:pPr>
              <w:spacing w:after="0" w:line="240" w:lineRule="auto"/>
              <w:jc w:val="right"/>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82</w:t>
            </w:r>
            <w:r w:rsidRPr="00C86E69">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881</w:t>
            </w:r>
            <w:r w:rsidRPr="00C86E69">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016</w:t>
            </w:r>
            <w:r w:rsidRPr="00C86E69">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01</w:t>
            </w:r>
          </w:p>
        </w:tc>
      </w:tr>
      <w:tr w:rsidR="00935423" w:rsidRPr="00C86E69" w:rsidTr="008522B1">
        <w:trPr>
          <w:trHeight w:val="315"/>
        </w:trPr>
        <w:tc>
          <w:tcPr>
            <w:tcW w:w="4778" w:type="dxa"/>
            <w:tcBorders>
              <w:top w:val="nil"/>
              <w:left w:val="single" w:sz="8" w:space="0" w:color="auto"/>
              <w:bottom w:val="single" w:sz="8" w:space="0" w:color="auto"/>
              <w:right w:val="single" w:sz="8" w:space="0" w:color="auto"/>
            </w:tcBorders>
            <w:shd w:val="clear" w:color="auto" w:fill="auto"/>
            <w:vAlign w:val="bottom"/>
            <w:hideMark/>
          </w:tcPr>
          <w:p w:rsidR="00935423" w:rsidRPr="00C86E69" w:rsidRDefault="00935423" w:rsidP="00935423">
            <w:pPr>
              <w:spacing w:after="0" w:line="240" w:lineRule="auto"/>
              <w:rPr>
                <w:rFonts w:ascii="Tahoma" w:eastAsia="Times New Roman" w:hAnsi="Tahoma" w:cs="Tahoma"/>
                <w:color w:val="000000"/>
                <w:sz w:val="20"/>
                <w:szCs w:val="20"/>
                <w:lang w:eastAsia="es-MX"/>
              </w:rPr>
            </w:pPr>
            <w:r w:rsidRPr="00C86E69">
              <w:rPr>
                <w:rFonts w:ascii="Tahoma" w:eastAsia="Times New Roman" w:hAnsi="Tahoma" w:cs="Tahoma"/>
                <w:color w:val="000000"/>
                <w:sz w:val="20"/>
                <w:szCs w:val="20"/>
                <w:lang w:eastAsia="es-MX"/>
              </w:rPr>
              <w:t>EFECTIVO</w:t>
            </w:r>
          </w:p>
        </w:tc>
        <w:tc>
          <w:tcPr>
            <w:tcW w:w="1601" w:type="dxa"/>
            <w:tcBorders>
              <w:top w:val="nil"/>
              <w:left w:val="nil"/>
              <w:bottom w:val="single" w:sz="8" w:space="0" w:color="auto"/>
              <w:right w:val="single" w:sz="8" w:space="0" w:color="auto"/>
            </w:tcBorders>
            <w:shd w:val="clear" w:color="auto" w:fill="auto"/>
            <w:vAlign w:val="bottom"/>
            <w:hideMark/>
          </w:tcPr>
          <w:p w:rsidR="00935423" w:rsidRPr="00C86E69" w:rsidRDefault="00935423" w:rsidP="00935423">
            <w:pPr>
              <w:spacing w:after="0" w:line="240" w:lineRule="auto"/>
              <w:jc w:val="right"/>
              <w:rPr>
                <w:rFonts w:ascii="Tahoma" w:eastAsia="Times New Roman" w:hAnsi="Tahoma" w:cs="Tahoma"/>
                <w:color w:val="000000"/>
                <w:sz w:val="20"/>
                <w:szCs w:val="20"/>
                <w:lang w:eastAsia="es-MX"/>
              </w:rPr>
            </w:pPr>
            <w:r w:rsidRPr="00C86E69">
              <w:rPr>
                <w:rFonts w:ascii="Tahoma" w:eastAsia="Times New Roman" w:hAnsi="Tahoma" w:cs="Tahoma"/>
                <w:color w:val="000000"/>
                <w:sz w:val="20"/>
                <w:szCs w:val="20"/>
                <w:lang w:eastAsia="es-MX"/>
              </w:rPr>
              <w:t>36,500.00</w:t>
            </w:r>
          </w:p>
        </w:tc>
        <w:tc>
          <w:tcPr>
            <w:tcW w:w="1601" w:type="dxa"/>
            <w:tcBorders>
              <w:top w:val="nil"/>
              <w:left w:val="nil"/>
              <w:bottom w:val="single" w:sz="8" w:space="0" w:color="auto"/>
              <w:right w:val="single" w:sz="8" w:space="0" w:color="auto"/>
            </w:tcBorders>
            <w:shd w:val="clear" w:color="auto" w:fill="auto"/>
            <w:noWrap/>
            <w:vAlign w:val="bottom"/>
            <w:hideMark/>
          </w:tcPr>
          <w:p w:rsidR="00935423" w:rsidRPr="00C86E69" w:rsidRDefault="00935423" w:rsidP="00935423">
            <w:pPr>
              <w:spacing w:after="0" w:line="240" w:lineRule="auto"/>
              <w:jc w:val="right"/>
              <w:rPr>
                <w:rFonts w:ascii="Tahoma" w:eastAsia="Times New Roman" w:hAnsi="Tahoma" w:cs="Tahoma"/>
                <w:color w:val="000000"/>
                <w:sz w:val="20"/>
                <w:szCs w:val="20"/>
                <w:lang w:eastAsia="es-MX"/>
              </w:rPr>
            </w:pPr>
            <w:r w:rsidRPr="00C86E69">
              <w:rPr>
                <w:rFonts w:ascii="Tahoma" w:eastAsia="Times New Roman" w:hAnsi="Tahoma" w:cs="Tahoma"/>
                <w:color w:val="000000"/>
                <w:sz w:val="20"/>
                <w:szCs w:val="20"/>
                <w:lang w:eastAsia="es-MX"/>
              </w:rPr>
              <w:t>36,500.00</w:t>
            </w:r>
          </w:p>
        </w:tc>
      </w:tr>
      <w:tr w:rsidR="00935423" w:rsidRPr="00C86E69" w:rsidTr="008522B1">
        <w:trPr>
          <w:trHeight w:val="315"/>
        </w:trPr>
        <w:tc>
          <w:tcPr>
            <w:tcW w:w="4778" w:type="dxa"/>
            <w:tcBorders>
              <w:top w:val="nil"/>
              <w:left w:val="single" w:sz="8" w:space="0" w:color="auto"/>
              <w:bottom w:val="single" w:sz="8" w:space="0" w:color="auto"/>
              <w:right w:val="single" w:sz="8" w:space="0" w:color="auto"/>
            </w:tcBorders>
            <w:shd w:val="clear" w:color="auto" w:fill="auto"/>
            <w:vAlign w:val="bottom"/>
          </w:tcPr>
          <w:p w:rsidR="00935423" w:rsidRPr="00C86E69" w:rsidRDefault="00935423" w:rsidP="00935423">
            <w:pPr>
              <w:spacing w:after="0" w:line="240" w:lineRule="auto"/>
              <w:rPr>
                <w:rFonts w:ascii="Tahoma" w:eastAsia="Times New Roman" w:hAnsi="Tahoma" w:cs="Tahoma"/>
                <w:color w:val="000000"/>
                <w:sz w:val="20"/>
                <w:szCs w:val="20"/>
                <w:lang w:eastAsia="es-MX"/>
              </w:rPr>
            </w:pPr>
            <w:r w:rsidRPr="00C86E69">
              <w:rPr>
                <w:rFonts w:ascii="Tahoma" w:eastAsia="Times New Roman" w:hAnsi="Tahoma" w:cs="Tahoma"/>
                <w:color w:val="000000"/>
                <w:sz w:val="20"/>
                <w:szCs w:val="20"/>
                <w:lang w:eastAsia="es-MX"/>
              </w:rPr>
              <w:t>BANCOS/TESORERIA</w:t>
            </w:r>
          </w:p>
        </w:tc>
        <w:tc>
          <w:tcPr>
            <w:tcW w:w="1601" w:type="dxa"/>
            <w:tcBorders>
              <w:top w:val="nil"/>
              <w:left w:val="nil"/>
              <w:bottom w:val="single" w:sz="8" w:space="0" w:color="auto"/>
              <w:right w:val="single" w:sz="8" w:space="0" w:color="auto"/>
            </w:tcBorders>
            <w:shd w:val="clear" w:color="auto" w:fill="auto"/>
            <w:vAlign w:val="bottom"/>
          </w:tcPr>
          <w:p w:rsidR="00935423" w:rsidRDefault="00935423" w:rsidP="00935423">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55,838,338.27</w:t>
            </w:r>
          </w:p>
        </w:tc>
        <w:tc>
          <w:tcPr>
            <w:tcW w:w="1601" w:type="dxa"/>
            <w:tcBorders>
              <w:top w:val="nil"/>
              <w:left w:val="nil"/>
              <w:bottom w:val="single" w:sz="8" w:space="0" w:color="auto"/>
              <w:right w:val="single" w:sz="8" w:space="0" w:color="auto"/>
            </w:tcBorders>
            <w:shd w:val="clear" w:color="auto" w:fill="auto"/>
            <w:noWrap/>
            <w:vAlign w:val="bottom"/>
          </w:tcPr>
          <w:p w:rsidR="00935423" w:rsidRDefault="00935423" w:rsidP="00935423">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82,844,516.01</w:t>
            </w:r>
          </w:p>
        </w:tc>
      </w:tr>
      <w:tr w:rsidR="00935423" w:rsidRPr="00C86E69" w:rsidTr="008522B1">
        <w:trPr>
          <w:trHeight w:val="315"/>
        </w:trPr>
        <w:tc>
          <w:tcPr>
            <w:tcW w:w="4778" w:type="dxa"/>
            <w:tcBorders>
              <w:top w:val="nil"/>
              <w:left w:val="single" w:sz="8" w:space="0" w:color="auto"/>
              <w:bottom w:val="single" w:sz="8" w:space="0" w:color="auto"/>
              <w:right w:val="single" w:sz="8" w:space="0" w:color="auto"/>
            </w:tcBorders>
            <w:shd w:val="clear" w:color="auto" w:fill="auto"/>
            <w:vAlign w:val="bottom"/>
            <w:hideMark/>
          </w:tcPr>
          <w:p w:rsidR="00935423" w:rsidRPr="00C86E69" w:rsidRDefault="00935423" w:rsidP="00935423">
            <w:pPr>
              <w:spacing w:after="0" w:line="240" w:lineRule="auto"/>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INVERSIONES TEMPORALES HASTA 3 MESES</w:t>
            </w:r>
          </w:p>
        </w:tc>
        <w:tc>
          <w:tcPr>
            <w:tcW w:w="1601" w:type="dxa"/>
            <w:tcBorders>
              <w:top w:val="nil"/>
              <w:left w:val="nil"/>
              <w:bottom w:val="single" w:sz="8" w:space="0" w:color="auto"/>
              <w:right w:val="single" w:sz="8" w:space="0" w:color="auto"/>
            </w:tcBorders>
            <w:shd w:val="clear" w:color="auto" w:fill="auto"/>
            <w:vAlign w:val="bottom"/>
            <w:hideMark/>
          </w:tcPr>
          <w:p w:rsidR="00935423" w:rsidRPr="00C86E69" w:rsidRDefault="00935423" w:rsidP="00935423">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0.00</w:t>
            </w:r>
          </w:p>
        </w:tc>
        <w:tc>
          <w:tcPr>
            <w:tcW w:w="1601" w:type="dxa"/>
            <w:tcBorders>
              <w:top w:val="nil"/>
              <w:left w:val="nil"/>
              <w:bottom w:val="single" w:sz="8" w:space="0" w:color="auto"/>
              <w:right w:val="single" w:sz="8" w:space="0" w:color="auto"/>
            </w:tcBorders>
            <w:shd w:val="clear" w:color="auto" w:fill="auto"/>
            <w:noWrap/>
            <w:vAlign w:val="bottom"/>
            <w:hideMark/>
          </w:tcPr>
          <w:p w:rsidR="00935423" w:rsidRPr="00C86E69" w:rsidRDefault="00935423" w:rsidP="00935423">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0.00</w:t>
            </w:r>
          </w:p>
        </w:tc>
      </w:tr>
    </w:tbl>
    <w:p w:rsidR="006D18C2" w:rsidRDefault="006D18C2" w:rsidP="00740BC0">
      <w:pPr>
        <w:spacing w:line="360" w:lineRule="auto"/>
        <w:rPr>
          <w:rFonts w:ascii="Tahoma" w:hAnsi="Tahoma" w:cs="Tahoma"/>
          <w:b/>
          <w:i/>
          <w:sz w:val="24"/>
          <w:szCs w:val="24"/>
        </w:rPr>
      </w:pPr>
    </w:p>
    <w:p w:rsidR="00053A05" w:rsidRDefault="00053A05" w:rsidP="00740BC0">
      <w:pPr>
        <w:spacing w:line="360" w:lineRule="auto"/>
        <w:rPr>
          <w:rFonts w:ascii="Tahoma" w:hAnsi="Tahoma" w:cs="Tahoma"/>
          <w:b/>
          <w:i/>
          <w:sz w:val="24"/>
          <w:szCs w:val="24"/>
        </w:rPr>
      </w:pPr>
    </w:p>
    <w:p w:rsidR="00F01C90" w:rsidRPr="002A074C" w:rsidRDefault="00F01C90" w:rsidP="00740BC0">
      <w:pPr>
        <w:spacing w:line="360" w:lineRule="auto"/>
        <w:rPr>
          <w:rFonts w:ascii="Tahoma" w:hAnsi="Tahoma" w:cs="Tahoma"/>
          <w:b/>
          <w:i/>
          <w:sz w:val="24"/>
          <w:szCs w:val="24"/>
        </w:rPr>
      </w:pPr>
    </w:p>
    <w:p w:rsidR="00F92236" w:rsidRPr="002A074C" w:rsidRDefault="00F92236" w:rsidP="00740BC0">
      <w:pPr>
        <w:spacing w:line="360" w:lineRule="auto"/>
        <w:rPr>
          <w:rFonts w:ascii="Tahoma" w:hAnsi="Tahoma" w:cs="Tahoma"/>
          <w:b/>
          <w:i/>
          <w:sz w:val="24"/>
          <w:szCs w:val="24"/>
        </w:rPr>
      </w:pPr>
    </w:p>
    <w:p w:rsidR="00C131B7" w:rsidRPr="002A074C" w:rsidRDefault="00C131B7" w:rsidP="00C131B7">
      <w:pPr>
        <w:pStyle w:val="Prrafodelista"/>
        <w:numPr>
          <w:ilvl w:val="0"/>
          <w:numId w:val="1"/>
        </w:numPr>
        <w:spacing w:line="360" w:lineRule="auto"/>
        <w:jc w:val="center"/>
        <w:rPr>
          <w:rFonts w:ascii="Tahoma" w:hAnsi="Tahoma" w:cs="Tahoma"/>
          <w:i/>
          <w:sz w:val="24"/>
          <w:szCs w:val="24"/>
        </w:rPr>
      </w:pPr>
      <w:r w:rsidRPr="002A074C">
        <w:rPr>
          <w:rFonts w:ascii="Tahoma" w:hAnsi="Tahoma" w:cs="Tahoma"/>
          <w:i/>
          <w:sz w:val="24"/>
          <w:szCs w:val="24"/>
        </w:rPr>
        <w:t xml:space="preserve">NOTAS DE </w:t>
      </w:r>
      <w:r w:rsidR="00CC5CB4" w:rsidRPr="002A074C">
        <w:rPr>
          <w:rFonts w:ascii="Tahoma" w:hAnsi="Tahoma" w:cs="Tahoma"/>
          <w:i/>
          <w:sz w:val="24"/>
          <w:szCs w:val="24"/>
        </w:rPr>
        <w:t>MEMORIA (cuentas de orden)</w:t>
      </w:r>
    </w:p>
    <w:p w:rsidR="00C131B7" w:rsidRPr="002A074C" w:rsidRDefault="00DF74F4" w:rsidP="00E21DB9">
      <w:pPr>
        <w:spacing w:line="360" w:lineRule="auto"/>
        <w:jc w:val="both"/>
        <w:rPr>
          <w:rFonts w:ascii="Tahoma" w:hAnsi="Tahoma" w:cs="Tahoma"/>
          <w:sz w:val="24"/>
          <w:szCs w:val="24"/>
          <w:lang w:val="es-ES"/>
        </w:rPr>
      </w:pPr>
      <w:r w:rsidRPr="002A074C">
        <w:rPr>
          <w:rFonts w:ascii="Tahoma" w:hAnsi="Tahoma" w:cs="Tahoma"/>
          <w:sz w:val="24"/>
          <w:szCs w:val="24"/>
          <w:lang w:val="es-ES"/>
        </w:rPr>
        <w:t>Registran eventos, que, si bien no representan hechos económico-financieros que alteren el patrimonio y p</w:t>
      </w:r>
      <w:r w:rsidR="002D4AA1">
        <w:rPr>
          <w:rFonts w:ascii="Tahoma" w:hAnsi="Tahoma" w:cs="Tahoma"/>
          <w:sz w:val="24"/>
          <w:szCs w:val="24"/>
          <w:lang w:val="es-ES"/>
        </w:rPr>
        <w:t>or lo tanto los resultados del m</w:t>
      </w:r>
      <w:r w:rsidRPr="002A074C">
        <w:rPr>
          <w:rFonts w:ascii="Tahoma" w:hAnsi="Tahoma" w:cs="Tahoma"/>
          <w:sz w:val="24"/>
          <w:szCs w:val="24"/>
          <w:lang w:val="es-ES"/>
        </w:rPr>
        <w:t>unicipio, informan sobre circunstancias contingentes o eventuales de importancia respecto de éste, que en determinadas condiciones, pueden producir efectos patrimoniales en el mismo.</w:t>
      </w:r>
    </w:p>
    <w:tbl>
      <w:tblPr>
        <w:tblpPr w:leftFromText="141" w:rightFromText="141" w:vertAnchor="text" w:horzAnchor="margin" w:tblpY="2364"/>
        <w:tblW w:w="9284" w:type="dxa"/>
        <w:tblCellMar>
          <w:left w:w="70" w:type="dxa"/>
          <w:right w:w="70" w:type="dxa"/>
        </w:tblCellMar>
        <w:tblLook w:val="04A0" w:firstRow="1" w:lastRow="0" w:firstColumn="1" w:lastColumn="0" w:noHBand="0" w:noVBand="1"/>
      </w:tblPr>
      <w:tblGrid>
        <w:gridCol w:w="3140"/>
        <w:gridCol w:w="1300"/>
        <w:gridCol w:w="2740"/>
        <w:gridCol w:w="2104"/>
      </w:tblGrid>
      <w:tr w:rsidR="00E30FFC" w:rsidRPr="002A074C" w:rsidTr="00090186">
        <w:trPr>
          <w:trHeight w:val="720"/>
        </w:trPr>
        <w:tc>
          <w:tcPr>
            <w:tcW w:w="3140" w:type="dxa"/>
            <w:tcBorders>
              <w:top w:val="single" w:sz="8" w:space="0" w:color="auto"/>
              <w:left w:val="single" w:sz="8" w:space="0" w:color="auto"/>
              <w:bottom w:val="single" w:sz="8" w:space="0" w:color="auto"/>
              <w:right w:val="single" w:sz="4" w:space="0" w:color="auto"/>
            </w:tcBorders>
            <w:shd w:val="clear" w:color="auto" w:fill="F79646" w:themeFill="accent6"/>
            <w:vAlign w:val="center"/>
            <w:hideMark/>
          </w:tcPr>
          <w:p w:rsidR="00E30FFC" w:rsidRPr="002A074C" w:rsidRDefault="00E30FFC" w:rsidP="00956902">
            <w:pPr>
              <w:spacing w:after="0" w:line="240" w:lineRule="auto"/>
              <w:jc w:val="center"/>
              <w:rPr>
                <w:rFonts w:ascii="Tahoma" w:eastAsia="Times New Roman" w:hAnsi="Tahoma" w:cs="Tahoma"/>
                <w:b/>
                <w:bCs/>
                <w:color w:val="FFFFFF"/>
                <w:sz w:val="24"/>
                <w:szCs w:val="24"/>
                <w:lang w:eastAsia="es-MX"/>
              </w:rPr>
            </w:pPr>
            <w:r w:rsidRPr="002A074C">
              <w:rPr>
                <w:rFonts w:ascii="Tahoma" w:eastAsia="Times New Roman" w:hAnsi="Tahoma" w:cs="Tahoma"/>
                <w:b/>
                <w:bCs/>
                <w:color w:val="FFFFFF"/>
                <w:sz w:val="24"/>
                <w:szCs w:val="24"/>
                <w:lang w:eastAsia="es-MX"/>
              </w:rPr>
              <w:t>Denominación del Pasivo Contingente</w:t>
            </w:r>
          </w:p>
        </w:tc>
        <w:tc>
          <w:tcPr>
            <w:tcW w:w="1300" w:type="dxa"/>
            <w:tcBorders>
              <w:top w:val="single" w:sz="8" w:space="0" w:color="auto"/>
              <w:left w:val="nil"/>
              <w:bottom w:val="single" w:sz="8" w:space="0" w:color="auto"/>
              <w:right w:val="single" w:sz="4" w:space="0" w:color="auto"/>
            </w:tcBorders>
            <w:shd w:val="clear" w:color="auto" w:fill="F79646" w:themeFill="accent6"/>
            <w:noWrap/>
            <w:vAlign w:val="center"/>
            <w:hideMark/>
          </w:tcPr>
          <w:p w:rsidR="00E30FFC" w:rsidRPr="002A074C" w:rsidRDefault="00E30FFC" w:rsidP="00956902">
            <w:pPr>
              <w:spacing w:after="0" w:line="240" w:lineRule="auto"/>
              <w:jc w:val="center"/>
              <w:rPr>
                <w:rFonts w:ascii="Tahoma" w:eastAsia="Times New Roman" w:hAnsi="Tahoma" w:cs="Tahoma"/>
                <w:b/>
                <w:bCs/>
                <w:color w:val="FFFFFF"/>
                <w:sz w:val="24"/>
                <w:szCs w:val="24"/>
                <w:lang w:eastAsia="es-MX"/>
              </w:rPr>
            </w:pPr>
            <w:r w:rsidRPr="002A074C">
              <w:rPr>
                <w:rFonts w:ascii="Tahoma" w:eastAsia="Times New Roman" w:hAnsi="Tahoma" w:cs="Tahoma"/>
                <w:b/>
                <w:bCs/>
                <w:color w:val="FFFFFF"/>
                <w:sz w:val="24"/>
                <w:szCs w:val="24"/>
                <w:lang w:eastAsia="es-MX"/>
              </w:rPr>
              <w:t xml:space="preserve">Cantidad </w:t>
            </w:r>
          </w:p>
        </w:tc>
        <w:tc>
          <w:tcPr>
            <w:tcW w:w="2740" w:type="dxa"/>
            <w:tcBorders>
              <w:top w:val="single" w:sz="8" w:space="0" w:color="auto"/>
              <w:left w:val="nil"/>
              <w:bottom w:val="single" w:sz="8" w:space="0" w:color="auto"/>
              <w:right w:val="single" w:sz="4" w:space="0" w:color="auto"/>
            </w:tcBorders>
            <w:shd w:val="clear" w:color="auto" w:fill="F79646" w:themeFill="accent6"/>
            <w:noWrap/>
            <w:vAlign w:val="center"/>
            <w:hideMark/>
          </w:tcPr>
          <w:p w:rsidR="00E30FFC" w:rsidRPr="002A074C" w:rsidRDefault="00E30FFC" w:rsidP="00956902">
            <w:pPr>
              <w:spacing w:after="0" w:line="240" w:lineRule="auto"/>
              <w:jc w:val="center"/>
              <w:rPr>
                <w:rFonts w:ascii="Tahoma" w:eastAsia="Times New Roman" w:hAnsi="Tahoma" w:cs="Tahoma"/>
                <w:b/>
                <w:bCs/>
                <w:color w:val="FFFFFF"/>
                <w:sz w:val="24"/>
                <w:szCs w:val="24"/>
                <w:lang w:eastAsia="es-MX"/>
              </w:rPr>
            </w:pPr>
            <w:r w:rsidRPr="002A074C">
              <w:rPr>
                <w:rFonts w:ascii="Tahoma" w:eastAsia="Times New Roman" w:hAnsi="Tahoma" w:cs="Tahoma"/>
                <w:b/>
                <w:bCs/>
                <w:color w:val="FFFFFF"/>
                <w:sz w:val="24"/>
                <w:szCs w:val="24"/>
                <w:lang w:eastAsia="es-MX"/>
              </w:rPr>
              <w:t xml:space="preserve">Concepto </w:t>
            </w:r>
          </w:p>
        </w:tc>
        <w:tc>
          <w:tcPr>
            <w:tcW w:w="2104" w:type="dxa"/>
            <w:tcBorders>
              <w:top w:val="single" w:sz="8" w:space="0" w:color="auto"/>
              <w:left w:val="nil"/>
              <w:bottom w:val="single" w:sz="8" w:space="0" w:color="auto"/>
              <w:right w:val="single" w:sz="8" w:space="0" w:color="auto"/>
            </w:tcBorders>
            <w:shd w:val="clear" w:color="auto" w:fill="F79646" w:themeFill="accent6"/>
            <w:noWrap/>
            <w:vAlign w:val="center"/>
            <w:hideMark/>
          </w:tcPr>
          <w:p w:rsidR="00E30FFC" w:rsidRPr="002A074C" w:rsidRDefault="00E30FFC" w:rsidP="00956902">
            <w:pPr>
              <w:spacing w:after="0" w:line="240" w:lineRule="auto"/>
              <w:jc w:val="center"/>
              <w:rPr>
                <w:rFonts w:ascii="Tahoma" w:eastAsia="Times New Roman" w:hAnsi="Tahoma" w:cs="Tahoma"/>
                <w:b/>
                <w:bCs/>
                <w:color w:val="FFFFFF"/>
                <w:sz w:val="24"/>
                <w:szCs w:val="24"/>
                <w:lang w:eastAsia="es-MX"/>
              </w:rPr>
            </w:pPr>
            <w:r w:rsidRPr="002A074C">
              <w:rPr>
                <w:rFonts w:ascii="Tahoma" w:eastAsia="Times New Roman" w:hAnsi="Tahoma" w:cs="Tahoma"/>
                <w:b/>
                <w:bCs/>
                <w:color w:val="FFFFFF"/>
                <w:sz w:val="24"/>
                <w:szCs w:val="24"/>
                <w:lang w:eastAsia="es-MX"/>
              </w:rPr>
              <w:t xml:space="preserve">Monto </w:t>
            </w:r>
          </w:p>
        </w:tc>
      </w:tr>
      <w:tr w:rsidR="00E30FFC" w:rsidRPr="002A074C" w:rsidTr="00A65700">
        <w:trPr>
          <w:trHeight w:val="642"/>
        </w:trPr>
        <w:tc>
          <w:tcPr>
            <w:tcW w:w="3140" w:type="dxa"/>
            <w:tcBorders>
              <w:top w:val="nil"/>
              <w:left w:val="single" w:sz="8" w:space="0" w:color="auto"/>
              <w:bottom w:val="single" w:sz="8" w:space="0" w:color="auto"/>
              <w:right w:val="single" w:sz="4" w:space="0" w:color="auto"/>
            </w:tcBorders>
            <w:shd w:val="clear" w:color="auto" w:fill="auto"/>
            <w:noWrap/>
            <w:vAlign w:val="center"/>
            <w:hideMark/>
          </w:tcPr>
          <w:p w:rsidR="00E30FFC" w:rsidRPr="00A65700" w:rsidRDefault="00090186" w:rsidP="00090186">
            <w:pPr>
              <w:spacing w:after="0" w:line="240" w:lineRule="auto"/>
              <w:jc w:val="center"/>
              <w:rPr>
                <w:rFonts w:ascii="Tahoma" w:eastAsia="Times New Roman" w:hAnsi="Tahoma" w:cs="Tahoma"/>
                <w:color w:val="000000"/>
                <w:lang w:eastAsia="es-MX"/>
              </w:rPr>
            </w:pPr>
            <w:r>
              <w:rPr>
                <w:rFonts w:ascii="Tahoma" w:eastAsia="Times New Roman" w:hAnsi="Tahoma" w:cs="Tahoma"/>
                <w:color w:val="000000"/>
                <w:lang w:eastAsia="es-MX"/>
              </w:rPr>
              <w:t>Juicios</w:t>
            </w:r>
          </w:p>
        </w:tc>
        <w:tc>
          <w:tcPr>
            <w:tcW w:w="1300" w:type="dxa"/>
            <w:tcBorders>
              <w:top w:val="nil"/>
              <w:left w:val="nil"/>
              <w:bottom w:val="single" w:sz="8" w:space="0" w:color="auto"/>
              <w:right w:val="single" w:sz="4" w:space="0" w:color="auto"/>
            </w:tcBorders>
            <w:shd w:val="clear" w:color="auto" w:fill="auto"/>
            <w:noWrap/>
            <w:vAlign w:val="center"/>
            <w:hideMark/>
          </w:tcPr>
          <w:p w:rsidR="00E30FFC" w:rsidRPr="00A65700" w:rsidRDefault="006413C6" w:rsidP="006413C6">
            <w:pPr>
              <w:spacing w:after="0" w:line="240" w:lineRule="auto"/>
              <w:jc w:val="center"/>
              <w:rPr>
                <w:rFonts w:ascii="Tahoma" w:eastAsia="Times New Roman" w:hAnsi="Tahoma" w:cs="Tahoma"/>
                <w:color w:val="000000"/>
                <w:lang w:eastAsia="es-MX"/>
              </w:rPr>
            </w:pPr>
            <w:r>
              <w:rPr>
                <w:rFonts w:ascii="Tahoma" w:eastAsia="Times New Roman" w:hAnsi="Tahoma" w:cs="Tahoma"/>
                <w:color w:val="000000"/>
                <w:lang w:eastAsia="es-MX"/>
              </w:rPr>
              <w:t>245</w:t>
            </w:r>
          </w:p>
        </w:tc>
        <w:tc>
          <w:tcPr>
            <w:tcW w:w="2740" w:type="dxa"/>
            <w:tcBorders>
              <w:top w:val="nil"/>
              <w:left w:val="nil"/>
              <w:bottom w:val="single" w:sz="8" w:space="0" w:color="auto"/>
              <w:right w:val="single" w:sz="4" w:space="0" w:color="auto"/>
            </w:tcBorders>
            <w:shd w:val="clear" w:color="auto" w:fill="auto"/>
            <w:noWrap/>
            <w:vAlign w:val="center"/>
            <w:hideMark/>
          </w:tcPr>
          <w:p w:rsidR="00E30FFC" w:rsidRPr="00A65700" w:rsidRDefault="00090186" w:rsidP="00090186">
            <w:pPr>
              <w:spacing w:after="0" w:line="240" w:lineRule="auto"/>
              <w:jc w:val="center"/>
              <w:rPr>
                <w:rFonts w:ascii="Tahoma" w:eastAsia="Times New Roman" w:hAnsi="Tahoma" w:cs="Tahoma"/>
                <w:color w:val="000000"/>
                <w:lang w:eastAsia="es-MX"/>
              </w:rPr>
            </w:pPr>
            <w:r>
              <w:rPr>
                <w:rFonts w:ascii="Tahoma" w:eastAsia="Times New Roman" w:hAnsi="Tahoma" w:cs="Tahoma"/>
                <w:color w:val="000000"/>
                <w:lang w:eastAsia="es-MX"/>
              </w:rPr>
              <w:t>Demandas Laborables, Administrativas y Fiscales</w:t>
            </w:r>
          </w:p>
        </w:tc>
        <w:tc>
          <w:tcPr>
            <w:tcW w:w="2104" w:type="dxa"/>
            <w:tcBorders>
              <w:top w:val="nil"/>
              <w:left w:val="nil"/>
              <w:bottom w:val="single" w:sz="8" w:space="0" w:color="auto"/>
              <w:right w:val="single" w:sz="8" w:space="0" w:color="auto"/>
            </w:tcBorders>
            <w:shd w:val="clear" w:color="auto" w:fill="auto"/>
            <w:noWrap/>
            <w:vAlign w:val="center"/>
            <w:hideMark/>
          </w:tcPr>
          <w:p w:rsidR="00E30FFC" w:rsidRPr="00A65700" w:rsidRDefault="006413C6" w:rsidP="006413C6">
            <w:pPr>
              <w:spacing w:after="0" w:line="240" w:lineRule="auto"/>
              <w:jc w:val="center"/>
              <w:rPr>
                <w:rFonts w:ascii="Tahoma" w:eastAsia="Times New Roman" w:hAnsi="Tahoma" w:cs="Tahoma"/>
                <w:color w:val="000000"/>
                <w:lang w:eastAsia="es-MX"/>
              </w:rPr>
            </w:pPr>
            <w:r>
              <w:rPr>
                <w:rFonts w:ascii="Tahoma" w:eastAsia="Times New Roman" w:hAnsi="Tahoma" w:cs="Tahoma"/>
                <w:color w:val="000000"/>
                <w:lang w:eastAsia="es-MX"/>
              </w:rPr>
              <w:t>3,563,470</w:t>
            </w:r>
          </w:p>
        </w:tc>
      </w:tr>
    </w:tbl>
    <w:p w:rsidR="00956902" w:rsidRPr="002A074C" w:rsidRDefault="00956902" w:rsidP="00FA374D">
      <w:pPr>
        <w:spacing w:after="0" w:line="240" w:lineRule="auto"/>
        <w:rPr>
          <w:rFonts w:ascii="Tahoma" w:hAnsi="Tahoma" w:cs="Tahoma"/>
          <w:b/>
          <w:i/>
          <w:sz w:val="24"/>
          <w:szCs w:val="24"/>
        </w:rPr>
      </w:pPr>
    </w:p>
    <w:p w:rsidR="00FA374D" w:rsidRPr="002A074C" w:rsidRDefault="00E21DB9" w:rsidP="00FA374D">
      <w:pPr>
        <w:spacing w:after="0" w:line="240" w:lineRule="auto"/>
        <w:rPr>
          <w:rFonts w:ascii="Tahoma" w:hAnsi="Tahoma" w:cs="Tahoma"/>
          <w:b/>
          <w:i/>
          <w:sz w:val="24"/>
          <w:szCs w:val="24"/>
        </w:rPr>
      </w:pPr>
      <w:r w:rsidRPr="002A074C">
        <w:rPr>
          <w:rFonts w:ascii="Tahoma" w:hAnsi="Tahoma" w:cs="Tahoma"/>
          <w:b/>
          <w:i/>
          <w:sz w:val="24"/>
          <w:szCs w:val="24"/>
        </w:rPr>
        <w:t>Avales y Garantías</w:t>
      </w:r>
    </w:p>
    <w:p w:rsidR="00E21DB9" w:rsidRPr="002A074C" w:rsidRDefault="00E21DB9" w:rsidP="00FA374D">
      <w:pPr>
        <w:spacing w:after="0" w:line="240" w:lineRule="auto"/>
        <w:rPr>
          <w:rFonts w:ascii="Tahoma" w:hAnsi="Tahoma" w:cs="Tahoma"/>
          <w:b/>
          <w:i/>
          <w:sz w:val="24"/>
          <w:szCs w:val="24"/>
        </w:rPr>
      </w:pPr>
    </w:p>
    <w:p w:rsidR="00E21DB9" w:rsidRPr="002A074C" w:rsidRDefault="00E21DB9" w:rsidP="00FA374D">
      <w:pPr>
        <w:spacing w:after="0" w:line="240" w:lineRule="auto"/>
        <w:rPr>
          <w:rFonts w:ascii="Tahoma" w:hAnsi="Tahoma" w:cs="Tahoma"/>
          <w:sz w:val="24"/>
          <w:szCs w:val="24"/>
        </w:rPr>
      </w:pPr>
      <w:r w:rsidRPr="002A074C">
        <w:rPr>
          <w:rFonts w:ascii="Tahoma" w:hAnsi="Tahoma" w:cs="Tahoma"/>
          <w:sz w:val="24"/>
          <w:szCs w:val="24"/>
        </w:rPr>
        <w:t>No aplica</w:t>
      </w:r>
    </w:p>
    <w:p w:rsidR="00E21DB9" w:rsidRPr="002A074C" w:rsidRDefault="00E21DB9" w:rsidP="00FA374D">
      <w:pPr>
        <w:spacing w:after="0" w:line="240" w:lineRule="auto"/>
        <w:rPr>
          <w:rFonts w:ascii="Tahoma" w:hAnsi="Tahoma" w:cs="Tahoma"/>
          <w:b/>
          <w:i/>
          <w:sz w:val="24"/>
          <w:szCs w:val="24"/>
        </w:rPr>
      </w:pPr>
    </w:p>
    <w:p w:rsidR="00956902" w:rsidRPr="002A074C" w:rsidRDefault="00956902" w:rsidP="00FA374D">
      <w:pPr>
        <w:spacing w:after="0" w:line="240" w:lineRule="auto"/>
        <w:rPr>
          <w:rFonts w:ascii="Tahoma" w:hAnsi="Tahoma" w:cs="Tahoma"/>
          <w:b/>
          <w:i/>
          <w:sz w:val="24"/>
          <w:szCs w:val="24"/>
        </w:rPr>
      </w:pPr>
    </w:p>
    <w:p w:rsidR="00E21DB9" w:rsidRPr="002A074C" w:rsidRDefault="00E21DB9" w:rsidP="00FA374D">
      <w:pPr>
        <w:spacing w:after="0" w:line="240" w:lineRule="auto"/>
        <w:rPr>
          <w:rFonts w:ascii="Tahoma" w:hAnsi="Tahoma" w:cs="Tahoma"/>
          <w:b/>
          <w:i/>
          <w:sz w:val="24"/>
          <w:szCs w:val="24"/>
        </w:rPr>
      </w:pPr>
      <w:r w:rsidRPr="002A074C">
        <w:rPr>
          <w:rFonts w:ascii="Tahoma" w:hAnsi="Tahoma" w:cs="Tahoma"/>
          <w:b/>
          <w:i/>
          <w:sz w:val="24"/>
          <w:szCs w:val="24"/>
        </w:rPr>
        <w:t>Juicios</w:t>
      </w:r>
    </w:p>
    <w:p w:rsidR="00E21DB9" w:rsidRPr="002A074C" w:rsidRDefault="00E21DB9" w:rsidP="00FA374D">
      <w:pPr>
        <w:spacing w:after="0" w:line="240" w:lineRule="auto"/>
        <w:rPr>
          <w:rFonts w:ascii="Tahoma" w:hAnsi="Tahoma" w:cs="Tahoma"/>
          <w:sz w:val="24"/>
          <w:szCs w:val="24"/>
        </w:rPr>
      </w:pPr>
    </w:p>
    <w:p w:rsidR="00956902" w:rsidRPr="002A074C" w:rsidRDefault="00956902" w:rsidP="00CC17B1">
      <w:pPr>
        <w:spacing w:after="0"/>
        <w:rPr>
          <w:rFonts w:ascii="Tahoma" w:eastAsia="Times New Roman" w:hAnsi="Tahoma" w:cs="Tahoma"/>
          <w:b/>
          <w:bCs/>
          <w:color w:val="000000"/>
          <w:sz w:val="20"/>
          <w:szCs w:val="20"/>
          <w:lang w:eastAsia="es-MX"/>
        </w:rPr>
      </w:pPr>
    </w:p>
    <w:p w:rsidR="00A65700" w:rsidRPr="00C55676" w:rsidRDefault="00FA374D" w:rsidP="00A65700">
      <w:pPr>
        <w:spacing w:after="0"/>
        <w:rPr>
          <w:rFonts w:ascii="Tahoma" w:eastAsia="Times New Roman" w:hAnsi="Tahoma" w:cs="Tahoma"/>
          <w:color w:val="000000"/>
          <w:sz w:val="18"/>
          <w:szCs w:val="18"/>
          <w:lang w:eastAsia="es-MX"/>
        </w:rPr>
      </w:pPr>
      <w:r w:rsidRPr="002A074C">
        <w:rPr>
          <w:rFonts w:ascii="Tahoma" w:eastAsia="Times New Roman" w:hAnsi="Tahoma" w:cs="Tahoma"/>
          <w:b/>
          <w:bCs/>
          <w:color w:val="000000"/>
          <w:sz w:val="20"/>
          <w:szCs w:val="20"/>
          <w:lang w:eastAsia="es-MX"/>
        </w:rPr>
        <w:t>Fuente:</w:t>
      </w:r>
      <w:r w:rsidR="00A65700" w:rsidRPr="00A65700">
        <w:rPr>
          <w:rFonts w:ascii="Tahoma" w:eastAsia="Times New Roman" w:hAnsi="Tahoma" w:cs="Tahoma"/>
          <w:bCs/>
          <w:color w:val="000000"/>
          <w:sz w:val="18"/>
          <w:szCs w:val="18"/>
          <w:lang w:eastAsia="es-MX"/>
        </w:rPr>
        <w:t xml:space="preserve"> </w:t>
      </w:r>
      <w:r w:rsidR="00DA58DF">
        <w:rPr>
          <w:rFonts w:ascii="Tahoma" w:eastAsia="Times New Roman" w:hAnsi="Tahoma" w:cs="Tahoma"/>
          <w:bCs/>
          <w:color w:val="000000"/>
          <w:sz w:val="18"/>
          <w:szCs w:val="18"/>
          <w:lang w:eastAsia="es-MX"/>
        </w:rPr>
        <w:t>Memorándum de la Dirección General de Asuntos Jurídicos del Municipio de Colima DGAJ-</w:t>
      </w:r>
      <w:r w:rsidR="006413C6">
        <w:rPr>
          <w:rFonts w:ascii="Tahoma" w:eastAsia="Times New Roman" w:hAnsi="Tahoma" w:cs="Tahoma"/>
          <w:bCs/>
          <w:color w:val="000000"/>
          <w:sz w:val="18"/>
          <w:szCs w:val="18"/>
          <w:lang w:eastAsia="es-MX"/>
        </w:rPr>
        <w:t>028</w:t>
      </w:r>
      <w:r w:rsidR="00DA58DF">
        <w:rPr>
          <w:rFonts w:ascii="Tahoma" w:eastAsia="Times New Roman" w:hAnsi="Tahoma" w:cs="Tahoma"/>
          <w:bCs/>
          <w:color w:val="000000"/>
          <w:sz w:val="18"/>
          <w:szCs w:val="18"/>
          <w:lang w:eastAsia="es-MX"/>
        </w:rPr>
        <w:t>/20</w:t>
      </w:r>
      <w:r w:rsidR="006413C6">
        <w:rPr>
          <w:rFonts w:ascii="Tahoma" w:eastAsia="Times New Roman" w:hAnsi="Tahoma" w:cs="Tahoma"/>
          <w:bCs/>
          <w:color w:val="000000"/>
          <w:sz w:val="18"/>
          <w:szCs w:val="18"/>
          <w:lang w:eastAsia="es-MX"/>
        </w:rPr>
        <w:t>20</w:t>
      </w:r>
      <w:r w:rsidR="00DA58DF">
        <w:rPr>
          <w:rFonts w:ascii="Tahoma" w:eastAsia="Times New Roman" w:hAnsi="Tahoma" w:cs="Tahoma"/>
          <w:bCs/>
          <w:color w:val="000000"/>
          <w:sz w:val="18"/>
          <w:szCs w:val="18"/>
          <w:lang w:eastAsia="es-MX"/>
        </w:rPr>
        <w:t xml:space="preserve"> </w:t>
      </w:r>
    </w:p>
    <w:p w:rsidR="004B0F83" w:rsidRPr="002A074C" w:rsidRDefault="004B0F83" w:rsidP="00CC17B1">
      <w:pPr>
        <w:spacing w:after="0"/>
        <w:rPr>
          <w:rFonts w:ascii="Tahoma" w:eastAsia="Times New Roman" w:hAnsi="Tahoma" w:cs="Tahoma"/>
          <w:color w:val="000000"/>
          <w:sz w:val="20"/>
          <w:szCs w:val="20"/>
          <w:lang w:eastAsia="es-MX"/>
        </w:rPr>
      </w:pPr>
    </w:p>
    <w:p w:rsidR="00956902" w:rsidRPr="002A074C" w:rsidRDefault="00956902" w:rsidP="00936D2F">
      <w:pPr>
        <w:spacing w:line="360" w:lineRule="auto"/>
        <w:rPr>
          <w:rFonts w:ascii="Tahoma" w:hAnsi="Tahoma" w:cs="Tahoma"/>
          <w:b/>
          <w:i/>
          <w:sz w:val="24"/>
          <w:szCs w:val="24"/>
        </w:rPr>
      </w:pPr>
    </w:p>
    <w:p w:rsidR="009214A3" w:rsidRPr="002A074C" w:rsidRDefault="00E21DB9" w:rsidP="00936D2F">
      <w:pPr>
        <w:spacing w:line="360" w:lineRule="auto"/>
        <w:rPr>
          <w:rFonts w:ascii="Tahoma" w:hAnsi="Tahoma" w:cs="Tahoma"/>
          <w:b/>
          <w:i/>
          <w:sz w:val="24"/>
          <w:szCs w:val="24"/>
        </w:rPr>
      </w:pPr>
      <w:r w:rsidRPr="002A074C">
        <w:rPr>
          <w:rFonts w:ascii="Tahoma" w:hAnsi="Tahoma" w:cs="Tahoma"/>
          <w:b/>
          <w:i/>
          <w:sz w:val="24"/>
          <w:szCs w:val="24"/>
        </w:rPr>
        <w:t xml:space="preserve">Cuentas de Ingresos Presupuestarias </w:t>
      </w:r>
    </w:p>
    <w:tbl>
      <w:tblPr>
        <w:tblW w:w="8880" w:type="dxa"/>
        <w:tblInd w:w="55" w:type="dxa"/>
        <w:tblCellMar>
          <w:left w:w="70" w:type="dxa"/>
          <w:right w:w="70" w:type="dxa"/>
        </w:tblCellMar>
        <w:tblLook w:val="04A0" w:firstRow="1" w:lastRow="0" w:firstColumn="1" w:lastColumn="0" w:noHBand="0" w:noVBand="1"/>
      </w:tblPr>
      <w:tblGrid>
        <w:gridCol w:w="1216"/>
        <w:gridCol w:w="4522"/>
        <w:gridCol w:w="1610"/>
        <w:gridCol w:w="1532"/>
      </w:tblGrid>
      <w:tr w:rsidR="004B5049" w:rsidRPr="006A1713" w:rsidTr="00482915">
        <w:trPr>
          <w:trHeight w:val="300"/>
        </w:trPr>
        <w:tc>
          <w:tcPr>
            <w:tcW w:w="1216" w:type="dxa"/>
            <w:vMerge w:val="restart"/>
            <w:tcBorders>
              <w:top w:val="single" w:sz="8" w:space="0" w:color="auto"/>
              <w:left w:val="single" w:sz="8" w:space="0" w:color="auto"/>
              <w:bottom w:val="single" w:sz="8" w:space="0" w:color="000000"/>
              <w:right w:val="single" w:sz="8" w:space="0" w:color="auto"/>
            </w:tcBorders>
            <w:shd w:val="clear" w:color="auto" w:fill="F79646" w:themeFill="accent6"/>
            <w:vAlign w:val="center"/>
            <w:hideMark/>
          </w:tcPr>
          <w:p w:rsidR="006A1713" w:rsidRPr="006A1713" w:rsidRDefault="006A1713" w:rsidP="006A1713">
            <w:pPr>
              <w:spacing w:after="0" w:line="240" w:lineRule="auto"/>
              <w:jc w:val="center"/>
              <w:rPr>
                <w:rFonts w:ascii="Tahoma" w:eastAsia="Times New Roman" w:hAnsi="Tahoma" w:cs="Tahoma"/>
                <w:b/>
                <w:bCs/>
                <w:color w:val="000000"/>
                <w:sz w:val="20"/>
                <w:szCs w:val="20"/>
                <w:lang w:eastAsia="es-MX"/>
              </w:rPr>
            </w:pPr>
            <w:r w:rsidRPr="006A1713">
              <w:rPr>
                <w:rFonts w:ascii="Tahoma" w:eastAsia="Times New Roman" w:hAnsi="Tahoma" w:cs="Tahoma"/>
                <w:b/>
                <w:bCs/>
                <w:color w:val="000000"/>
                <w:sz w:val="20"/>
                <w:szCs w:val="20"/>
                <w:lang w:eastAsia="es-MX"/>
              </w:rPr>
              <w:t>CUENTA CONTABLE</w:t>
            </w:r>
          </w:p>
        </w:tc>
        <w:tc>
          <w:tcPr>
            <w:tcW w:w="4522" w:type="dxa"/>
            <w:vMerge w:val="restart"/>
            <w:tcBorders>
              <w:top w:val="single" w:sz="8" w:space="0" w:color="auto"/>
              <w:left w:val="single" w:sz="8" w:space="0" w:color="auto"/>
              <w:bottom w:val="single" w:sz="8" w:space="0" w:color="000000"/>
              <w:right w:val="single" w:sz="8" w:space="0" w:color="auto"/>
            </w:tcBorders>
            <w:shd w:val="clear" w:color="auto" w:fill="F79646" w:themeFill="accent6"/>
            <w:vAlign w:val="center"/>
            <w:hideMark/>
          </w:tcPr>
          <w:p w:rsidR="006A1713" w:rsidRPr="006A1713" w:rsidRDefault="006A1713" w:rsidP="006A1713">
            <w:pPr>
              <w:spacing w:after="0" w:line="240" w:lineRule="auto"/>
              <w:jc w:val="center"/>
              <w:rPr>
                <w:rFonts w:ascii="Tahoma" w:eastAsia="Times New Roman" w:hAnsi="Tahoma" w:cs="Tahoma"/>
                <w:b/>
                <w:bCs/>
                <w:color w:val="000000"/>
                <w:sz w:val="20"/>
                <w:szCs w:val="20"/>
                <w:lang w:eastAsia="es-MX"/>
              </w:rPr>
            </w:pPr>
            <w:r w:rsidRPr="006A1713">
              <w:rPr>
                <w:rFonts w:ascii="Tahoma" w:eastAsia="Times New Roman" w:hAnsi="Tahoma" w:cs="Tahoma"/>
                <w:b/>
                <w:bCs/>
                <w:color w:val="000000"/>
                <w:sz w:val="20"/>
                <w:szCs w:val="20"/>
                <w:lang w:eastAsia="es-MX"/>
              </w:rPr>
              <w:t>CUENTAS DE ORDEN PRESUPUESTARIAS</w:t>
            </w:r>
          </w:p>
        </w:tc>
        <w:tc>
          <w:tcPr>
            <w:tcW w:w="3142" w:type="dxa"/>
            <w:gridSpan w:val="2"/>
            <w:tcBorders>
              <w:top w:val="single" w:sz="8" w:space="0" w:color="auto"/>
              <w:left w:val="nil"/>
              <w:bottom w:val="single" w:sz="8" w:space="0" w:color="auto"/>
              <w:right w:val="single" w:sz="8" w:space="0" w:color="000000"/>
            </w:tcBorders>
            <w:shd w:val="clear" w:color="auto" w:fill="F79646" w:themeFill="accent6"/>
            <w:vAlign w:val="center"/>
            <w:hideMark/>
          </w:tcPr>
          <w:p w:rsidR="006A1713" w:rsidRPr="006A1713" w:rsidRDefault="006A1713" w:rsidP="006A1713">
            <w:pPr>
              <w:spacing w:after="0" w:line="240" w:lineRule="auto"/>
              <w:jc w:val="center"/>
              <w:rPr>
                <w:rFonts w:ascii="Tahoma" w:eastAsia="Times New Roman" w:hAnsi="Tahoma" w:cs="Tahoma"/>
                <w:b/>
                <w:bCs/>
                <w:color w:val="000000"/>
                <w:sz w:val="20"/>
                <w:szCs w:val="20"/>
                <w:lang w:eastAsia="es-MX"/>
              </w:rPr>
            </w:pPr>
            <w:r w:rsidRPr="006A1713">
              <w:rPr>
                <w:rFonts w:ascii="Tahoma" w:eastAsia="Times New Roman" w:hAnsi="Tahoma" w:cs="Tahoma"/>
                <w:b/>
                <w:bCs/>
                <w:color w:val="000000"/>
                <w:sz w:val="20"/>
                <w:szCs w:val="20"/>
                <w:lang w:eastAsia="es-MX"/>
              </w:rPr>
              <w:t>SALDO</w:t>
            </w:r>
          </w:p>
        </w:tc>
      </w:tr>
      <w:tr w:rsidR="004B5049" w:rsidRPr="006A1713" w:rsidTr="00482915">
        <w:trPr>
          <w:trHeight w:val="270"/>
        </w:trPr>
        <w:tc>
          <w:tcPr>
            <w:tcW w:w="1216" w:type="dxa"/>
            <w:vMerge/>
            <w:tcBorders>
              <w:top w:val="single" w:sz="8" w:space="0" w:color="auto"/>
              <w:left w:val="single" w:sz="8" w:space="0" w:color="auto"/>
              <w:bottom w:val="single" w:sz="8" w:space="0" w:color="000000"/>
              <w:right w:val="single" w:sz="8" w:space="0" w:color="auto"/>
            </w:tcBorders>
            <w:shd w:val="clear" w:color="auto" w:fill="F79646" w:themeFill="accent6"/>
            <w:vAlign w:val="center"/>
            <w:hideMark/>
          </w:tcPr>
          <w:p w:rsidR="006A1713" w:rsidRPr="006A1713" w:rsidRDefault="006A1713" w:rsidP="006A1713">
            <w:pPr>
              <w:spacing w:after="0" w:line="240" w:lineRule="auto"/>
              <w:rPr>
                <w:rFonts w:ascii="Tahoma" w:eastAsia="Times New Roman" w:hAnsi="Tahoma" w:cs="Tahoma"/>
                <w:b/>
                <w:bCs/>
                <w:color w:val="000000"/>
                <w:sz w:val="20"/>
                <w:szCs w:val="20"/>
                <w:lang w:eastAsia="es-MX"/>
              </w:rPr>
            </w:pPr>
          </w:p>
        </w:tc>
        <w:tc>
          <w:tcPr>
            <w:tcW w:w="4522" w:type="dxa"/>
            <w:vMerge/>
            <w:tcBorders>
              <w:top w:val="single" w:sz="8" w:space="0" w:color="auto"/>
              <w:left w:val="single" w:sz="8" w:space="0" w:color="auto"/>
              <w:bottom w:val="single" w:sz="8" w:space="0" w:color="000000"/>
              <w:right w:val="single" w:sz="8" w:space="0" w:color="auto"/>
            </w:tcBorders>
            <w:shd w:val="clear" w:color="auto" w:fill="F79646" w:themeFill="accent6"/>
            <w:vAlign w:val="center"/>
            <w:hideMark/>
          </w:tcPr>
          <w:p w:rsidR="006A1713" w:rsidRPr="006A1713" w:rsidRDefault="006A1713" w:rsidP="006A1713">
            <w:pPr>
              <w:spacing w:after="0" w:line="240" w:lineRule="auto"/>
              <w:rPr>
                <w:rFonts w:ascii="Tahoma" w:eastAsia="Times New Roman" w:hAnsi="Tahoma" w:cs="Tahoma"/>
                <w:b/>
                <w:bCs/>
                <w:color w:val="000000"/>
                <w:sz w:val="20"/>
                <w:szCs w:val="20"/>
                <w:lang w:eastAsia="es-MX"/>
              </w:rPr>
            </w:pPr>
          </w:p>
        </w:tc>
        <w:tc>
          <w:tcPr>
            <w:tcW w:w="1610" w:type="dxa"/>
            <w:tcBorders>
              <w:top w:val="nil"/>
              <w:left w:val="nil"/>
              <w:bottom w:val="single" w:sz="8" w:space="0" w:color="auto"/>
              <w:right w:val="nil"/>
            </w:tcBorders>
            <w:shd w:val="clear" w:color="auto" w:fill="F79646" w:themeFill="accent6"/>
            <w:vAlign w:val="center"/>
            <w:hideMark/>
          </w:tcPr>
          <w:p w:rsidR="006A1713" w:rsidRPr="006A1713" w:rsidRDefault="006A1713" w:rsidP="006A1713">
            <w:pPr>
              <w:spacing w:after="0" w:line="240" w:lineRule="auto"/>
              <w:jc w:val="center"/>
              <w:rPr>
                <w:rFonts w:ascii="Tahoma" w:eastAsia="Times New Roman" w:hAnsi="Tahoma" w:cs="Tahoma"/>
                <w:b/>
                <w:bCs/>
                <w:color w:val="000000"/>
                <w:sz w:val="20"/>
                <w:szCs w:val="20"/>
                <w:lang w:eastAsia="es-MX"/>
              </w:rPr>
            </w:pPr>
            <w:r w:rsidRPr="006A1713">
              <w:rPr>
                <w:rFonts w:ascii="Tahoma" w:eastAsia="Times New Roman" w:hAnsi="Tahoma" w:cs="Tahoma"/>
                <w:b/>
                <w:bCs/>
                <w:color w:val="000000"/>
                <w:sz w:val="20"/>
                <w:szCs w:val="20"/>
                <w:lang w:eastAsia="es-MX"/>
              </w:rPr>
              <w:t>DEBE</w:t>
            </w:r>
          </w:p>
        </w:tc>
        <w:tc>
          <w:tcPr>
            <w:tcW w:w="1532" w:type="dxa"/>
            <w:tcBorders>
              <w:top w:val="nil"/>
              <w:left w:val="single" w:sz="8" w:space="0" w:color="auto"/>
              <w:bottom w:val="single" w:sz="8" w:space="0" w:color="auto"/>
              <w:right w:val="single" w:sz="8" w:space="0" w:color="auto"/>
            </w:tcBorders>
            <w:shd w:val="clear" w:color="auto" w:fill="F79646" w:themeFill="accent6"/>
            <w:vAlign w:val="center"/>
            <w:hideMark/>
          </w:tcPr>
          <w:p w:rsidR="006A1713" w:rsidRPr="006A1713" w:rsidRDefault="006A1713" w:rsidP="006A1713">
            <w:pPr>
              <w:spacing w:after="0" w:line="240" w:lineRule="auto"/>
              <w:jc w:val="center"/>
              <w:rPr>
                <w:rFonts w:ascii="Tahoma" w:eastAsia="Times New Roman" w:hAnsi="Tahoma" w:cs="Tahoma"/>
                <w:b/>
                <w:bCs/>
                <w:color w:val="000000"/>
                <w:sz w:val="20"/>
                <w:szCs w:val="20"/>
                <w:lang w:eastAsia="es-MX"/>
              </w:rPr>
            </w:pPr>
            <w:r w:rsidRPr="006A1713">
              <w:rPr>
                <w:rFonts w:ascii="Tahoma" w:eastAsia="Times New Roman" w:hAnsi="Tahoma" w:cs="Tahoma"/>
                <w:b/>
                <w:bCs/>
                <w:color w:val="000000"/>
                <w:sz w:val="20"/>
                <w:szCs w:val="20"/>
                <w:lang w:eastAsia="es-MX"/>
              </w:rPr>
              <w:t>HABER</w:t>
            </w:r>
          </w:p>
        </w:tc>
      </w:tr>
      <w:tr w:rsidR="004B5049" w:rsidRPr="006A1713" w:rsidTr="00482915">
        <w:trPr>
          <w:trHeight w:val="450"/>
        </w:trPr>
        <w:tc>
          <w:tcPr>
            <w:tcW w:w="1216" w:type="dxa"/>
            <w:tcBorders>
              <w:top w:val="nil"/>
              <w:left w:val="single" w:sz="8" w:space="0" w:color="auto"/>
              <w:bottom w:val="single" w:sz="8" w:space="0" w:color="auto"/>
              <w:right w:val="single" w:sz="8" w:space="0" w:color="auto"/>
            </w:tcBorders>
            <w:shd w:val="clear" w:color="auto" w:fill="auto"/>
            <w:vAlign w:val="center"/>
            <w:hideMark/>
          </w:tcPr>
          <w:p w:rsidR="006A1713" w:rsidRPr="006A1713" w:rsidRDefault="006A1713" w:rsidP="006A1713">
            <w:pPr>
              <w:spacing w:after="0" w:line="240" w:lineRule="auto"/>
              <w:jc w:val="center"/>
              <w:rPr>
                <w:rFonts w:ascii="Tahoma" w:eastAsia="Times New Roman" w:hAnsi="Tahoma" w:cs="Tahoma"/>
                <w:b/>
                <w:bCs/>
                <w:color w:val="000000"/>
                <w:sz w:val="20"/>
                <w:szCs w:val="20"/>
                <w:lang w:eastAsia="es-MX"/>
              </w:rPr>
            </w:pPr>
            <w:r w:rsidRPr="006A1713">
              <w:rPr>
                <w:rFonts w:ascii="Tahoma" w:eastAsia="Times New Roman" w:hAnsi="Tahoma" w:cs="Tahoma"/>
                <w:b/>
                <w:bCs/>
                <w:color w:val="000000"/>
                <w:sz w:val="20"/>
                <w:szCs w:val="20"/>
                <w:lang w:eastAsia="es-MX"/>
              </w:rPr>
              <w:t>8.1</w:t>
            </w:r>
          </w:p>
        </w:tc>
        <w:tc>
          <w:tcPr>
            <w:tcW w:w="4522" w:type="dxa"/>
            <w:tcBorders>
              <w:top w:val="nil"/>
              <w:left w:val="nil"/>
              <w:bottom w:val="single" w:sz="8" w:space="0" w:color="auto"/>
              <w:right w:val="single" w:sz="8" w:space="0" w:color="auto"/>
            </w:tcBorders>
            <w:shd w:val="clear" w:color="auto" w:fill="auto"/>
            <w:vAlign w:val="center"/>
            <w:hideMark/>
          </w:tcPr>
          <w:p w:rsidR="006A1713" w:rsidRPr="006A1713" w:rsidRDefault="006A1713" w:rsidP="006A1713">
            <w:pPr>
              <w:spacing w:after="0" w:line="240" w:lineRule="auto"/>
              <w:rPr>
                <w:rFonts w:ascii="Tahoma" w:eastAsia="Times New Roman" w:hAnsi="Tahoma" w:cs="Tahoma"/>
                <w:b/>
                <w:bCs/>
                <w:color w:val="000000"/>
                <w:sz w:val="20"/>
                <w:szCs w:val="20"/>
                <w:lang w:eastAsia="es-MX"/>
              </w:rPr>
            </w:pPr>
            <w:r w:rsidRPr="006A1713">
              <w:rPr>
                <w:rFonts w:ascii="Tahoma" w:eastAsia="Times New Roman" w:hAnsi="Tahoma" w:cs="Tahoma"/>
                <w:b/>
                <w:bCs/>
                <w:color w:val="000000"/>
                <w:sz w:val="20"/>
                <w:szCs w:val="20"/>
                <w:lang w:eastAsia="es-MX"/>
              </w:rPr>
              <w:t>LEY DE INGRESOS</w:t>
            </w:r>
          </w:p>
        </w:tc>
        <w:tc>
          <w:tcPr>
            <w:tcW w:w="1610" w:type="dxa"/>
            <w:tcBorders>
              <w:top w:val="nil"/>
              <w:left w:val="nil"/>
              <w:bottom w:val="single" w:sz="8" w:space="0" w:color="auto"/>
              <w:right w:val="single" w:sz="8" w:space="0" w:color="auto"/>
            </w:tcBorders>
            <w:shd w:val="clear" w:color="auto" w:fill="auto"/>
            <w:vAlign w:val="center"/>
            <w:hideMark/>
          </w:tcPr>
          <w:p w:rsidR="006A1713" w:rsidRPr="006A1713" w:rsidRDefault="006A1713" w:rsidP="006A1713">
            <w:pPr>
              <w:spacing w:after="0" w:line="240" w:lineRule="auto"/>
              <w:jc w:val="center"/>
              <w:rPr>
                <w:rFonts w:ascii="Tahoma" w:eastAsia="Times New Roman" w:hAnsi="Tahoma" w:cs="Tahoma"/>
                <w:color w:val="000000"/>
                <w:sz w:val="20"/>
                <w:szCs w:val="20"/>
                <w:lang w:eastAsia="es-MX"/>
              </w:rPr>
            </w:pPr>
            <w:r w:rsidRPr="006A1713">
              <w:rPr>
                <w:rFonts w:ascii="Tahoma" w:eastAsia="Times New Roman" w:hAnsi="Tahoma" w:cs="Tahoma"/>
                <w:color w:val="000000"/>
                <w:sz w:val="20"/>
                <w:szCs w:val="20"/>
                <w:lang w:eastAsia="es-MX"/>
              </w:rPr>
              <w:t>0.00</w:t>
            </w:r>
          </w:p>
        </w:tc>
        <w:tc>
          <w:tcPr>
            <w:tcW w:w="1532" w:type="dxa"/>
            <w:tcBorders>
              <w:top w:val="nil"/>
              <w:left w:val="nil"/>
              <w:bottom w:val="single" w:sz="8" w:space="0" w:color="auto"/>
              <w:right w:val="single" w:sz="8" w:space="0" w:color="auto"/>
            </w:tcBorders>
            <w:shd w:val="clear" w:color="auto" w:fill="auto"/>
            <w:noWrap/>
            <w:vAlign w:val="center"/>
            <w:hideMark/>
          </w:tcPr>
          <w:p w:rsidR="006A1713" w:rsidRPr="006A1713" w:rsidRDefault="006A1713" w:rsidP="006A1713">
            <w:pPr>
              <w:spacing w:after="0" w:line="240" w:lineRule="auto"/>
              <w:jc w:val="center"/>
              <w:rPr>
                <w:rFonts w:ascii="Calibri" w:eastAsia="Times New Roman" w:hAnsi="Calibri" w:cs="Calibri"/>
                <w:color w:val="000000"/>
                <w:lang w:eastAsia="es-MX"/>
              </w:rPr>
            </w:pPr>
            <w:r w:rsidRPr="006A1713">
              <w:rPr>
                <w:rFonts w:ascii="Calibri" w:eastAsia="Times New Roman" w:hAnsi="Calibri" w:cs="Calibri"/>
                <w:color w:val="000000"/>
                <w:lang w:eastAsia="es-MX"/>
              </w:rPr>
              <w:t>0.00</w:t>
            </w:r>
          </w:p>
        </w:tc>
      </w:tr>
      <w:tr w:rsidR="004B5049" w:rsidRPr="006A1713" w:rsidTr="00482915">
        <w:trPr>
          <w:trHeight w:val="435"/>
        </w:trPr>
        <w:tc>
          <w:tcPr>
            <w:tcW w:w="1216" w:type="dxa"/>
            <w:tcBorders>
              <w:top w:val="nil"/>
              <w:left w:val="single" w:sz="8" w:space="0" w:color="auto"/>
              <w:bottom w:val="single" w:sz="8" w:space="0" w:color="auto"/>
              <w:right w:val="single" w:sz="8" w:space="0" w:color="auto"/>
            </w:tcBorders>
            <w:shd w:val="clear" w:color="auto" w:fill="auto"/>
            <w:vAlign w:val="center"/>
            <w:hideMark/>
          </w:tcPr>
          <w:p w:rsidR="00482915" w:rsidRPr="006A1713" w:rsidRDefault="00482915" w:rsidP="006A1713">
            <w:pPr>
              <w:spacing w:after="0" w:line="240" w:lineRule="auto"/>
              <w:jc w:val="center"/>
              <w:rPr>
                <w:rFonts w:ascii="Tahoma" w:eastAsia="Times New Roman" w:hAnsi="Tahoma" w:cs="Tahoma"/>
                <w:color w:val="000000"/>
                <w:sz w:val="20"/>
                <w:szCs w:val="20"/>
                <w:lang w:eastAsia="es-MX"/>
              </w:rPr>
            </w:pPr>
            <w:r w:rsidRPr="006A1713">
              <w:rPr>
                <w:rFonts w:ascii="Tahoma" w:eastAsia="Times New Roman" w:hAnsi="Tahoma" w:cs="Tahoma"/>
                <w:color w:val="000000"/>
                <w:sz w:val="20"/>
                <w:szCs w:val="20"/>
                <w:lang w:eastAsia="es-MX"/>
              </w:rPr>
              <w:t>8.1.1</w:t>
            </w:r>
          </w:p>
        </w:tc>
        <w:tc>
          <w:tcPr>
            <w:tcW w:w="4522" w:type="dxa"/>
            <w:tcBorders>
              <w:top w:val="nil"/>
              <w:left w:val="nil"/>
              <w:bottom w:val="single" w:sz="8" w:space="0" w:color="auto"/>
              <w:right w:val="single" w:sz="8" w:space="0" w:color="auto"/>
            </w:tcBorders>
            <w:shd w:val="clear" w:color="auto" w:fill="auto"/>
            <w:vAlign w:val="center"/>
            <w:hideMark/>
          </w:tcPr>
          <w:p w:rsidR="00482915" w:rsidRPr="006A1713" w:rsidRDefault="00482915" w:rsidP="006A1713">
            <w:pPr>
              <w:spacing w:after="0" w:line="240" w:lineRule="auto"/>
              <w:rPr>
                <w:rFonts w:ascii="Tahoma" w:eastAsia="Times New Roman" w:hAnsi="Tahoma" w:cs="Tahoma"/>
                <w:color w:val="000000"/>
                <w:sz w:val="20"/>
                <w:szCs w:val="20"/>
                <w:lang w:eastAsia="es-MX"/>
              </w:rPr>
            </w:pPr>
            <w:r w:rsidRPr="006A1713">
              <w:rPr>
                <w:rFonts w:ascii="Tahoma" w:eastAsia="Times New Roman" w:hAnsi="Tahoma" w:cs="Tahoma"/>
                <w:color w:val="000000"/>
                <w:sz w:val="20"/>
                <w:szCs w:val="20"/>
                <w:lang w:eastAsia="es-MX"/>
              </w:rPr>
              <w:t>LEY DE INGRESOS ESTIMADA</w:t>
            </w:r>
          </w:p>
        </w:tc>
        <w:tc>
          <w:tcPr>
            <w:tcW w:w="1610" w:type="dxa"/>
            <w:tcBorders>
              <w:top w:val="nil"/>
              <w:left w:val="nil"/>
              <w:bottom w:val="single" w:sz="8" w:space="0" w:color="auto"/>
              <w:right w:val="single" w:sz="8" w:space="0" w:color="auto"/>
            </w:tcBorders>
            <w:shd w:val="clear" w:color="auto" w:fill="auto"/>
            <w:vAlign w:val="center"/>
            <w:hideMark/>
          </w:tcPr>
          <w:p w:rsidR="00482915" w:rsidRPr="006A1713" w:rsidRDefault="00482915" w:rsidP="00E63377">
            <w:pPr>
              <w:spacing w:after="0" w:line="240" w:lineRule="auto"/>
              <w:jc w:val="center"/>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709,588,023.50</w:t>
            </w:r>
          </w:p>
        </w:tc>
        <w:tc>
          <w:tcPr>
            <w:tcW w:w="1532" w:type="dxa"/>
            <w:tcBorders>
              <w:top w:val="nil"/>
              <w:left w:val="nil"/>
              <w:bottom w:val="single" w:sz="8" w:space="0" w:color="auto"/>
              <w:right w:val="single" w:sz="8" w:space="0" w:color="auto"/>
            </w:tcBorders>
            <w:shd w:val="clear" w:color="auto" w:fill="auto"/>
            <w:noWrap/>
            <w:vAlign w:val="center"/>
            <w:hideMark/>
          </w:tcPr>
          <w:p w:rsidR="00482915" w:rsidRPr="006A1713" w:rsidRDefault="00482915" w:rsidP="00E63377">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0.00</w:t>
            </w:r>
          </w:p>
        </w:tc>
      </w:tr>
      <w:tr w:rsidR="004B5049" w:rsidRPr="006A1713" w:rsidTr="00482915">
        <w:trPr>
          <w:trHeight w:val="390"/>
        </w:trPr>
        <w:tc>
          <w:tcPr>
            <w:tcW w:w="1216" w:type="dxa"/>
            <w:tcBorders>
              <w:top w:val="nil"/>
              <w:left w:val="single" w:sz="8" w:space="0" w:color="auto"/>
              <w:bottom w:val="single" w:sz="8" w:space="0" w:color="auto"/>
              <w:right w:val="single" w:sz="8" w:space="0" w:color="auto"/>
            </w:tcBorders>
            <w:shd w:val="clear" w:color="auto" w:fill="auto"/>
            <w:vAlign w:val="center"/>
            <w:hideMark/>
          </w:tcPr>
          <w:p w:rsidR="00482915" w:rsidRPr="006A1713" w:rsidRDefault="00482915" w:rsidP="006A1713">
            <w:pPr>
              <w:spacing w:after="0" w:line="240" w:lineRule="auto"/>
              <w:jc w:val="center"/>
              <w:rPr>
                <w:rFonts w:ascii="Tahoma" w:eastAsia="Times New Roman" w:hAnsi="Tahoma" w:cs="Tahoma"/>
                <w:color w:val="000000"/>
                <w:sz w:val="20"/>
                <w:szCs w:val="20"/>
                <w:lang w:eastAsia="es-MX"/>
              </w:rPr>
            </w:pPr>
            <w:r w:rsidRPr="006A1713">
              <w:rPr>
                <w:rFonts w:ascii="Tahoma" w:eastAsia="Times New Roman" w:hAnsi="Tahoma" w:cs="Tahoma"/>
                <w:color w:val="000000"/>
                <w:sz w:val="20"/>
                <w:szCs w:val="20"/>
                <w:lang w:eastAsia="es-MX"/>
              </w:rPr>
              <w:t>8.1.2</w:t>
            </w:r>
          </w:p>
        </w:tc>
        <w:tc>
          <w:tcPr>
            <w:tcW w:w="4522" w:type="dxa"/>
            <w:tcBorders>
              <w:top w:val="nil"/>
              <w:left w:val="nil"/>
              <w:bottom w:val="single" w:sz="8" w:space="0" w:color="auto"/>
              <w:right w:val="single" w:sz="8" w:space="0" w:color="auto"/>
            </w:tcBorders>
            <w:shd w:val="clear" w:color="auto" w:fill="auto"/>
            <w:vAlign w:val="center"/>
            <w:hideMark/>
          </w:tcPr>
          <w:p w:rsidR="00482915" w:rsidRPr="006A1713" w:rsidRDefault="00482915" w:rsidP="006A1713">
            <w:pPr>
              <w:spacing w:after="0" w:line="240" w:lineRule="auto"/>
              <w:rPr>
                <w:rFonts w:ascii="Tahoma" w:eastAsia="Times New Roman" w:hAnsi="Tahoma" w:cs="Tahoma"/>
                <w:color w:val="000000"/>
                <w:sz w:val="20"/>
                <w:szCs w:val="20"/>
                <w:lang w:eastAsia="es-MX"/>
              </w:rPr>
            </w:pPr>
            <w:r w:rsidRPr="006A1713">
              <w:rPr>
                <w:rFonts w:ascii="Tahoma" w:eastAsia="Times New Roman" w:hAnsi="Tahoma" w:cs="Tahoma"/>
                <w:color w:val="000000"/>
                <w:sz w:val="20"/>
                <w:szCs w:val="20"/>
                <w:lang w:eastAsia="es-MX"/>
              </w:rPr>
              <w:t>LEY DE INGRESOS POR EJECUTAR</w:t>
            </w:r>
          </w:p>
        </w:tc>
        <w:tc>
          <w:tcPr>
            <w:tcW w:w="1610" w:type="dxa"/>
            <w:tcBorders>
              <w:top w:val="nil"/>
              <w:left w:val="nil"/>
              <w:bottom w:val="single" w:sz="8" w:space="0" w:color="auto"/>
              <w:right w:val="single" w:sz="8" w:space="0" w:color="auto"/>
            </w:tcBorders>
            <w:shd w:val="clear" w:color="auto" w:fill="auto"/>
            <w:vAlign w:val="center"/>
            <w:hideMark/>
          </w:tcPr>
          <w:p w:rsidR="00482915" w:rsidRPr="006A1713" w:rsidRDefault="00482915" w:rsidP="00E63377">
            <w:pPr>
              <w:spacing w:after="0" w:line="240" w:lineRule="auto"/>
              <w:jc w:val="center"/>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0.00</w:t>
            </w:r>
          </w:p>
        </w:tc>
        <w:tc>
          <w:tcPr>
            <w:tcW w:w="1532" w:type="dxa"/>
            <w:tcBorders>
              <w:top w:val="nil"/>
              <w:left w:val="nil"/>
              <w:bottom w:val="single" w:sz="8" w:space="0" w:color="auto"/>
              <w:right w:val="single" w:sz="8" w:space="0" w:color="auto"/>
            </w:tcBorders>
            <w:shd w:val="clear" w:color="auto" w:fill="auto"/>
            <w:noWrap/>
            <w:vAlign w:val="center"/>
            <w:hideMark/>
          </w:tcPr>
          <w:p w:rsidR="00482915" w:rsidRPr="006A1713" w:rsidRDefault="00935423" w:rsidP="00935423">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461</w:t>
            </w:r>
            <w:r w:rsidR="00482915">
              <w:rPr>
                <w:rFonts w:ascii="Calibri" w:eastAsia="Times New Roman" w:hAnsi="Calibri" w:cs="Calibri"/>
                <w:color w:val="000000"/>
                <w:lang w:eastAsia="es-MX"/>
              </w:rPr>
              <w:t>,</w:t>
            </w:r>
            <w:r>
              <w:rPr>
                <w:rFonts w:ascii="Calibri" w:eastAsia="Times New Roman" w:hAnsi="Calibri" w:cs="Calibri"/>
                <w:color w:val="000000"/>
                <w:lang w:eastAsia="es-MX"/>
              </w:rPr>
              <w:t>989</w:t>
            </w:r>
            <w:r w:rsidR="00482915">
              <w:rPr>
                <w:rFonts w:ascii="Calibri" w:eastAsia="Times New Roman" w:hAnsi="Calibri" w:cs="Calibri"/>
                <w:color w:val="000000"/>
                <w:lang w:eastAsia="es-MX"/>
              </w:rPr>
              <w:t>,</w:t>
            </w:r>
            <w:r>
              <w:rPr>
                <w:rFonts w:ascii="Calibri" w:eastAsia="Times New Roman" w:hAnsi="Calibri" w:cs="Calibri"/>
                <w:color w:val="000000"/>
                <w:lang w:eastAsia="es-MX"/>
              </w:rPr>
              <w:t>476</w:t>
            </w:r>
            <w:r w:rsidR="00482915">
              <w:rPr>
                <w:rFonts w:ascii="Calibri" w:eastAsia="Times New Roman" w:hAnsi="Calibri" w:cs="Calibri"/>
                <w:color w:val="000000"/>
                <w:lang w:eastAsia="es-MX"/>
              </w:rPr>
              <w:t>.</w:t>
            </w:r>
            <w:r>
              <w:rPr>
                <w:rFonts w:ascii="Calibri" w:eastAsia="Times New Roman" w:hAnsi="Calibri" w:cs="Calibri"/>
                <w:color w:val="000000"/>
                <w:lang w:eastAsia="es-MX"/>
              </w:rPr>
              <w:t>85</w:t>
            </w:r>
          </w:p>
        </w:tc>
      </w:tr>
      <w:tr w:rsidR="004B5049" w:rsidRPr="006A1713" w:rsidTr="00482915">
        <w:trPr>
          <w:trHeight w:val="525"/>
        </w:trPr>
        <w:tc>
          <w:tcPr>
            <w:tcW w:w="1216" w:type="dxa"/>
            <w:tcBorders>
              <w:top w:val="nil"/>
              <w:left w:val="single" w:sz="8" w:space="0" w:color="auto"/>
              <w:bottom w:val="single" w:sz="8" w:space="0" w:color="auto"/>
              <w:right w:val="single" w:sz="8" w:space="0" w:color="auto"/>
            </w:tcBorders>
            <w:shd w:val="clear" w:color="auto" w:fill="auto"/>
            <w:vAlign w:val="center"/>
            <w:hideMark/>
          </w:tcPr>
          <w:p w:rsidR="00482915" w:rsidRPr="006A1713" w:rsidRDefault="00482915" w:rsidP="006A1713">
            <w:pPr>
              <w:spacing w:after="0" w:line="240" w:lineRule="auto"/>
              <w:jc w:val="center"/>
              <w:rPr>
                <w:rFonts w:ascii="Tahoma" w:eastAsia="Times New Roman" w:hAnsi="Tahoma" w:cs="Tahoma"/>
                <w:color w:val="000000"/>
                <w:sz w:val="20"/>
                <w:szCs w:val="20"/>
                <w:lang w:eastAsia="es-MX"/>
              </w:rPr>
            </w:pPr>
            <w:r w:rsidRPr="006A1713">
              <w:rPr>
                <w:rFonts w:ascii="Tahoma" w:eastAsia="Times New Roman" w:hAnsi="Tahoma" w:cs="Tahoma"/>
                <w:color w:val="000000"/>
                <w:sz w:val="20"/>
                <w:szCs w:val="20"/>
                <w:lang w:eastAsia="es-MX"/>
              </w:rPr>
              <w:t>8.1.3</w:t>
            </w:r>
          </w:p>
        </w:tc>
        <w:tc>
          <w:tcPr>
            <w:tcW w:w="4522" w:type="dxa"/>
            <w:tcBorders>
              <w:top w:val="nil"/>
              <w:left w:val="nil"/>
              <w:bottom w:val="single" w:sz="8" w:space="0" w:color="auto"/>
              <w:right w:val="single" w:sz="8" w:space="0" w:color="auto"/>
            </w:tcBorders>
            <w:shd w:val="clear" w:color="auto" w:fill="auto"/>
            <w:vAlign w:val="center"/>
            <w:hideMark/>
          </w:tcPr>
          <w:p w:rsidR="00482915" w:rsidRPr="006A1713" w:rsidRDefault="00482915" w:rsidP="006A1713">
            <w:pPr>
              <w:spacing w:after="0" w:line="240" w:lineRule="auto"/>
              <w:rPr>
                <w:rFonts w:ascii="Tahoma" w:eastAsia="Times New Roman" w:hAnsi="Tahoma" w:cs="Tahoma"/>
                <w:color w:val="000000"/>
                <w:sz w:val="20"/>
                <w:szCs w:val="20"/>
                <w:lang w:eastAsia="es-MX"/>
              </w:rPr>
            </w:pPr>
            <w:r w:rsidRPr="006A1713">
              <w:rPr>
                <w:rFonts w:ascii="Tahoma" w:eastAsia="Times New Roman" w:hAnsi="Tahoma" w:cs="Tahoma"/>
                <w:color w:val="000000"/>
                <w:sz w:val="20"/>
                <w:szCs w:val="20"/>
                <w:lang w:eastAsia="es-MX"/>
              </w:rPr>
              <w:t>MODIFICACIONES A LA LEY DE INGRESOS ESTIMADA</w:t>
            </w:r>
          </w:p>
        </w:tc>
        <w:tc>
          <w:tcPr>
            <w:tcW w:w="1610" w:type="dxa"/>
            <w:tcBorders>
              <w:top w:val="nil"/>
              <w:left w:val="nil"/>
              <w:bottom w:val="single" w:sz="8" w:space="0" w:color="auto"/>
              <w:right w:val="single" w:sz="8" w:space="0" w:color="auto"/>
            </w:tcBorders>
            <w:shd w:val="clear" w:color="auto" w:fill="auto"/>
            <w:vAlign w:val="center"/>
            <w:hideMark/>
          </w:tcPr>
          <w:p w:rsidR="00482915" w:rsidRPr="006A1713" w:rsidRDefault="00482915" w:rsidP="00E63377">
            <w:pPr>
              <w:spacing w:after="0" w:line="240" w:lineRule="auto"/>
              <w:jc w:val="center"/>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0.00</w:t>
            </w:r>
          </w:p>
        </w:tc>
        <w:tc>
          <w:tcPr>
            <w:tcW w:w="1532" w:type="dxa"/>
            <w:tcBorders>
              <w:top w:val="nil"/>
              <w:left w:val="nil"/>
              <w:bottom w:val="single" w:sz="8" w:space="0" w:color="auto"/>
              <w:right w:val="single" w:sz="8" w:space="0" w:color="auto"/>
            </w:tcBorders>
            <w:shd w:val="clear" w:color="auto" w:fill="auto"/>
            <w:noWrap/>
            <w:vAlign w:val="center"/>
            <w:hideMark/>
          </w:tcPr>
          <w:p w:rsidR="00482915" w:rsidRPr="006A1713" w:rsidRDefault="00482915" w:rsidP="00E63377">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0.00</w:t>
            </w:r>
          </w:p>
        </w:tc>
      </w:tr>
      <w:tr w:rsidR="004B5049" w:rsidRPr="006A1713" w:rsidTr="00482915">
        <w:trPr>
          <w:trHeight w:val="390"/>
        </w:trPr>
        <w:tc>
          <w:tcPr>
            <w:tcW w:w="1216" w:type="dxa"/>
            <w:tcBorders>
              <w:top w:val="nil"/>
              <w:left w:val="single" w:sz="8" w:space="0" w:color="auto"/>
              <w:bottom w:val="single" w:sz="8" w:space="0" w:color="auto"/>
              <w:right w:val="single" w:sz="8" w:space="0" w:color="auto"/>
            </w:tcBorders>
            <w:shd w:val="clear" w:color="auto" w:fill="auto"/>
            <w:vAlign w:val="center"/>
            <w:hideMark/>
          </w:tcPr>
          <w:p w:rsidR="00482915" w:rsidRPr="006A1713" w:rsidRDefault="00482915" w:rsidP="006A1713">
            <w:pPr>
              <w:spacing w:after="0" w:line="240" w:lineRule="auto"/>
              <w:jc w:val="center"/>
              <w:rPr>
                <w:rFonts w:ascii="Tahoma" w:eastAsia="Times New Roman" w:hAnsi="Tahoma" w:cs="Tahoma"/>
                <w:color w:val="000000"/>
                <w:sz w:val="20"/>
                <w:szCs w:val="20"/>
                <w:lang w:eastAsia="es-MX"/>
              </w:rPr>
            </w:pPr>
            <w:r w:rsidRPr="006A1713">
              <w:rPr>
                <w:rFonts w:ascii="Tahoma" w:eastAsia="Times New Roman" w:hAnsi="Tahoma" w:cs="Tahoma"/>
                <w:color w:val="000000"/>
                <w:sz w:val="20"/>
                <w:szCs w:val="20"/>
                <w:lang w:eastAsia="es-MX"/>
              </w:rPr>
              <w:t>8.1.4</w:t>
            </w:r>
          </w:p>
        </w:tc>
        <w:tc>
          <w:tcPr>
            <w:tcW w:w="4522" w:type="dxa"/>
            <w:tcBorders>
              <w:top w:val="nil"/>
              <w:left w:val="nil"/>
              <w:bottom w:val="single" w:sz="8" w:space="0" w:color="auto"/>
              <w:right w:val="single" w:sz="8" w:space="0" w:color="auto"/>
            </w:tcBorders>
            <w:shd w:val="clear" w:color="auto" w:fill="auto"/>
            <w:vAlign w:val="center"/>
            <w:hideMark/>
          </w:tcPr>
          <w:p w:rsidR="00482915" w:rsidRPr="006A1713" w:rsidRDefault="00482915" w:rsidP="006A1713">
            <w:pPr>
              <w:spacing w:after="0" w:line="240" w:lineRule="auto"/>
              <w:rPr>
                <w:rFonts w:ascii="Tahoma" w:eastAsia="Times New Roman" w:hAnsi="Tahoma" w:cs="Tahoma"/>
                <w:color w:val="000000"/>
                <w:sz w:val="20"/>
                <w:szCs w:val="20"/>
                <w:lang w:eastAsia="es-MX"/>
              </w:rPr>
            </w:pPr>
            <w:r w:rsidRPr="006A1713">
              <w:rPr>
                <w:rFonts w:ascii="Tahoma" w:eastAsia="Times New Roman" w:hAnsi="Tahoma" w:cs="Tahoma"/>
                <w:color w:val="000000"/>
                <w:sz w:val="20"/>
                <w:szCs w:val="20"/>
                <w:lang w:eastAsia="es-MX"/>
              </w:rPr>
              <w:t>LEY DE INGRESOS DEVENGADA</w:t>
            </w:r>
          </w:p>
        </w:tc>
        <w:tc>
          <w:tcPr>
            <w:tcW w:w="1610" w:type="dxa"/>
            <w:tcBorders>
              <w:top w:val="nil"/>
              <w:left w:val="nil"/>
              <w:bottom w:val="single" w:sz="8" w:space="0" w:color="auto"/>
              <w:right w:val="single" w:sz="8" w:space="0" w:color="auto"/>
            </w:tcBorders>
            <w:shd w:val="clear" w:color="auto" w:fill="auto"/>
            <w:vAlign w:val="center"/>
            <w:hideMark/>
          </w:tcPr>
          <w:p w:rsidR="00482915" w:rsidRPr="006A1713" w:rsidRDefault="00482915" w:rsidP="00E63377">
            <w:pPr>
              <w:spacing w:after="0" w:line="240" w:lineRule="auto"/>
              <w:jc w:val="center"/>
              <w:rPr>
                <w:rFonts w:ascii="Tahoma" w:eastAsia="Times New Roman" w:hAnsi="Tahoma" w:cs="Tahoma"/>
                <w:color w:val="000000"/>
                <w:sz w:val="20"/>
                <w:szCs w:val="20"/>
                <w:lang w:eastAsia="es-MX"/>
              </w:rPr>
            </w:pPr>
            <w:r w:rsidRPr="006A1713">
              <w:rPr>
                <w:rFonts w:ascii="Tahoma" w:eastAsia="Times New Roman" w:hAnsi="Tahoma" w:cs="Tahoma"/>
                <w:color w:val="000000"/>
                <w:sz w:val="20"/>
                <w:szCs w:val="20"/>
                <w:lang w:eastAsia="es-MX"/>
              </w:rPr>
              <w:t>0.00</w:t>
            </w:r>
          </w:p>
        </w:tc>
        <w:tc>
          <w:tcPr>
            <w:tcW w:w="1532" w:type="dxa"/>
            <w:tcBorders>
              <w:top w:val="nil"/>
              <w:left w:val="nil"/>
              <w:bottom w:val="single" w:sz="8" w:space="0" w:color="auto"/>
              <w:right w:val="single" w:sz="8" w:space="0" w:color="auto"/>
            </w:tcBorders>
            <w:shd w:val="clear" w:color="auto" w:fill="auto"/>
            <w:noWrap/>
            <w:vAlign w:val="center"/>
            <w:hideMark/>
          </w:tcPr>
          <w:p w:rsidR="00482915" w:rsidRPr="006A1713" w:rsidRDefault="00935423" w:rsidP="004B5049">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247</w:t>
            </w:r>
            <w:r w:rsidR="00482915">
              <w:rPr>
                <w:rFonts w:ascii="Calibri" w:eastAsia="Times New Roman" w:hAnsi="Calibri" w:cs="Calibri"/>
                <w:color w:val="000000"/>
                <w:lang w:eastAsia="es-MX"/>
              </w:rPr>
              <w:t>,</w:t>
            </w:r>
            <w:r>
              <w:rPr>
                <w:rFonts w:ascii="Calibri" w:eastAsia="Times New Roman" w:hAnsi="Calibri" w:cs="Calibri"/>
                <w:color w:val="000000"/>
                <w:lang w:eastAsia="es-MX"/>
              </w:rPr>
              <w:t>598</w:t>
            </w:r>
            <w:r w:rsidR="00482915">
              <w:rPr>
                <w:rFonts w:ascii="Calibri" w:eastAsia="Times New Roman" w:hAnsi="Calibri" w:cs="Calibri"/>
                <w:color w:val="000000"/>
                <w:lang w:eastAsia="es-MX"/>
              </w:rPr>
              <w:t>,</w:t>
            </w:r>
            <w:r w:rsidR="004B5049">
              <w:rPr>
                <w:rFonts w:ascii="Calibri" w:eastAsia="Times New Roman" w:hAnsi="Calibri" w:cs="Calibri"/>
                <w:color w:val="000000"/>
                <w:lang w:eastAsia="es-MX"/>
              </w:rPr>
              <w:t>546</w:t>
            </w:r>
            <w:r w:rsidR="00482915">
              <w:rPr>
                <w:rFonts w:ascii="Calibri" w:eastAsia="Times New Roman" w:hAnsi="Calibri" w:cs="Calibri"/>
                <w:color w:val="000000"/>
                <w:lang w:eastAsia="es-MX"/>
              </w:rPr>
              <w:t>.</w:t>
            </w:r>
            <w:r w:rsidR="004B5049">
              <w:rPr>
                <w:rFonts w:ascii="Calibri" w:eastAsia="Times New Roman" w:hAnsi="Calibri" w:cs="Calibri"/>
                <w:color w:val="000000"/>
                <w:lang w:eastAsia="es-MX"/>
              </w:rPr>
              <w:t>65</w:t>
            </w:r>
          </w:p>
        </w:tc>
      </w:tr>
      <w:tr w:rsidR="004B5049" w:rsidRPr="006A1713" w:rsidTr="00482915">
        <w:trPr>
          <w:trHeight w:val="405"/>
        </w:trPr>
        <w:tc>
          <w:tcPr>
            <w:tcW w:w="1216" w:type="dxa"/>
            <w:tcBorders>
              <w:top w:val="nil"/>
              <w:left w:val="single" w:sz="8" w:space="0" w:color="auto"/>
              <w:bottom w:val="single" w:sz="8" w:space="0" w:color="auto"/>
              <w:right w:val="single" w:sz="8" w:space="0" w:color="auto"/>
            </w:tcBorders>
            <w:shd w:val="clear" w:color="auto" w:fill="auto"/>
            <w:vAlign w:val="center"/>
            <w:hideMark/>
          </w:tcPr>
          <w:p w:rsidR="00482915" w:rsidRPr="006A1713" w:rsidRDefault="00482915" w:rsidP="006A1713">
            <w:pPr>
              <w:spacing w:after="0" w:line="240" w:lineRule="auto"/>
              <w:jc w:val="center"/>
              <w:rPr>
                <w:rFonts w:ascii="Tahoma" w:eastAsia="Times New Roman" w:hAnsi="Tahoma" w:cs="Tahoma"/>
                <w:color w:val="000000"/>
                <w:sz w:val="20"/>
                <w:szCs w:val="20"/>
                <w:lang w:eastAsia="es-MX"/>
              </w:rPr>
            </w:pPr>
            <w:r w:rsidRPr="006A1713">
              <w:rPr>
                <w:rFonts w:ascii="Tahoma" w:eastAsia="Times New Roman" w:hAnsi="Tahoma" w:cs="Tahoma"/>
                <w:color w:val="000000"/>
                <w:sz w:val="20"/>
                <w:szCs w:val="20"/>
                <w:lang w:eastAsia="es-MX"/>
              </w:rPr>
              <w:t>8.1.5</w:t>
            </w:r>
          </w:p>
        </w:tc>
        <w:tc>
          <w:tcPr>
            <w:tcW w:w="4522" w:type="dxa"/>
            <w:tcBorders>
              <w:top w:val="nil"/>
              <w:left w:val="nil"/>
              <w:bottom w:val="single" w:sz="8" w:space="0" w:color="auto"/>
              <w:right w:val="single" w:sz="8" w:space="0" w:color="auto"/>
            </w:tcBorders>
            <w:shd w:val="clear" w:color="auto" w:fill="auto"/>
            <w:vAlign w:val="center"/>
            <w:hideMark/>
          </w:tcPr>
          <w:p w:rsidR="00482915" w:rsidRPr="006A1713" w:rsidRDefault="00482915" w:rsidP="006A1713">
            <w:pPr>
              <w:spacing w:after="0" w:line="240" w:lineRule="auto"/>
              <w:rPr>
                <w:rFonts w:ascii="Tahoma" w:eastAsia="Times New Roman" w:hAnsi="Tahoma" w:cs="Tahoma"/>
                <w:color w:val="000000"/>
                <w:sz w:val="20"/>
                <w:szCs w:val="20"/>
                <w:lang w:eastAsia="es-MX"/>
              </w:rPr>
            </w:pPr>
            <w:r w:rsidRPr="006A1713">
              <w:rPr>
                <w:rFonts w:ascii="Tahoma" w:eastAsia="Times New Roman" w:hAnsi="Tahoma" w:cs="Tahoma"/>
                <w:color w:val="000000"/>
                <w:sz w:val="20"/>
                <w:szCs w:val="20"/>
                <w:lang w:eastAsia="es-MX"/>
              </w:rPr>
              <w:t>LEY DE INGRESOS RECAUDADA</w:t>
            </w:r>
          </w:p>
        </w:tc>
        <w:tc>
          <w:tcPr>
            <w:tcW w:w="1610" w:type="dxa"/>
            <w:tcBorders>
              <w:top w:val="nil"/>
              <w:left w:val="nil"/>
              <w:bottom w:val="single" w:sz="8" w:space="0" w:color="auto"/>
              <w:right w:val="single" w:sz="8" w:space="0" w:color="auto"/>
            </w:tcBorders>
            <w:shd w:val="clear" w:color="auto" w:fill="auto"/>
            <w:vAlign w:val="center"/>
            <w:hideMark/>
          </w:tcPr>
          <w:p w:rsidR="00482915" w:rsidRPr="006A1713" w:rsidRDefault="00482915" w:rsidP="00E63377">
            <w:pPr>
              <w:spacing w:after="0" w:line="240" w:lineRule="auto"/>
              <w:jc w:val="center"/>
              <w:rPr>
                <w:rFonts w:ascii="Tahoma" w:eastAsia="Times New Roman" w:hAnsi="Tahoma" w:cs="Tahoma"/>
                <w:color w:val="000000"/>
                <w:sz w:val="20"/>
                <w:szCs w:val="20"/>
                <w:lang w:eastAsia="es-MX"/>
              </w:rPr>
            </w:pPr>
            <w:r w:rsidRPr="006A1713">
              <w:rPr>
                <w:rFonts w:ascii="Tahoma" w:eastAsia="Times New Roman" w:hAnsi="Tahoma" w:cs="Tahoma"/>
                <w:color w:val="000000"/>
                <w:sz w:val="20"/>
                <w:szCs w:val="20"/>
                <w:lang w:eastAsia="es-MX"/>
              </w:rPr>
              <w:t>0.00</w:t>
            </w:r>
          </w:p>
        </w:tc>
        <w:tc>
          <w:tcPr>
            <w:tcW w:w="1532" w:type="dxa"/>
            <w:tcBorders>
              <w:top w:val="nil"/>
              <w:left w:val="nil"/>
              <w:bottom w:val="single" w:sz="8" w:space="0" w:color="auto"/>
              <w:right w:val="single" w:sz="8" w:space="0" w:color="auto"/>
            </w:tcBorders>
            <w:shd w:val="clear" w:color="auto" w:fill="auto"/>
            <w:noWrap/>
            <w:vAlign w:val="center"/>
            <w:hideMark/>
          </w:tcPr>
          <w:p w:rsidR="00482915" w:rsidRPr="006A1713" w:rsidRDefault="004B5049" w:rsidP="004B5049">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247</w:t>
            </w:r>
            <w:r w:rsidR="00482915" w:rsidRPr="006A1713">
              <w:rPr>
                <w:rFonts w:ascii="Calibri" w:eastAsia="Times New Roman" w:hAnsi="Calibri" w:cs="Calibri"/>
                <w:color w:val="000000"/>
                <w:lang w:eastAsia="es-MX"/>
              </w:rPr>
              <w:t>,</w:t>
            </w:r>
            <w:r>
              <w:rPr>
                <w:rFonts w:ascii="Calibri" w:eastAsia="Times New Roman" w:hAnsi="Calibri" w:cs="Calibri"/>
                <w:color w:val="000000"/>
                <w:lang w:eastAsia="es-MX"/>
              </w:rPr>
              <w:t>598</w:t>
            </w:r>
            <w:r w:rsidR="00482915" w:rsidRPr="006A1713">
              <w:rPr>
                <w:rFonts w:ascii="Calibri" w:eastAsia="Times New Roman" w:hAnsi="Calibri" w:cs="Calibri"/>
                <w:color w:val="000000"/>
                <w:lang w:eastAsia="es-MX"/>
              </w:rPr>
              <w:t>,</w:t>
            </w:r>
            <w:r>
              <w:rPr>
                <w:rFonts w:ascii="Calibri" w:eastAsia="Times New Roman" w:hAnsi="Calibri" w:cs="Calibri"/>
                <w:color w:val="000000"/>
                <w:lang w:eastAsia="es-MX"/>
              </w:rPr>
              <w:t>546</w:t>
            </w:r>
            <w:r w:rsidR="00482915">
              <w:rPr>
                <w:rFonts w:ascii="Calibri" w:eastAsia="Times New Roman" w:hAnsi="Calibri" w:cs="Calibri"/>
                <w:color w:val="000000"/>
                <w:lang w:eastAsia="es-MX"/>
              </w:rPr>
              <w:t>.</w:t>
            </w:r>
            <w:r>
              <w:rPr>
                <w:rFonts w:ascii="Calibri" w:eastAsia="Times New Roman" w:hAnsi="Calibri" w:cs="Calibri"/>
                <w:color w:val="000000"/>
                <w:lang w:eastAsia="es-MX"/>
              </w:rPr>
              <w:t>65</w:t>
            </w:r>
          </w:p>
        </w:tc>
      </w:tr>
    </w:tbl>
    <w:p w:rsidR="00A65700" w:rsidRDefault="00A65700" w:rsidP="004B0F83">
      <w:pPr>
        <w:spacing w:line="360" w:lineRule="auto"/>
        <w:rPr>
          <w:rFonts w:ascii="Tahoma" w:hAnsi="Tahoma" w:cs="Tahoma"/>
          <w:b/>
          <w:i/>
          <w:sz w:val="24"/>
          <w:szCs w:val="24"/>
        </w:rPr>
      </w:pPr>
    </w:p>
    <w:p w:rsidR="004853F8" w:rsidRDefault="004853F8" w:rsidP="004B0F83">
      <w:pPr>
        <w:spacing w:line="360" w:lineRule="auto"/>
        <w:rPr>
          <w:rFonts w:ascii="Tahoma" w:hAnsi="Tahoma" w:cs="Tahoma"/>
          <w:b/>
          <w:i/>
          <w:sz w:val="24"/>
          <w:szCs w:val="24"/>
        </w:rPr>
      </w:pPr>
    </w:p>
    <w:p w:rsidR="004B0F83" w:rsidRPr="002A074C" w:rsidRDefault="004B0F83" w:rsidP="004B0F83">
      <w:pPr>
        <w:spacing w:line="360" w:lineRule="auto"/>
        <w:rPr>
          <w:rFonts w:ascii="Tahoma" w:hAnsi="Tahoma" w:cs="Tahoma"/>
          <w:b/>
          <w:i/>
          <w:sz w:val="24"/>
          <w:szCs w:val="24"/>
        </w:rPr>
      </w:pPr>
      <w:r w:rsidRPr="002A074C">
        <w:rPr>
          <w:rFonts w:ascii="Tahoma" w:hAnsi="Tahoma" w:cs="Tahoma"/>
          <w:b/>
          <w:i/>
          <w:sz w:val="24"/>
          <w:szCs w:val="24"/>
        </w:rPr>
        <w:t xml:space="preserve">Cuentas de Egresos Presupuestarias </w:t>
      </w:r>
    </w:p>
    <w:tbl>
      <w:tblPr>
        <w:tblW w:w="8680" w:type="dxa"/>
        <w:tblInd w:w="55" w:type="dxa"/>
        <w:tblCellMar>
          <w:left w:w="70" w:type="dxa"/>
          <w:right w:w="70" w:type="dxa"/>
        </w:tblCellMar>
        <w:tblLook w:val="04A0" w:firstRow="1" w:lastRow="0" w:firstColumn="1" w:lastColumn="0" w:noHBand="0" w:noVBand="1"/>
      </w:tblPr>
      <w:tblGrid>
        <w:gridCol w:w="1216"/>
        <w:gridCol w:w="4418"/>
        <w:gridCol w:w="1523"/>
        <w:gridCol w:w="1523"/>
      </w:tblGrid>
      <w:tr w:rsidR="004D2017" w:rsidRPr="00067B2B" w:rsidTr="00482915">
        <w:trPr>
          <w:trHeight w:val="270"/>
        </w:trPr>
        <w:tc>
          <w:tcPr>
            <w:tcW w:w="1216" w:type="dxa"/>
            <w:vMerge w:val="restart"/>
            <w:tcBorders>
              <w:top w:val="single" w:sz="8" w:space="0" w:color="auto"/>
              <w:left w:val="single" w:sz="8" w:space="0" w:color="auto"/>
              <w:bottom w:val="single" w:sz="8" w:space="0" w:color="000000"/>
              <w:right w:val="single" w:sz="8" w:space="0" w:color="auto"/>
            </w:tcBorders>
            <w:shd w:val="clear" w:color="auto" w:fill="F79646" w:themeFill="accent6"/>
            <w:vAlign w:val="center"/>
            <w:hideMark/>
          </w:tcPr>
          <w:p w:rsidR="00067B2B" w:rsidRPr="00067B2B" w:rsidRDefault="00067B2B" w:rsidP="00067B2B">
            <w:pPr>
              <w:spacing w:after="0" w:line="240" w:lineRule="auto"/>
              <w:jc w:val="center"/>
              <w:rPr>
                <w:rFonts w:ascii="Tahoma" w:eastAsia="Times New Roman" w:hAnsi="Tahoma" w:cs="Tahoma"/>
                <w:b/>
                <w:bCs/>
                <w:color w:val="000000"/>
                <w:sz w:val="20"/>
                <w:szCs w:val="20"/>
                <w:lang w:eastAsia="es-MX"/>
              </w:rPr>
            </w:pPr>
            <w:r w:rsidRPr="00067B2B">
              <w:rPr>
                <w:rFonts w:ascii="Tahoma" w:eastAsia="Times New Roman" w:hAnsi="Tahoma" w:cs="Tahoma"/>
                <w:b/>
                <w:bCs/>
                <w:color w:val="000000"/>
                <w:sz w:val="20"/>
                <w:szCs w:val="20"/>
                <w:lang w:eastAsia="es-MX"/>
              </w:rPr>
              <w:t>CUENTA CONTABLE</w:t>
            </w:r>
          </w:p>
        </w:tc>
        <w:tc>
          <w:tcPr>
            <w:tcW w:w="4520" w:type="dxa"/>
            <w:vMerge w:val="restart"/>
            <w:tcBorders>
              <w:top w:val="single" w:sz="8" w:space="0" w:color="auto"/>
              <w:left w:val="single" w:sz="8" w:space="0" w:color="auto"/>
              <w:bottom w:val="single" w:sz="8" w:space="0" w:color="000000"/>
              <w:right w:val="single" w:sz="8" w:space="0" w:color="auto"/>
            </w:tcBorders>
            <w:shd w:val="clear" w:color="auto" w:fill="F79646" w:themeFill="accent6"/>
            <w:vAlign w:val="center"/>
            <w:hideMark/>
          </w:tcPr>
          <w:p w:rsidR="00067B2B" w:rsidRPr="00067B2B" w:rsidRDefault="00067B2B" w:rsidP="00067B2B">
            <w:pPr>
              <w:spacing w:after="0" w:line="240" w:lineRule="auto"/>
              <w:jc w:val="center"/>
              <w:rPr>
                <w:rFonts w:ascii="Tahoma" w:eastAsia="Times New Roman" w:hAnsi="Tahoma" w:cs="Tahoma"/>
                <w:b/>
                <w:bCs/>
                <w:color w:val="000000"/>
                <w:sz w:val="20"/>
                <w:szCs w:val="20"/>
                <w:lang w:eastAsia="es-MX"/>
              </w:rPr>
            </w:pPr>
            <w:r w:rsidRPr="00067B2B">
              <w:rPr>
                <w:rFonts w:ascii="Tahoma" w:eastAsia="Times New Roman" w:hAnsi="Tahoma" w:cs="Tahoma"/>
                <w:b/>
                <w:bCs/>
                <w:color w:val="000000"/>
                <w:sz w:val="20"/>
                <w:szCs w:val="20"/>
                <w:lang w:eastAsia="es-MX"/>
              </w:rPr>
              <w:t>CUENTAS DE ORDEN PRESUPUESTARIAS</w:t>
            </w:r>
          </w:p>
        </w:tc>
        <w:tc>
          <w:tcPr>
            <w:tcW w:w="2944" w:type="dxa"/>
            <w:gridSpan w:val="2"/>
            <w:tcBorders>
              <w:top w:val="single" w:sz="8" w:space="0" w:color="auto"/>
              <w:left w:val="nil"/>
              <w:bottom w:val="single" w:sz="8" w:space="0" w:color="auto"/>
              <w:right w:val="single" w:sz="8" w:space="0" w:color="000000"/>
            </w:tcBorders>
            <w:shd w:val="clear" w:color="auto" w:fill="F79646" w:themeFill="accent6"/>
            <w:vAlign w:val="center"/>
            <w:hideMark/>
          </w:tcPr>
          <w:p w:rsidR="00067B2B" w:rsidRPr="00067B2B" w:rsidRDefault="00067B2B" w:rsidP="00067B2B">
            <w:pPr>
              <w:spacing w:after="0" w:line="240" w:lineRule="auto"/>
              <w:jc w:val="center"/>
              <w:rPr>
                <w:rFonts w:ascii="Tahoma" w:eastAsia="Times New Roman" w:hAnsi="Tahoma" w:cs="Tahoma"/>
                <w:b/>
                <w:bCs/>
                <w:color w:val="000000"/>
                <w:sz w:val="20"/>
                <w:szCs w:val="20"/>
                <w:lang w:eastAsia="es-MX"/>
              </w:rPr>
            </w:pPr>
            <w:r w:rsidRPr="00067B2B">
              <w:rPr>
                <w:rFonts w:ascii="Tahoma" w:eastAsia="Times New Roman" w:hAnsi="Tahoma" w:cs="Tahoma"/>
                <w:b/>
                <w:bCs/>
                <w:color w:val="000000"/>
                <w:sz w:val="20"/>
                <w:szCs w:val="20"/>
                <w:lang w:eastAsia="es-MX"/>
              </w:rPr>
              <w:t>SALDO</w:t>
            </w:r>
          </w:p>
        </w:tc>
      </w:tr>
      <w:tr w:rsidR="004D2017" w:rsidRPr="00067B2B" w:rsidTr="00482915">
        <w:trPr>
          <w:trHeight w:val="270"/>
        </w:trPr>
        <w:tc>
          <w:tcPr>
            <w:tcW w:w="1216" w:type="dxa"/>
            <w:vMerge/>
            <w:tcBorders>
              <w:top w:val="single" w:sz="8" w:space="0" w:color="auto"/>
              <w:left w:val="single" w:sz="8" w:space="0" w:color="auto"/>
              <w:bottom w:val="single" w:sz="8" w:space="0" w:color="000000"/>
              <w:right w:val="single" w:sz="8" w:space="0" w:color="auto"/>
            </w:tcBorders>
            <w:shd w:val="clear" w:color="auto" w:fill="F79646" w:themeFill="accent6"/>
            <w:vAlign w:val="center"/>
            <w:hideMark/>
          </w:tcPr>
          <w:p w:rsidR="00067B2B" w:rsidRPr="00067B2B" w:rsidRDefault="00067B2B" w:rsidP="00067B2B">
            <w:pPr>
              <w:spacing w:after="0" w:line="240" w:lineRule="auto"/>
              <w:rPr>
                <w:rFonts w:ascii="Tahoma" w:eastAsia="Times New Roman" w:hAnsi="Tahoma" w:cs="Tahoma"/>
                <w:b/>
                <w:bCs/>
                <w:color w:val="000000"/>
                <w:sz w:val="20"/>
                <w:szCs w:val="20"/>
                <w:lang w:eastAsia="es-MX"/>
              </w:rPr>
            </w:pPr>
          </w:p>
        </w:tc>
        <w:tc>
          <w:tcPr>
            <w:tcW w:w="4520" w:type="dxa"/>
            <w:vMerge/>
            <w:tcBorders>
              <w:top w:val="single" w:sz="8" w:space="0" w:color="auto"/>
              <w:left w:val="single" w:sz="8" w:space="0" w:color="auto"/>
              <w:bottom w:val="single" w:sz="8" w:space="0" w:color="000000"/>
              <w:right w:val="single" w:sz="8" w:space="0" w:color="auto"/>
            </w:tcBorders>
            <w:shd w:val="clear" w:color="auto" w:fill="F79646" w:themeFill="accent6"/>
            <w:vAlign w:val="center"/>
            <w:hideMark/>
          </w:tcPr>
          <w:p w:rsidR="00067B2B" w:rsidRPr="00067B2B" w:rsidRDefault="00067B2B" w:rsidP="00067B2B">
            <w:pPr>
              <w:spacing w:after="0" w:line="240" w:lineRule="auto"/>
              <w:rPr>
                <w:rFonts w:ascii="Tahoma" w:eastAsia="Times New Roman" w:hAnsi="Tahoma" w:cs="Tahoma"/>
                <w:b/>
                <w:bCs/>
                <w:color w:val="000000"/>
                <w:sz w:val="20"/>
                <w:szCs w:val="20"/>
                <w:lang w:eastAsia="es-MX"/>
              </w:rPr>
            </w:pPr>
          </w:p>
        </w:tc>
        <w:tc>
          <w:tcPr>
            <w:tcW w:w="1523" w:type="dxa"/>
            <w:tcBorders>
              <w:top w:val="nil"/>
              <w:left w:val="nil"/>
              <w:bottom w:val="single" w:sz="8" w:space="0" w:color="auto"/>
              <w:right w:val="nil"/>
            </w:tcBorders>
            <w:shd w:val="clear" w:color="auto" w:fill="F79646" w:themeFill="accent6"/>
            <w:vAlign w:val="center"/>
            <w:hideMark/>
          </w:tcPr>
          <w:p w:rsidR="00067B2B" w:rsidRPr="00067B2B" w:rsidRDefault="00067B2B" w:rsidP="00067B2B">
            <w:pPr>
              <w:spacing w:after="0" w:line="240" w:lineRule="auto"/>
              <w:jc w:val="center"/>
              <w:rPr>
                <w:rFonts w:ascii="Tahoma" w:eastAsia="Times New Roman" w:hAnsi="Tahoma" w:cs="Tahoma"/>
                <w:b/>
                <w:bCs/>
                <w:color w:val="000000"/>
                <w:sz w:val="20"/>
                <w:szCs w:val="20"/>
                <w:lang w:eastAsia="es-MX"/>
              </w:rPr>
            </w:pPr>
            <w:r w:rsidRPr="00067B2B">
              <w:rPr>
                <w:rFonts w:ascii="Tahoma" w:eastAsia="Times New Roman" w:hAnsi="Tahoma" w:cs="Tahoma"/>
                <w:b/>
                <w:bCs/>
                <w:color w:val="000000"/>
                <w:sz w:val="20"/>
                <w:szCs w:val="20"/>
                <w:lang w:eastAsia="es-MX"/>
              </w:rPr>
              <w:t>DEBE</w:t>
            </w:r>
          </w:p>
        </w:tc>
        <w:tc>
          <w:tcPr>
            <w:tcW w:w="1421" w:type="dxa"/>
            <w:tcBorders>
              <w:top w:val="nil"/>
              <w:left w:val="single" w:sz="8" w:space="0" w:color="auto"/>
              <w:bottom w:val="single" w:sz="8" w:space="0" w:color="auto"/>
              <w:right w:val="single" w:sz="8" w:space="0" w:color="auto"/>
            </w:tcBorders>
            <w:shd w:val="clear" w:color="auto" w:fill="F79646" w:themeFill="accent6"/>
            <w:vAlign w:val="center"/>
            <w:hideMark/>
          </w:tcPr>
          <w:p w:rsidR="00067B2B" w:rsidRPr="00067B2B" w:rsidRDefault="00067B2B" w:rsidP="00067B2B">
            <w:pPr>
              <w:spacing w:after="0" w:line="240" w:lineRule="auto"/>
              <w:jc w:val="center"/>
              <w:rPr>
                <w:rFonts w:ascii="Tahoma" w:eastAsia="Times New Roman" w:hAnsi="Tahoma" w:cs="Tahoma"/>
                <w:b/>
                <w:bCs/>
                <w:color w:val="000000"/>
                <w:sz w:val="20"/>
                <w:szCs w:val="20"/>
                <w:lang w:eastAsia="es-MX"/>
              </w:rPr>
            </w:pPr>
            <w:r w:rsidRPr="00067B2B">
              <w:rPr>
                <w:rFonts w:ascii="Tahoma" w:eastAsia="Times New Roman" w:hAnsi="Tahoma" w:cs="Tahoma"/>
                <w:b/>
                <w:bCs/>
                <w:color w:val="000000"/>
                <w:sz w:val="20"/>
                <w:szCs w:val="20"/>
                <w:lang w:eastAsia="es-MX"/>
              </w:rPr>
              <w:t>HABER</w:t>
            </w:r>
          </w:p>
        </w:tc>
      </w:tr>
      <w:tr w:rsidR="004D2017" w:rsidRPr="00067B2B" w:rsidTr="00482915">
        <w:trPr>
          <w:trHeight w:val="270"/>
        </w:trPr>
        <w:tc>
          <w:tcPr>
            <w:tcW w:w="1216" w:type="dxa"/>
            <w:tcBorders>
              <w:top w:val="nil"/>
              <w:left w:val="single" w:sz="8" w:space="0" w:color="auto"/>
              <w:bottom w:val="single" w:sz="8" w:space="0" w:color="auto"/>
              <w:right w:val="single" w:sz="8" w:space="0" w:color="auto"/>
            </w:tcBorders>
            <w:shd w:val="clear" w:color="auto" w:fill="auto"/>
            <w:vAlign w:val="center"/>
            <w:hideMark/>
          </w:tcPr>
          <w:p w:rsidR="00067B2B" w:rsidRPr="00067B2B" w:rsidRDefault="00067B2B" w:rsidP="00067B2B">
            <w:pPr>
              <w:spacing w:after="0" w:line="240" w:lineRule="auto"/>
              <w:jc w:val="center"/>
              <w:rPr>
                <w:rFonts w:ascii="Tahoma" w:eastAsia="Times New Roman" w:hAnsi="Tahoma" w:cs="Tahoma"/>
                <w:b/>
                <w:bCs/>
                <w:color w:val="000000"/>
                <w:sz w:val="20"/>
                <w:szCs w:val="20"/>
                <w:lang w:eastAsia="es-MX"/>
              </w:rPr>
            </w:pPr>
            <w:r w:rsidRPr="00067B2B">
              <w:rPr>
                <w:rFonts w:ascii="Tahoma" w:eastAsia="Times New Roman" w:hAnsi="Tahoma" w:cs="Tahoma"/>
                <w:b/>
                <w:bCs/>
                <w:color w:val="000000"/>
                <w:sz w:val="20"/>
                <w:szCs w:val="20"/>
                <w:lang w:eastAsia="es-MX"/>
              </w:rPr>
              <w:t>8.2</w:t>
            </w:r>
          </w:p>
        </w:tc>
        <w:tc>
          <w:tcPr>
            <w:tcW w:w="4520" w:type="dxa"/>
            <w:tcBorders>
              <w:top w:val="nil"/>
              <w:left w:val="nil"/>
              <w:bottom w:val="single" w:sz="8" w:space="0" w:color="auto"/>
              <w:right w:val="single" w:sz="8" w:space="0" w:color="auto"/>
            </w:tcBorders>
            <w:shd w:val="clear" w:color="auto" w:fill="auto"/>
            <w:vAlign w:val="center"/>
            <w:hideMark/>
          </w:tcPr>
          <w:p w:rsidR="00067B2B" w:rsidRPr="00067B2B" w:rsidRDefault="00067B2B" w:rsidP="00067B2B">
            <w:pPr>
              <w:spacing w:after="0" w:line="240" w:lineRule="auto"/>
              <w:rPr>
                <w:rFonts w:ascii="Tahoma" w:eastAsia="Times New Roman" w:hAnsi="Tahoma" w:cs="Tahoma"/>
                <w:b/>
                <w:bCs/>
                <w:color w:val="000000"/>
                <w:sz w:val="20"/>
                <w:szCs w:val="20"/>
                <w:lang w:eastAsia="es-MX"/>
              </w:rPr>
            </w:pPr>
            <w:r w:rsidRPr="00067B2B">
              <w:rPr>
                <w:rFonts w:ascii="Tahoma" w:eastAsia="Times New Roman" w:hAnsi="Tahoma" w:cs="Tahoma"/>
                <w:b/>
                <w:bCs/>
                <w:color w:val="000000"/>
                <w:sz w:val="20"/>
                <w:szCs w:val="20"/>
                <w:lang w:eastAsia="es-MX"/>
              </w:rPr>
              <w:t>PRESUPUESTO DE EGRESOS</w:t>
            </w:r>
          </w:p>
        </w:tc>
        <w:tc>
          <w:tcPr>
            <w:tcW w:w="1523" w:type="dxa"/>
            <w:tcBorders>
              <w:top w:val="nil"/>
              <w:left w:val="nil"/>
              <w:bottom w:val="single" w:sz="8" w:space="0" w:color="auto"/>
              <w:right w:val="single" w:sz="8" w:space="0" w:color="auto"/>
            </w:tcBorders>
            <w:shd w:val="clear" w:color="auto" w:fill="auto"/>
            <w:vAlign w:val="center"/>
            <w:hideMark/>
          </w:tcPr>
          <w:p w:rsidR="00067B2B" w:rsidRPr="00067B2B" w:rsidRDefault="00067B2B" w:rsidP="00067B2B">
            <w:pPr>
              <w:spacing w:after="0" w:line="240" w:lineRule="auto"/>
              <w:jc w:val="right"/>
              <w:rPr>
                <w:rFonts w:ascii="Tahoma" w:eastAsia="Times New Roman" w:hAnsi="Tahoma" w:cs="Tahoma"/>
                <w:b/>
                <w:bCs/>
                <w:color w:val="000000"/>
                <w:sz w:val="20"/>
                <w:szCs w:val="20"/>
                <w:lang w:eastAsia="es-MX"/>
              </w:rPr>
            </w:pPr>
            <w:r w:rsidRPr="00067B2B">
              <w:rPr>
                <w:rFonts w:ascii="Tahoma" w:eastAsia="Times New Roman" w:hAnsi="Tahoma" w:cs="Tahoma"/>
                <w:b/>
                <w:bCs/>
                <w:color w:val="000000"/>
                <w:sz w:val="20"/>
                <w:szCs w:val="20"/>
                <w:lang w:eastAsia="es-MX"/>
              </w:rPr>
              <w:t>0.00</w:t>
            </w:r>
          </w:p>
        </w:tc>
        <w:tc>
          <w:tcPr>
            <w:tcW w:w="1421" w:type="dxa"/>
            <w:tcBorders>
              <w:top w:val="nil"/>
              <w:left w:val="nil"/>
              <w:bottom w:val="single" w:sz="8" w:space="0" w:color="auto"/>
              <w:right w:val="single" w:sz="8" w:space="0" w:color="auto"/>
            </w:tcBorders>
            <w:shd w:val="clear" w:color="auto" w:fill="auto"/>
            <w:vAlign w:val="center"/>
            <w:hideMark/>
          </w:tcPr>
          <w:p w:rsidR="00067B2B" w:rsidRPr="00067B2B" w:rsidRDefault="00067B2B" w:rsidP="00067B2B">
            <w:pPr>
              <w:spacing w:after="0" w:line="240" w:lineRule="auto"/>
              <w:jc w:val="right"/>
              <w:rPr>
                <w:rFonts w:ascii="Tahoma" w:eastAsia="Times New Roman" w:hAnsi="Tahoma" w:cs="Tahoma"/>
                <w:b/>
                <w:bCs/>
                <w:color w:val="000000"/>
                <w:sz w:val="20"/>
                <w:szCs w:val="20"/>
                <w:lang w:eastAsia="es-MX"/>
              </w:rPr>
            </w:pPr>
            <w:r w:rsidRPr="00067B2B">
              <w:rPr>
                <w:rFonts w:ascii="Tahoma" w:eastAsia="Times New Roman" w:hAnsi="Tahoma" w:cs="Tahoma"/>
                <w:b/>
                <w:bCs/>
                <w:color w:val="000000"/>
                <w:sz w:val="20"/>
                <w:szCs w:val="20"/>
                <w:lang w:eastAsia="es-MX"/>
              </w:rPr>
              <w:t>0.00</w:t>
            </w:r>
          </w:p>
        </w:tc>
      </w:tr>
      <w:tr w:rsidR="004D2017" w:rsidRPr="00067B2B" w:rsidTr="00482915">
        <w:trPr>
          <w:trHeight w:val="270"/>
        </w:trPr>
        <w:tc>
          <w:tcPr>
            <w:tcW w:w="1216" w:type="dxa"/>
            <w:tcBorders>
              <w:top w:val="nil"/>
              <w:left w:val="single" w:sz="8" w:space="0" w:color="auto"/>
              <w:bottom w:val="single" w:sz="8" w:space="0" w:color="auto"/>
              <w:right w:val="single" w:sz="8" w:space="0" w:color="auto"/>
            </w:tcBorders>
            <w:shd w:val="clear" w:color="auto" w:fill="auto"/>
            <w:vAlign w:val="center"/>
            <w:hideMark/>
          </w:tcPr>
          <w:p w:rsidR="00482915" w:rsidRPr="00067B2B" w:rsidRDefault="00482915" w:rsidP="00067B2B">
            <w:pPr>
              <w:spacing w:after="0" w:line="240" w:lineRule="auto"/>
              <w:jc w:val="center"/>
              <w:rPr>
                <w:rFonts w:ascii="Tahoma" w:eastAsia="Times New Roman" w:hAnsi="Tahoma" w:cs="Tahoma"/>
                <w:color w:val="000000"/>
                <w:sz w:val="20"/>
                <w:szCs w:val="20"/>
                <w:lang w:eastAsia="es-MX"/>
              </w:rPr>
            </w:pPr>
            <w:r w:rsidRPr="00067B2B">
              <w:rPr>
                <w:rFonts w:ascii="Tahoma" w:eastAsia="Times New Roman" w:hAnsi="Tahoma" w:cs="Tahoma"/>
                <w:color w:val="000000"/>
                <w:sz w:val="20"/>
                <w:szCs w:val="20"/>
                <w:lang w:eastAsia="es-MX"/>
              </w:rPr>
              <w:t>8.2.1</w:t>
            </w:r>
          </w:p>
        </w:tc>
        <w:tc>
          <w:tcPr>
            <w:tcW w:w="4520" w:type="dxa"/>
            <w:tcBorders>
              <w:top w:val="nil"/>
              <w:left w:val="nil"/>
              <w:bottom w:val="single" w:sz="8" w:space="0" w:color="auto"/>
              <w:right w:val="single" w:sz="8" w:space="0" w:color="auto"/>
            </w:tcBorders>
            <w:shd w:val="clear" w:color="auto" w:fill="auto"/>
            <w:vAlign w:val="center"/>
            <w:hideMark/>
          </w:tcPr>
          <w:p w:rsidR="00482915" w:rsidRPr="00067B2B" w:rsidRDefault="00482915" w:rsidP="00067B2B">
            <w:pPr>
              <w:spacing w:after="0" w:line="240" w:lineRule="auto"/>
              <w:rPr>
                <w:rFonts w:ascii="Tahoma" w:eastAsia="Times New Roman" w:hAnsi="Tahoma" w:cs="Tahoma"/>
                <w:color w:val="000000"/>
                <w:sz w:val="20"/>
                <w:szCs w:val="20"/>
                <w:lang w:eastAsia="es-MX"/>
              </w:rPr>
            </w:pPr>
            <w:r w:rsidRPr="00067B2B">
              <w:rPr>
                <w:rFonts w:ascii="Tahoma" w:eastAsia="Times New Roman" w:hAnsi="Tahoma" w:cs="Tahoma"/>
                <w:color w:val="000000"/>
                <w:sz w:val="20"/>
                <w:szCs w:val="20"/>
                <w:lang w:eastAsia="es-MX"/>
              </w:rPr>
              <w:t>PRESUPUESTO DE EGRESOS APROBADO</w:t>
            </w:r>
          </w:p>
        </w:tc>
        <w:tc>
          <w:tcPr>
            <w:tcW w:w="1523" w:type="dxa"/>
            <w:tcBorders>
              <w:top w:val="nil"/>
              <w:left w:val="nil"/>
              <w:bottom w:val="single" w:sz="8" w:space="0" w:color="auto"/>
              <w:right w:val="single" w:sz="8" w:space="0" w:color="auto"/>
            </w:tcBorders>
            <w:shd w:val="clear" w:color="auto" w:fill="auto"/>
            <w:vAlign w:val="center"/>
            <w:hideMark/>
          </w:tcPr>
          <w:p w:rsidR="00482915" w:rsidRPr="00067B2B" w:rsidRDefault="00482915" w:rsidP="00E63377">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0.00</w:t>
            </w:r>
          </w:p>
        </w:tc>
        <w:tc>
          <w:tcPr>
            <w:tcW w:w="1421" w:type="dxa"/>
            <w:tcBorders>
              <w:top w:val="nil"/>
              <w:left w:val="nil"/>
              <w:bottom w:val="single" w:sz="8" w:space="0" w:color="auto"/>
              <w:right w:val="single" w:sz="8" w:space="0" w:color="auto"/>
            </w:tcBorders>
            <w:shd w:val="clear" w:color="auto" w:fill="auto"/>
            <w:vAlign w:val="center"/>
            <w:hideMark/>
          </w:tcPr>
          <w:p w:rsidR="00482915" w:rsidRPr="00067B2B" w:rsidRDefault="00482915" w:rsidP="00E63377">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709,588,023.45</w:t>
            </w:r>
          </w:p>
        </w:tc>
      </w:tr>
      <w:tr w:rsidR="004D2017" w:rsidRPr="00067B2B" w:rsidTr="00482915">
        <w:trPr>
          <w:trHeight w:val="270"/>
        </w:trPr>
        <w:tc>
          <w:tcPr>
            <w:tcW w:w="1216" w:type="dxa"/>
            <w:tcBorders>
              <w:top w:val="nil"/>
              <w:left w:val="single" w:sz="8" w:space="0" w:color="auto"/>
              <w:bottom w:val="single" w:sz="8" w:space="0" w:color="auto"/>
              <w:right w:val="single" w:sz="8" w:space="0" w:color="auto"/>
            </w:tcBorders>
            <w:shd w:val="clear" w:color="auto" w:fill="auto"/>
            <w:vAlign w:val="center"/>
            <w:hideMark/>
          </w:tcPr>
          <w:p w:rsidR="00482915" w:rsidRPr="00067B2B" w:rsidRDefault="00482915" w:rsidP="00067B2B">
            <w:pPr>
              <w:spacing w:after="0" w:line="240" w:lineRule="auto"/>
              <w:jc w:val="center"/>
              <w:rPr>
                <w:rFonts w:ascii="Tahoma" w:eastAsia="Times New Roman" w:hAnsi="Tahoma" w:cs="Tahoma"/>
                <w:color w:val="000000"/>
                <w:sz w:val="20"/>
                <w:szCs w:val="20"/>
                <w:lang w:eastAsia="es-MX"/>
              </w:rPr>
            </w:pPr>
            <w:r w:rsidRPr="00067B2B">
              <w:rPr>
                <w:rFonts w:ascii="Tahoma" w:eastAsia="Times New Roman" w:hAnsi="Tahoma" w:cs="Tahoma"/>
                <w:color w:val="000000"/>
                <w:sz w:val="20"/>
                <w:szCs w:val="20"/>
                <w:lang w:eastAsia="es-MX"/>
              </w:rPr>
              <w:t>8.2.2</w:t>
            </w:r>
          </w:p>
        </w:tc>
        <w:tc>
          <w:tcPr>
            <w:tcW w:w="4520" w:type="dxa"/>
            <w:tcBorders>
              <w:top w:val="nil"/>
              <w:left w:val="nil"/>
              <w:bottom w:val="single" w:sz="8" w:space="0" w:color="auto"/>
              <w:right w:val="single" w:sz="8" w:space="0" w:color="auto"/>
            </w:tcBorders>
            <w:shd w:val="clear" w:color="auto" w:fill="auto"/>
            <w:vAlign w:val="center"/>
            <w:hideMark/>
          </w:tcPr>
          <w:p w:rsidR="00482915" w:rsidRPr="00067B2B" w:rsidRDefault="00482915" w:rsidP="00067B2B">
            <w:pPr>
              <w:spacing w:after="0" w:line="240" w:lineRule="auto"/>
              <w:rPr>
                <w:rFonts w:ascii="Tahoma" w:eastAsia="Times New Roman" w:hAnsi="Tahoma" w:cs="Tahoma"/>
                <w:color w:val="000000"/>
                <w:sz w:val="20"/>
                <w:szCs w:val="20"/>
                <w:lang w:eastAsia="es-MX"/>
              </w:rPr>
            </w:pPr>
            <w:r w:rsidRPr="00067B2B">
              <w:rPr>
                <w:rFonts w:ascii="Tahoma" w:eastAsia="Times New Roman" w:hAnsi="Tahoma" w:cs="Tahoma"/>
                <w:color w:val="000000"/>
                <w:sz w:val="20"/>
                <w:szCs w:val="20"/>
                <w:lang w:eastAsia="es-MX"/>
              </w:rPr>
              <w:t>PRESUPUESTO DE EGRESOS POR EJERCER</w:t>
            </w:r>
          </w:p>
        </w:tc>
        <w:tc>
          <w:tcPr>
            <w:tcW w:w="1523" w:type="dxa"/>
            <w:tcBorders>
              <w:top w:val="nil"/>
              <w:left w:val="nil"/>
              <w:bottom w:val="single" w:sz="8" w:space="0" w:color="auto"/>
              <w:right w:val="single" w:sz="8" w:space="0" w:color="auto"/>
            </w:tcBorders>
            <w:shd w:val="clear" w:color="auto" w:fill="auto"/>
            <w:vAlign w:val="center"/>
            <w:hideMark/>
          </w:tcPr>
          <w:p w:rsidR="00482915" w:rsidRPr="00067B2B" w:rsidRDefault="00C27F8A" w:rsidP="00C27F8A">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502</w:t>
            </w:r>
            <w:r w:rsidR="0048291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896</w:t>
            </w:r>
            <w:r w:rsidR="0048291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907</w:t>
            </w:r>
            <w:r w:rsidR="0048291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85</w:t>
            </w:r>
          </w:p>
        </w:tc>
        <w:tc>
          <w:tcPr>
            <w:tcW w:w="1421" w:type="dxa"/>
            <w:tcBorders>
              <w:top w:val="nil"/>
              <w:left w:val="nil"/>
              <w:bottom w:val="single" w:sz="8" w:space="0" w:color="auto"/>
              <w:right w:val="single" w:sz="8" w:space="0" w:color="auto"/>
            </w:tcBorders>
            <w:shd w:val="clear" w:color="auto" w:fill="auto"/>
            <w:vAlign w:val="center"/>
            <w:hideMark/>
          </w:tcPr>
          <w:p w:rsidR="00482915" w:rsidRPr="00067B2B" w:rsidRDefault="00482915" w:rsidP="00E63377">
            <w:pPr>
              <w:spacing w:after="0" w:line="240" w:lineRule="auto"/>
              <w:jc w:val="right"/>
              <w:rPr>
                <w:rFonts w:ascii="Tahoma" w:eastAsia="Times New Roman" w:hAnsi="Tahoma" w:cs="Tahoma"/>
                <w:color w:val="000000"/>
                <w:sz w:val="20"/>
                <w:szCs w:val="20"/>
                <w:lang w:eastAsia="es-MX"/>
              </w:rPr>
            </w:pPr>
            <w:r w:rsidRPr="00067B2B">
              <w:rPr>
                <w:rFonts w:ascii="Tahoma" w:eastAsia="Times New Roman" w:hAnsi="Tahoma" w:cs="Tahoma"/>
                <w:color w:val="000000"/>
                <w:sz w:val="20"/>
                <w:szCs w:val="20"/>
                <w:lang w:eastAsia="es-MX"/>
              </w:rPr>
              <w:t>0.00</w:t>
            </w:r>
          </w:p>
        </w:tc>
      </w:tr>
      <w:tr w:rsidR="004D2017" w:rsidRPr="00067B2B" w:rsidTr="00482915">
        <w:trPr>
          <w:trHeight w:val="525"/>
        </w:trPr>
        <w:tc>
          <w:tcPr>
            <w:tcW w:w="1216" w:type="dxa"/>
            <w:tcBorders>
              <w:top w:val="nil"/>
              <w:left w:val="single" w:sz="8" w:space="0" w:color="auto"/>
              <w:bottom w:val="single" w:sz="8" w:space="0" w:color="auto"/>
              <w:right w:val="single" w:sz="8" w:space="0" w:color="auto"/>
            </w:tcBorders>
            <w:shd w:val="clear" w:color="auto" w:fill="auto"/>
            <w:vAlign w:val="center"/>
            <w:hideMark/>
          </w:tcPr>
          <w:p w:rsidR="00482915" w:rsidRPr="00067B2B" w:rsidRDefault="00482915" w:rsidP="00067B2B">
            <w:pPr>
              <w:spacing w:after="0" w:line="240" w:lineRule="auto"/>
              <w:jc w:val="center"/>
              <w:rPr>
                <w:rFonts w:ascii="Tahoma" w:eastAsia="Times New Roman" w:hAnsi="Tahoma" w:cs="Tahoma"/>
                <w:color w:val="000000"/>
                <w:sz w:val="20"/>
                <w:szCs w:val="20"/>
                <w:lang w:eastAsia="es-MX"/>
              </w:rPr>
            </w:pPr>
            <w:r w:rsidRPr="00067B2B">
              <w:rPr>
                <w:rFonts w:ascii="Tahoma" w:eastAsia="Times New Roman" w:hAnsi="Tahoma" w:cs="Tahoma"/>
                <w:color w:val="000000"/>
                <w:sz w:val="20"/>
                <w:szCs w:val="20"/>
                <w:lang w:eastAsia="es-MX"/>
              </w:rPr>
              <w:t>8.2.3</w:t>
            </w:r>
          </w:p>
        </w:tc>
        <w:tc>
          <w:tcPr>
            <w:tcW w:w="4520" w:type="dxa"/>
            <w:tcBorders>
              <w:top w:val="nil"/>
              <w:left w:val="nil"/>
              <w:bottom w:val="single" w:sz="8" w:space="0" w:color="auto"/>
              <w:right w:val="single" w:sz="8" w:space="0" w:color="auto"/>
            </w:tcBorders>
            <w:shd w:val="clear" w:color="auto" w:fill="auto"/>
            <w:vAlign w:val="center"/>
            <w:hideMark/>
          </w:tcPr>
          <w:p w:rsidR="00482915" w:rsidRPr="00067B2B" w:rsidRDefault="00482915" w:rsidP="00067B2B">
            <w:pPr>
              <w:spacing w:after="0" w:line="240" w:lineRule="auto"/>
              <w:rPr>
                <w:rFonts w:ascii="Tahoma" w:eastAsia="Times New Roman" w:hAnsi="Tahoma" w:cs="Tahoma"/>
                <w:color w:val="000000"/>
                <w:sz w:val="20"/>
                <w:szCs w:val="20"/>
                <w:lang w:eastAsia="es-MX"/>
              </w:rPr>
            </w:pPr>
            <w:r w:rsidRPr="00067B2B">
              <w:rPr>
                <w:rFonts w:ascii="Tahoma" w:eastAsia="Times New Roman" w:hAnsi="Tahoma" w:cs="Tahoma"/>
                <w:color w:val="000000"/>
                <w:sz w:val="20"/>
                <w:szCs w:val="20"/>
                <w:lang w:eastAsia="es-MX"/>
              </w:rPr>
              <w:t>MODIFICACIONES AL PRESUPUESTO DE EGRESOS APROBADO</w:t>
            </w:r>
          </w:p>
        </w:tc>
        <w:tc>
          <w:tcPr>
            <w:tcW w:w="1523" w:type="dxa"/>
            <w:tcBorders>
              <w:top w:val="nil"/>
              <w:left w:val="nil"/>
              <w:bottom w:val="single" w:sz="8" w:space="0" w:color="auto"/>
              <w:right w:val="single" w:sz="8" w:space="0" w:color="auto"/>
            </w:tcBorders>
            <w:shd w:val="clear" w:color="auto" w:fill="auto"/>
            <w:vAlign w:val="center"/>
            <w:hideMark/>
          </w:tcPr>
          <w:p w:rsidR="00482915" w:rsidRPr="00067B2B" w:rsidRDefault="00482915" w:rsidP="00E63377">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0.00</w:t>
            </w:r>
          </w:p>
        </w:tc>
        <w:tc>
          <w:tcPr>
            <w:tcW w:w="1421" w:type="dxa"/>
            <w:tcBorders>
              <w:top w:val="nil"/>
              <w:left w:val="nil"/>
              <w:bottom w:val="single" w:sz="8" w:space="0" w:color="auto"/>
              <w:right w:val="single" w:sz="8" w:space="0" w:color="auto"/>
            </w:tcBorders>
            <w:shd w:val="clear" w:color="auto" w:fill="auto"/>
            <w:vAlign w:val="center"/>
            <w:hideMark/>
          </w:tcPr>
          <w:p w:rsidR="00482915" w:rsidRPr="00067B2B" w:rsidRDefault="004D2017" w:rsidP="00A54137">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7</w:t>
            </w:r>
            <w:r w:rsidR="00482915">
              <w:rPr>
                <w:rFonts w:ascii="Tahoma" w:eastAsia="Times New Roman" w:hAnsi="Tahoma" w:cs="Tahoma"/>
                <w:color w:val="000000"/>
                <w:sz w:val="20"/>
                <w:szCs w:val="20"/>
                <w:lang w:eastAsia="es-MX"/>
              </w:rPr>
              <w:t>,</w:t>
            </w:r>
            <w:r w:rsidR="00A54137">
              <w:rPr>
                <w:rFonts w:ascii="Tahoma" w:eastAsia="Times New Roman" w:hAnsi="Tahoma" w:cs="Tahoma"/>
                <w:color w:val="000000"/>
                <w:sz w:val="20"/>
                <w:szCs w:val="20"/>
                <w:lang w:eastAsia="es-MX"/>
              </w:rPr>
              <w:t>628</w:t>
            </w:r>
            <w:r w:rsidR="00482915">
              <w:rPr>
                <w:rFonts w:ascii="Tahoma" w:eastAsia="Times New Roman" w:hAnsi="Tahoma" w:cs="Tahoma"/>
                <w:color w:val="000000"/>
                <w:sz w:val="20"/>
                <w:szCs w:val="20"/>
                <w:lang w:eastAsia="es-MX"/>
              </w:rPr>
              <w:t>,</w:t>
            </w:r>
            <w:r w:rsidR="00A54137">
              <w:rPr>
                <w:rFonts w:ascii="Tahoma" w:eastAsia="Times New Roman" w:hAnsi="Tahoma" w:cs="Tahoma"/>
                <w:color w:val="000000"/>
                <w:sz w:val="20"/>
                <w:szCs w:val="20"/>
                <w:lang w:eastAsia="es-MX"/>
              </w:rPr>
              <w:t>973</w:t>
            </w:r>
            <w:r>
              <w:rPr>
                <w:rFonts w:ascii="Tahoma" w:eastAsia="Times New Roman" w:hAnsi="Tahoma" w:cs="Tahoma"/>
                <w:color w:val="000000"/>
                <w:sz w:val="20"/>
                <w:szCs w:val="20"/>
                <w:lang w:eastAsia="es-MX"/>
              </w:rPr>
              <w:t>.</w:t>
            </w:r>
            <w:r w:rsidR="00A54137">
              <w:rPr>
                <w:rFonts w:ascii="Tahoma" w:eastAsia="Times New Roman" w:hAnsi="Tahoma" w:cs="Tahoma"/>
                <w:color w:val="000000"/>
                <w:sz w:val="20"/>
                <w:szCs w:val="20"/>
                <w:lang w:eastAsia="es-MX"/>
              </w:rPr>
              <w:t>76</w:t>
            </w:r>
          </w:p>
        </w:tc>
      </w:tr>
      <w:tr w:rsidR="004D2017" w:rsidRPr="00067B2B" w:rsidTr="00482915">
        <w:trPr>
          <w:trHeight w:val="270"/>
        </w:trPr>
        <w:tc>
          <w:tcPr>
            <w:tcW w:w="1216" w:type="dxa"/>
            <w:tcBorders>
              <w:top w:val="nil"/>
              <w:left w:val="single" w:sz="8" w:space="0" w:color="auto"/>
              <w:bottom w:val="single" w:sz="8" w:space="0" w:color="auto"/>
              <w:right w:val="single" w:sz="8" w:space="0" w:color="auto"/>
            </w:tcBorders>
            <w:shd w:val="clear" w:color="auto" w:fill="auto"/>
            <w:vAlign w:val="center"/>
            <w:hideMark/>
          </w:tcPr>
          <w:p w:rsidR="00482915" w:rsidRPr="00067B2B" w:rsidRDefault="00482915" w:rsidP="00067B2B">
            <w:pPr>
              <w:spacing w:after="0" w:line="240" w:lineRule="auto"/>
              <w:jc w:val="center"/>
              <w:rPr>
                <w:rFonts w:ascii="Tahoma" w:eastAsia="Times New Roman" w:hAnsi="Tahoma" w:cs="Tahoma"/>
                <w:color w:val="000000"/>
                <w:sz w:val="20"/>
                <w:szCs w:val="20"/>
                <w:lang w:eastAsia="es-MX"/>
              </w:rPr>
            </w:pPr>
            <w:r w:rsidRPr="00067B2B">
              <w:rPr>
                <w:rFonts w:ascii="Tahoma" w:eastAsia="Times New Roman" w:hAnsi="Tahoma" w:cs="Tahoma"/>
                <w:color w:val="000000"/>
                <w:sz w:val="20"/>
                <w:szCs w:val="20"/>
                <w:lang w:eastAsia="es-MX"/>
              </w:rPr>
              <w:t>8.2.4</w:t>
            </w:r>
          </w:p>
        </w:tc>
        <w:tc>
          <w:tcPr>
            <w:tcW w:w="4520" w:type="dxa"/>
            <w:tcBorders>
              <w:top w:val="nil"/>
              <w:left w:val="nil"/>
              <w:bottom w:val="single" w:sz="8" w:space="0" w:color="auto"/>
              <w:right w:val="single" w:sz="8" w:space="0" w:color="auto"/>
            </w:tcBorders>
            <w:shd w:val="clear" w:color="auto" w:fill="auto"/>
            <w:vAlign w:val="center"/>
            <w:hideMark/>
          </w:tcPr>
          <w:p w:rsidR="00482915" w:rsidRPr="00067B2B" w:rsidRDefault="00482915" w:rsidP="00067B2B">
            <w:pPr>
              <w:spacing w:after="0" w:line="240" w:lineRule="auto"/>
              <w:rPr>
                <w:rFonts w:ascii="Tahoma" w:eastAsia="Times New Roman" w:hAnsi="Tahoma" w:cs="Tahoma"/>
                <w:color w:val="000000"/>
                <w:sz w:val="20"/>
                <w:szCs w:val="20"/>
                <w:lang w:eastAsia="es-MX"/>
              </w:rPr>
            </w:pPr>
            <w:r w:rsidRPr="00067B2B">
              <w:rPr>
                <w:rFonts w:ascii="Tahoma" w:eastAsia="Times New Roman" w:hAnsi="Tahoma" w:cs="Tahoma"/>
                <w:color w:val="000000"/>
                <w:sz w:val="20"/>
                <w:szCs w:val="20"/>
                <w:lang w:eastAsia="es-MX"/>
              </w:rPr>
              <w:t>PRESUPUESTO DE EGRESOS COMPROMETIDO</w:t>
            </w:r>
          </w:p>
        </w:tc>
        <w:tc>
          <w:tcPr>
            <w:tcW w:w="1523" w:type="dxa"/>
            <w:tcBorders>
              <w:top w:val="nil"/>
              <w:left w:val="nil"/>
              <w:bottom w:val="single" w:sz="8" w:space="0" w:color="auto"/>
              <w:right w:val="single" w:sz="8" w:space="0" w:color="auto"/>
            </w:tcBorders>
            <w:shd w:val="clear" w:color="auto" w:fill="auto"/>
            <w:vAlign w:val="center"/>
            <w:hideMark/>
          </w:tcPr>
          <w:p w:rsidR="00482915" w:rsidRPr="00067B2B" w:rsidRDefault="004D2017" w:rsidP="004D2017">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214</w:t>
            </w:r>
            <w:r w:rsidR="0048291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320</w:t>
            </w:r>
            <w:r w:rsidR="00482915" w:rsidRPr="00067B2B">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089.36</w:t>
            </w:r>
          </w:p>
        </w:tc>
        <w:tc>
          <w:tcPr>
            <w:tcW w:w="1421" w:type="dxa"/>
            <w:tcBorders>
              <w:top w:val="nil"/>
              <w:left w:val="nil"/>
              <w:bottom w:val="single" w:sz="8" w:space="0" w:color="auto"/>
              <w:right w:val="single" w:sz="8" w:space="0" w:color="auto"/>
            </w:tcBorders>
            <w:shd w:val="clear" w:color="auto" w:fill="auto"/>
            <w:vAlign w:val="center"/>
            <w:hideMark/>
          </w:tcPr>
          <w:p w:rsidR="00482915" w:rsidRPr="00067B2B" w:rsidRDefault="00482915" w:rsidP="00E63377">
            <w:pPr>
              <w:spacing w:after="0" w:line="240" w:lineRule="auto"/>
              <w:jc w:val="right"/>
              <w:rPr>
                <w:rFonts w:ascii="Tahoma" w:eastAsia="Times New Roman" w:hAnsi="Tahoma" w:cs="Tahoma"/>
                <w:color w:val="000000"/>
                <w:sz w:val="20"/>
                <w:szCs w:val="20"/>
                <w:lang w:eastAsia="es-MX"/>
              </w:rPr>
            </w:pPr>
            <w:r w:rsidRPr="00067B2B">
              <w:rPr>
                <w:rFonts w:ascii="Tahoma" w:eastAsia="Times New Roman" w:hAnsi="Tahoma" w:cs="Tahoma"/>
                <w:color w:val="000000"/>
                <w:sz w:val="20"/>
                <w:szCs w:val="20"/>
                <w:lang w:eastAsia="es-MX"/>
              </w:rPr>
              <w:t>0.00</w:t>
            </w:r>
          </w:p>
        </w:tc>
      </w:tr>
      <w:tr w:rsidR="004D2017" w:rsidRPr="00067B2B" w:rsidTr="00482915">
        <w:trPr>
          <w:trHeight w:val="270"/>
        </w:trPr>
        <w:tc>
          <w:tcPr>
            <w:tcW w:w="1216" w:type="dxa"/>
            <w:tcBorders>
              <w:top w:val="nil"/>
              <w:left w:val="single" w:sz="8" w:space="0" w:color="auto"/>
              <w:bottom w:val="single" w:sz="8" w:space="0" w:color="auto"/>
              <w:right w:val="single" w:sz="8" w:space="0" w:color="auto"/>
            </w:tcBorders>
            <w:shd w:val="clear" w:color="auto" w:fill="auto"/>
            <w:vAlign w:val="center"/>
            <w:hideMark/>
          </w:tcPr>
          <w:p w:rsidR="00482915" w:rsidRPr="00067B2B" w:rsidRDefault="00482915" w:rsidP="00067B2B">
            <w:pPr>
              <w:spacing w:after="0" w:line="240" w:lineRule="auto"/>
              <w:jc w:val="center"/>
              <w:rPr>
                <w:rFonts w:ascii="Tahoma" w:eastAsia="Times New Roman" w:hAnsi="Tahoma" w:cs="Tahoma"/>
                <w:color w:val="000000"/>
                <w:sz w:val="20"/>
                <w:szCs w:val="20"/>
                <w:lang w:eastAsia="es-MX"/>
              </w:rPr>
            </w:pPr>
            <w:r w:rsidRPr="00067B2B">
              <w:rPr>
                <w:rFonts w:ascii="Tahoma" w:eastAsia="Times New Roman" w:hAnsi="Tahoma" w:cs="Tahoma"/>
                <w:color w:val="000000"/>
                <w:sz w:val="20"/>
                <w:szCs w:val="20"/>
                <w:lang w:eastAsia="es-MX"/>
              </w:rPr>
              <w:t>8.2.5</w:t>
            </w:r>
          </w:p>
        </w:tc>
        <w:tc>
          <w:tcPr>
            <w:tcW w:w="4520" w:type="dxa"/>
            <w:tcBorders>
              <w:top w:val="nil"/>
              <w:left w:val="nil"/>
              <w:bottom w:val="single" w:sz="8" w:space="0" w:color="auto"/>
              <w:right w:val="single" w:sz="8" w:space="0" w:color="auto"/>
            </w:tcBorders>
            <w:shd w:val="clear" w:color="auto" w:fill="auto"/>
            <w:vAlign w:val="center"/>
            <w:hideMark/>
          </w:tcPr>
          <w:p w:rsidR="00482915" w:rsidRPr="00067B2B" w:rsidRDefault="00482915" w:rsidP="00067B2B">
            <w:pPr>
              <w:spacing w:after="0" w:line="240" w:lineRule="auto"/>
              <w:rPr>
                <w:rFonts w:ascii="Tahoma" w:eastAsia="Times New Roman" w:hAnsi="Tahoma" w:cs="Tahoma"/>
                <w:color w:val="000000"/>
                <w:sz w:val="20"/>
                <w:szCs w:val="20"/>
                <w:lang w:eastAsia="es-MX"/>
              </w:rPr>
            </w:pPr>
            <w:r w:rsidRPr="00067B2B">
              <w:rPr>
                <w:rFonts w:ascii="Tahoma" w:eastAsia="Times New Roman" w:hAnsi="Tahoma" w:cs="Tahoma"/>
                <w:color w:val="000000"/>
                <w:sz w:val="20"/>
                <w:szCs w:val="20"/>
                <w:lang w:eastAsia="es-MX"/>
              </w:rPr>
              <w:t>PRESUPUESTO DE EGRESOS DEVENGADO</w:t>
            </w:r>
          </w:p>
        </w:tc>
        <w:tc>
          <w:tcPr>
            <w:tcW w:w="1523" w:type="dxa"/>
            <w:tcBorders>
              <w:top w:val="nil"/>
              <w:left w:val="nil"/>
              <w:bottom w:val="single" w:sz="8" w:space="0" w:color="auto"/>
              <w:right w:val="single" w:sz="8" w:space="0" w:color="auto"/>
            </w:tcBorders>
            <w:shd w:val="clear" w:color="auto" w:fill="auto"/>
            <w:vAlign w:val="center"/>
            <w:hideMark/>
          </w:tcPr>
          <w:p w:rsidR="00482915" w:rsidRPr="00067B2B" w:rsidRDefault="004D2017" w:rsidP="004D2017">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212</w:t>
            </w:r>
            <w:r w:rsidR="0048291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162</w:t>
            </w:r>
            <w:r w:rsidR="00482915" w:rsidRPr="00067B2B">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109</w:t>
            </w:r>
            <w:r w:rsidR="0048291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6</w:t>
            </w:r>
            <w:r w:rsidR="00482915">
              <w:rPr>
                <w:rFonts w:ascii="Tahoma" w:eastAsia="Times New Roman" w:hAnsi="Tahoma" w:cs="Tahoma"/>
                <w:color w:val="000000"/>
                <w:sz w:val="20"/>
                <w:szCs w:val="20"/>
                <w:lang w:eastAsia="es-MX"/>
              </w:rPr>
              <w:t>1</w:t>
            </w:r>
          </w:p>
        </w:tc>
        <w:tc>
          <w:tcPr>
            <w:tcW w:w="1421" w:type="dxa"/>
            <w:tcBorders>
              <w:top w:val="nil"/>
              <w:left w:val="nil"/>
              <w:bottom w:val="single" w:sz="8" w:space="0" w:color="auto"/>
              <w:right w:val="single" w:sz="8" w:space="0" w:color="auto"/>
            </w:tcBorders>
            <w:shd w:val="clear" w:color="auto" w:fill="auto"/>
            <w:vAlign w:val="center"/>
            <w:hideMark/>
          </w:tcPr>
          <w:p w:rsidR="00482915" w:rsidRPr="00067B2B" w:rsidRDefault="00482915" w:rsidP="00E63377">
            <w:pPr>
              <w:spacing w:after="0" w:line="240" w:lineRule="auto"/>
              <w:jc w:val="right"/>
              <w:rPr>
                <w:rFonts w:ascii="Tahoma" w:eastAsia="Times New Roman" w:hAnsi="Tahoma" w:cs="Tahoma"/>
                <w:color w:val="000000"/>
                <w:sz w:val="20"/>
                <w:szCs w:val="20"/>
                <w:lang w:eastAsia="es-MX"/>
              </w:rPr>
            </w:pPr>
            <w:r w:rsidRPr="00067B2B">
              <w:rPr>
                <w:rFonts w:ascii="Tahoma" w:eastAsia="Times New Roman" w:hAnsi="Tahoma" w:cs="Tahoma"/>
                <w:color w:val="000000"/>
                <w:sz w:val="20"/>
                <w:szCs w:val="20"/>
                <w:lang w:eastAsia="es-MX"/>
              </w:rPr>
              <w:t>0.00</w:t>
            </w:r>
          </w:p>
        </w:tc>
      </w:tr>
      <w:tr w:rsidR="004D2017" w:rsidRPr="00067B2B" w:rsidTr="00482915">
        <w:trPr>
          <w:trHeight w:val="270"/>
        </w:trPr>
        <w:tc>
          <w:tcPr>
            <w:tcW w:w="1216" w:type="dxa"/>
            <w:tcBorders>
              <w:top w:val="nil"/>
              <w:left w:val="single" w:sz="8" w:space="0" w:color="auto"/>
              <w:bottom w:val="single" w:sz="8" w:space="0" w:color="auto"/>
              <w:right w:val="single" w:sz="8" w:space="0" w:color="auto"/>
            </w:tcBorders>
            <w:shd w:val="clear" w:color="auto" w:fill="auto"/>
            <w:vAlign w:val="center"/>
            <w:hideMark/>
          </w:tcPr>
          <w:p w:rsidR="00482915" w:rsidRPr="00067B2B" w:rsidRDefault="00482915" w:rsidP="00067B2B">
            <w:pPr>
              <w:spacing w:after="0" w:line="240" w:lineRule="auto"/>
              <w:jc w:val="center"/>
              <w:rPr>
                <w:rFonts w:ascii="Tahoma" w:eastAsia="Times New Roman" w:hAnsi="Tahoma" w:cs="Tahoma"/>
                <w:color w:val="000000"/>
                <w:sz w:val="20"/>
                <w:szCs w:val="20"/>
                <w:lang w:eastAsia="es-MX"/>
              </w:rPr>
            </w:pPr>
            <w:r w:rsidRPr="00067B2B">
              <w:rPr>
                <w:rFonts w:ascii="Tahoma" w:eastAsia="Times New Roman" w:hAnsi="Tahoma" w:cs="Tahoma"/>
                <w:color w:val="000000"/>
                <w:sz w:val="20"/>
                <w:szCs w:val="20"/>
                <w:lang w:eastAsia="es-MX"/>
              </w:rPr>
              <w:t>8.2.6</w:t>
            </w:r>
          </w:p>
        </w:tc>
        <w:tc>
          <w:tcPr>
            <w:tcW w:w="4520" w:type="dxa"/>
            <w:tcBorders>
              <w:top w:val="nil"/>
              <w:left w:val="nil"/>
              <w:bottom w:val="single" w:sz="8" w:space="0" w:color="auto"/>
              <w:right w:val="single" w:sz="8" w:space="0" w:color="auto"/>
            </w:tcBorders>
            <w:shd w:val="clear" w:color="auto" w:fill="auto"/>
            <w:vAlign w:val="center"/>
            <w:hideMark/>
          </w:tcPr>
          <w:p w:rsidR="00482915" w:rsidRPr="00067B2B" w:rsidRDefault="00482915" w:rsidP="00067B2B">
            <w:pPr>
              <w:spacing w:after="0" w:line="240" w:lineRule="auto"/>
              <w:rPr>
                <w:rFonts w:ascii="Tahoma" w:eastAsia="Times New Roman" w:hAnsi="Tahoma" w:cs="Tahoma"/>
                <w:color w:val="000000"/>
                <w:sz w:val="20"/>
                <w:szCs w:val="20"/>
                <w:lang w:eastAsia="es-MX"/>
              </w:rPr>
            </w:pPr>
            <w:r w:rsidRPr="00067B2B">
              <w:rPr>
                <w:rFonts w:ascii="Tahoma" w:eastAsia="Times New Roman" w:hAnsi="Tahoma" w:cs="Tahoma"/>
                <w:color w:val="000000"/>
                <w:sz w:val="20"/>
                <w:szCs w:val="20"/>
                <w:lang w:eastAsia="es-MX"/>
              </w:rPr>
              <w:t>PRESUPUESTO DE EGRESOS EJERCIDO</w:t>
            </w:r>
          </w:p>
        </w:tc>
        <w:tc>
          <w:tcPr>
            <w:tcW w:w="1523" w:type="dxa"/>
            <w:tcBorders>
              <w:top w:val="nil"/>
              <w:left w:val="nil"/>
              <w:bottom w:val="single" w:sz="8" w:space="0" w:color="auto"/>
              <w:right w:val="single" w:sz="8" w:space="0" w:color="auto"/>
            </w:tcBorders>
            <w:shd w:val="clear" w:color="auto" w:fill="auto"/>
            <w:vAlign w:val="center"/>
            <w:hideMark/>
          </w:tcPr>
          <w:p w:rsidR="00482915" w:rsidRPr="00067B2B" w:rsidRDefault="004D2017" w:rsidP="004D2017">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210</w:t>
            </w:r>
            <w:r w:rsidR="0048291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382</w:t>
            </w:r>
            <w:r w:rsidR="00482915" w:rsidRPr="00067B2B">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465</w:t>
            </w:r>
            <w:r w:rsidR="0048291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94</w:t>
            </w:r>
          </w:p>
        </w:tc>
        <w:tc>
          <w:tcPr>
            <w:tcW w:w="1421" w:type="dxa"/>
            <w:tcBorders>
              <w:top w:val="nil"/>
              <w:left w:val="nil"/>
              <w:bottom w:val="single" w:sz="8" w:space="0" w:color="auto"/>
              <w:right w:val="single" w:sz="8" w:space="0" w:color="auto"/>
            </w:tcBorders>
            <w:shd w:val="clear" w:color="auto" w:fill="auto"/>
            <w:vAlign w:val="center"/>
            <w:hideMark/>
          </w:tcPr>
          <w:p w:rsidR="00482915" w:rsidRPr="00067B2B" w:rsidRDefault="00482915" w:rsidP="00E63377">
            <w:pPr>
              <w:spacing w:after="0" w:line="240" w:lineRule="auto"/>
              <w:jc w:val="right"/>
              <w:rPr>
                <w:rFonts w:ascii="Tahoma" w:eastAsia="Times New Roman" w:hAnsi="Tahoma" w:cs="Tahoma"/>
                <w:color w:val="000000"/>
                <w:sz w:val="20"/>
                <w:szCs w:val="20"/>
                <w:lang w:eastAsia="es-MX"/>
              </w:rPr>
            </w:pPr>
            <w:r w:rsidRPr="00067B2B">
              <w:rPr>
                <w:rFonts w:ascii="Tahoma" w:eastAsia="Times New Roman" w:hAnsi="Tahoma" w:cs="Tahoma"/>
                <w:color w:val="000000"/>
                <w:sz w:val="20"/>
                <w:szCs w:val="20"/>
                <w:lang w:eastAsia="es-MX"/>
              </w:rPr>
              <w:t>0.00</w:t>
            </w:r>
          </w:p>
        </w:tc>
      </w:tr>
      <w:tr w:rsidR="004D2017" w:rsidRPr="00067B2B" w:rsidTr="00482915">
        <w:trPr>
          <w:trHeight w:val="270"/>
        </w:trPr>
        <w:tc>
          <w:tcPr>
            <w:tcW w:w="1216" w:type="dxa"/>
            <w:tcBorders>
              <w:top w:val="nil"/>
              <w:left w:val="single" w:sz="8" w:space="0" w:color="auto"/>
              <w:bottom w:val="single" w:sz="8" w:space="0" w:color="auto"/>
              <w:right w:val="single" w:sz="8" w:space="0" w:color="auto"/>
            </w:tcBorders>
            <w:shd w:val="clear" w:color="auto" w:fill="auto"/>
            <w:vAlign w:val="center"/>
            <w:hideMark/>
          </w:tcPr>
          <w:p w:rsidR="00482915" w:rsidRPr="00067B2B" w:rsidRDefault="00482915" w:rsidP="00067B2B">
            <w:pPr>
              <w:spacing w:after="0" w:line="240" w:lineRule="auto"/>
              <w:jc w:val="center"/>
              <w:rPr>
                <w:rFonts w:ascii="Tahoma" w:eastAsia="Times New Roman" w:hAnsi="Tahoma" w:cs="Tahoma"/>
                <w:color w:val="000000"/>
                <w:sz w:val="20"/>
                <w:szCs w:val="20"/>
                <w:lang w:eastAsia="es-MX"/>
              </w:rPr>
            </w:pPr>
            <w:r w:rsidRPr="00067B2B">
              <w:rPr>
                <w:rFonts w:ascii="Tahoma" w:eastAsia="Times New Roman" w:hAnsi="Tahoma" w:cs="Tahoma"/>
                <w:color w:val="000000"/>
                <w:sz w:val="20"/>
                <w:szCs w:val="20"/>
                <w:lang w:eastAsia="es-MX"/>
              </w:rPr>
              <w:t>8.2.7</w:t>
            </w:r>
          </w:p>
        </w:tc>
        <w:tc>
          <w:tcPr>
            <w:tcW w:w="4520" w:type="dxa"/>
            <w:tcBorders>
              <w:top w:val="nil"/>
              <w:left w:val="nil"/>
              <w:bottom w:val="single" w:sz="8" w:space="0" w:color="auto"/>
              <w:right w:val="single" w:sz="8" w:space="0" w:color="auto"/>
            </w:tcBorders>
            <w:shd w:val="clear" w:color="auto" w:fill="auto"/>
            <w:vAlign w:val="center"/>
            <w:hideMark/>
          </w:tcPr>
          <w:p w:rsidR="00482915" w:rsidRPr="00067B2B" w:rsidRDefault="00482915" w:rsidP="00067B2B">
            <w:pPr>
              <w:spacing w:after="0" w:line="240" w:lineRule="auto"/>
              <w:rPr>
                <w:rFonts w:ascii="Tahoma" w:eastAsia="Times New Roman" w:hAnsi="Tahoma" w:cs="Tahoma"/>
                <w:color w:val="000000"/>
                <w:sz w:val="20"/>
                <w:szCs w:val="20"/>
                <w:lang w:eastAsia="es-MX"/>
              </w:rPr>
            </w:pPr>
            <w:r w:rsidRPr="00067B2B">
              <w:rPr>
                <w:rFonts w:ascii="Tahoma" w:eastAsia="Times New Roman" w:hAnsi="Tahoma" w:cs="Tahoma"/>
                <w:color w:val="000000"/>
                <w:sz w:val="20"/>
                <w:szCs w:val="20"/>
                <w:lang w:eastAsia="es-MX"/>
              </w:rPr>
              <w:t>PRESUPUESTO DE EGRESOS PAGADO</w:t>
            </w:r>
          </w:p>
        </w:tc>
        <w:tc>
          <w:tcPr>
            <w:tcW w:w="1523" w:type="dxa"/>
            <w:tcBorders>
              <w:top w:val="nil"/>
              <w:left w:val="nil"/>
              <w:bottom w:val="single" w:sz="8" w:space="0" w:color="auto"/>
              <w:right w:val="single" w:sz="8" w:space="0" w:color="auto"/>
            </w:tcBorders>
            <w:shd w:val="clear" w:color="auto" w:fill="auto"/>
            <w:vAlign w:val="center"/>
            <w:hideMark/>
          </w:tcPr>
          <w:p w:rsidR="00482915" w:rsidRPr="00067B2B" w:rsidRDefault="00C27F8A" w:rsidP="00E63377">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203,106,893.38</w:t>
            </w:r>
          </w:p>
        </w:tc>
        <w:tc>
          <w:tcPr>
            <w:tcW w:w="1421" w:type="dxa"/>
            <w:tcBorders>
              <w:top w:val="nil"/>
              <w:left w:val="nil"/>
              <w:bottom w:val="single" w:sz="8" w:space="0" w:color="auto"/>
              <w:right w:val="single" w:sz="8" w:space="0" w:color="auto"/>
            </w:tcBorders>
            <w:shd w:val="clear" w:color="auto" w:fill="auto"/>
            <w:vAlign w:val="center"/>
            <w:hideMark/>
          </w:tcPr>
          <w:p w:rsidR="00482915" w:rsidRPr="00067B2B" w:rsidRDefault="00482915" w:rsidP="00E63377">
            <w:pPr>
              <w:spacing w:after="0" w:line="240" w:lineRule="auto"/>
              <w:jc w:val="right"/>
              <w:rPr>
                <w:rFonts w:ascii="Tahoma" w:eastAsia="Times New Roman" w:hAnsi="Tahoma" w:cs="Tahoma"/>
                <w:color w:val="000000"/>
                <w:sz w:val="20"/>
                <w:szCs w:val="20"/>
                <w:lang w:eastAsia="es-MX"/>
              </w:rPr>
            </w:pPr>
            <w:r w:rsidRPr="00067B2B">
              <w:rPr>
                <w:rFonts w:ascii="Tahoma" w:eastAsia="Times New Roman" w:hAnsi="Tahoma" w:cs="Tahoma"/>
                <w:color w:val="000000"/>
                <w:sz w:val="20"/>
                <w:szCs w:val="20"/>
                <w:lang w:eastAsia="es-MX"/>
              </w:rPr>
              <w:t>0.00</w:t>
            </w:r>
          </w:p>
        </w:tc>
      </w:tr>
    </w:tbl>
    <w:p w:rsidR="008E6846" w:rsidRPr="008E6846" w:rsidRDefault="008E6846" w:rsidP="008E6846">
      <w:pPr>
        <w:spacing w:line="360" w:lineRule="auto"/>
        <w:rPr>
          <w:rFonts w:ascii="Tahoma" w:hAnsi="Tahoma" w:cs="Tahoma"/>
          <w:i/>
          <w:sz w:val="24"/>
          <w:szCs w:val="24"/>
        </w:rPr>
      </w:pPr>
    </w:p>
    <w:p w:rsidR="008E6846" w:rsidRPr="008E6846" w:rsidRDefault="008E6846" w:rsidP="008E6846">
      <w:pPr>
        <w:spacing w:line="360" w:lineRule="auto"/>
        <w:rPr>
          <w:rFonts w:ascii="Tahoma" w:hAnsi="Tahoma" w:cs="Tahoma"/>
          <w:i/>
          <w:sz w:val="24"/>
          <w:szCs w:val="24"/>
        </w:rPr>
      </w:pPr>
    </w:p>
    <w:p w:rsidR="00C47911" w:rsidRPr="002A074C" w:rsidRDefault="00C47911" w:rsidP="00C131B7">
      <w:pPr>
        <w:pStyle w:val="Prrafodelista"/>
        <w:numPr>
          <w:ilvl w:val="0"/>
          <w:numId w:val="1"/>
        </w:numPr>
        <w:spacing w:line="360" w:lineRule="auto"/>
        <w:jc w:val="center"/>
        <w:rPr>
          <w:rFonts w:ascii="Tahoma" w:hAnsi="Tahoma" w:cs="Tahoma"/>
          <w:i/>
          <w:sz w:val="24"/>
          <w:szCs w:val="24"/>
        </w:rPr>
      </w:pPr>
      <w:r w:rsidRPr="002A074C">
        <w:rPr>
          <w:rFonts w:ascii="Tahoma" w:hAnsi="Tahoma" w:cs="Tahoma"/>
          <w:i/>
          <w:sz w:val="24"/>
          <w:szCs w:val="24"/>
        </w:rPr>
        <w:t>NOTAS DE GESTIÓN ADMINISTRATIVA</w:t>
      </w:r>
    </w:p>
    <w:p w:rsidR="00C47911" w:rsidRPr="002A074C" w:rsidRDefault="00C47911" w:rsidP="00936D2F">
      <w:pPr>
        <w:spacing w:line="360" w:lineRule="auto"/>
        <w:rPr>
          <w:rFonts w:ascii="Tahoma" w:hAnsi="Tahoma" w:cs="Tahoma"/>
          <w:sz w:val="24"/>
          <w:szCs w:val="24"/>
        </w:rPr>
      </w:pPr>
    </w:p>
    <w:p w:rsidR="00936D2F" w:rsidRPr="002A074C" w:rsidRDefault="00936D2F" w:rsidP="00936D2F">
      <w:pPr>
        <w:spacing w:line="360" w:lineRule="auto"/>
        <w:rPr>
          <w:rFonts w:ascii="Tahoma" w:hAnsi="Tahoma" w:cs="Tahoma"/>
          <w:b/>
          <w:sz w:val="24"/>
          <w:szCs w:val="24"/>
        </w:rPr>
      </w:pPr>
      <w:r w:rsidRPr="002A074C">
        <w:rPr>
          <w:rFonts w:ascii="Tahoma" w:hAnsi="Tahoma" w:cs="Tahoma"/>
          <w:b/>
          <w:sz w:val="24"/>
          <w:szCs w:val="24"/>
        </w:rPr>
        <w:t>Introducción</w:t>
      </w:r>
    </w:p>
    <w:p w:rsidR="00DE1041" w:rsidRPr="002A074C" w:rsidRDefault="00DE1041" w:rsidP="00DE1041">
      <w:pPr>
        <w:spacing w:after="98" w:line="360" w:lineRule="auto"/>
        <w:jc w:val="both"/>
        <w:rPr>
          <w:rFonts w:ascii="Tahoma" w:eastAsia="Times New Roman" w:hAnsi="Tahoma" w:cs="Tahoma"/>
          <w:sz w:val="24"/>
          <w:szCs w:val="24"/>
          <w:lang w:val="es-ES" w:eastAsia="es-ES"/>
        </w:rPr>
      </w:pPr>
      <w:r w:rsidRPr="002A074C">
        <w:rPr>
          <w:rFonts w:ascii="Tahoma" w:eastAsia="Times New Roman" w:hAnsi="Tahoma" w:cs="Tahoma"/>
          <w:sz w:val="24"/>
          <w:szCs w:val="24"/>
          <w:lang w:val="es-ES" w:eastAsia="es-ES"/>
        </w:rPr>
        <w:t>Los Estados Financieros, proveen de información financiera a los principales usuarios de</w:t>
      </w:r>
      <w:r w:rsidR="003E4A63">
        <w:rPr>
          <w:rFonts w:ascii="Tahoma" w:eastAsia="Times New Roman" w:hAnsi="Tahoma" w:cs="Tahoma"/>
          <w:sz w:val="24"/>
          <w:szCs w:val="24"/>
          <w:lang w:val="es-ES" w:eastAsia="es-ES"/>
        </w:rPr>
        <w:t xml:space="preserve"> la misma, al Congreso y a los C</w:t>
      </w:r>
      <w:r w:rsidRPr="002A074C">
        <w:rPr>
          <w:rFonts w:ascii="Tahoma" w:eastAsia="Times New Roman" w:hAnsi="Tahoma" w:cs="Tahoma"/>
          <w:sz w:val="24"/>
          <w:szCs w:val="24"/>
          <w:lang w:val="es-ES" w:eastAsia="es-ES"/>
        </w:rPr>
        <w:t>iudadanos.</w:t>
      </w:r>
    </w:p>
    <w:p w:rsidR="00DE1041" w:rsidRPr="002A074C" w:rsidRDefault="00DE1041" w:rsidP="000C7860">
      <w:pPr>
        <w:spacing w:after="98" w:line="360" w:lineRule="auto"/>
        <w:jc w:val="both"/>
        <w:rPr>
          <w:rFonts w:ascii="Tahoma" w:eastAsia="Times New Roman" w:hAnsi="Tahoma" w:cs="Tahoma"/>
          <w:sz w:val="24"/>
          <w:szCs w:val="24"/>
          <w:lang w:val="es-ES" w:eastAsia="es-ES"/>
        </w:rPr>
      </w:pPr>
      <w:r w:rsidRPr="002A074C">
        <w:rPr>
          <w:rFonts w:ascii="Tahoma" w:eastAsia="Times New Roman" w:hAnsi="Tahoma" w:cs="Tahoma"/>
          <w:sz w:val="24"/>
          <w:szCs w:val="24"/>
          <w:lang w:val="es-ES" w:eastAsia="es-ES"/>
        </w:rPr>
        <w:t>El objetivo del presente documento es la revelación del contexto y de los aspectos económicos-financieros más relevantes que influyeron en las decisiones del período, y que deberán ser considerados en la elaboración de los estados financieros para la mayor comprensión de los mismos y sus particularidades.</w:t>
      </w:r>
    </w:p>
    <w:p w:rsidR="00DE1041" w:rsidRPr="002A074C" w:rsidRDefault="00DE1041" w:rsidP="000C7860">
      <w:pPr>
        <w:spacing w:after="98" w:line="360" w:lineRule="auto"/>
        <w:jc w:val="both"/>
        <w:rPr>
          <w:rFonts w:ascii="Tahoma" w:eastAsia="Times New Roman" w:hAnsi="Tahoma" w:cs="Tahoma"/>
          <w:sz w:val="24"/>
          <w:szCs w:val="24"/>
          <w:lang w:val="es-ES" w:eastAsia="es-ES"/>
        </w:rPr>
      </w:pPr>
      <w:r w:rsidRPr="002A074C">
        <w:rPr>
          <w:rFonts w:ascii="Tahoma" w:eastAsia="Times New Roman" w:hAnsi="Tahoma" w:cs="Tahoma"/>
          <w:sz w:val="24"/>
          <w:szCs w:val="24"/>
          <w:lang w:val="es-ES" w:eastAsia="es-ES"/>
        </w:rPr>
        <w:t>De esta manera, se informa y explica la respuesta del gobierno a las condiciones relacionadas con la información financiera de cada período; además, de exponer aquellas políticas que podrían afectar la toma de decisiones en períodos posteriores.</w:t>
      </w:r>
    </w:p>
    <w:p w:rsidR="00956902" w:rsidRPr="002A074C" w:rsidRDefault="00956902" w:rsidP="000C7860">
      <w:pPr>
        <w:spacing w:after="98" w:line="360" w:lineRule="auto"/>
        <w:jc w:val="both"/>
        <w:rPr>
          <w:rFonts w:ascii="Tahoma" w:eastAsia="Times New Roman" w:hAnsi="Tahoma" w:cs="Tahoma"/>
          <w:sz w:val="24"/>
          <w:szCs w:val="24"/>
          <w:lang w:val="es-ES" w:eastAsia="es-ES"/>
        </w:rPr>
      </w:pPr>
    </w:p>
    <w:p w:rsidR="00956902" w:rsidRPr="002A074C" w:rsidRDefault="00956902" w:rsidP="000C7860">
      <w:pPr>
        <w:spacing w:after="98" w:line="360" w:lineRule="auto"/>
        <w:jc w:val="both"/>
        <w:rPr>
          <w:rFonts w:ascii="Tahoma" w:eastAsia="Times New Roman" w:hAnsi="Tahoma" w:cs="Tahoma"/>
          <w:sz w:val="24"/>
          <w:szCs w:val="24"/>
          <w:lang w:val="es-ES" w:eastAsia="es-ES"/>
        </w:rPr>
      </w:pPr>
    </w:p>
    <w:p w:rsidR="008D6CA5" w:rsidRPr="002A074C" w:rsidRDefault="008D6CA5" w:rsidP="008D6CA5">
      <w:pPr>
        <w:spacing w:line="360" w:lineRule="auto"/>
        <w:jc w:val="both"/>
        <w:rPr>
          <w:rFonts w:ascii="Tahoma" w:hAnsi="Tahoma" w:cs="Tahoma"/>
          <w:b/>
          <w:sz w:val="24"/>
          <w:szCs w:val="24"/>
          <w:lang w:val="es-ES"/>
        </w:rPr>
      </w:pPr>
    </w:p>
    <w:p w:rsidR="008D6CA5" w:rsidRPr="002A074C" w:rsidRDefault="008D6CA5" w:rsidP="008D6CA5">
      <w:pPr>
        <w:spacing w:line="360" w:lineRule="auto"/>
        <w:jc w:val="both"/>
        <w:rPr>
          <w:rFonts w:ascii="Tahoma" w:hAnsi="Tahoma" w:cs="Tahoma"/>
          <w:b/>
          <w:sz w:val="24"/>
          <w:szCs w:val="24"/>
        </w:rPr>
      </w:pPr>
      <w:r w:rsidRPr="002A074C">
        <w:rPr>
          <w:rFonts w:ascii="Tahoma" w:hAnsi="Tahoma" w:cs="Tahoma"/>
          <w:b/>
          <w:sz w:val="24"/>
          <w:szCs w:val="24"/>
        </w:rPr>
        <w:t xml:space="preserve">Panorama Económico y Financiero </w:t>
      </w:r>
    </w:p>
    <w:p w:rsidR="00576CA1" w:rsidRPr="002A074C" w:rsidRDefault="00576CA1" w:rsidP="008D6CA5">
      <w:pPr>
        <w:spacing w:line="360" w:lineRule="auto"/>
        <w:jc w:val="both"/>
        <w:rPr>
          <w:rFonts w:ascii="Tahoma" w:hAnsi="Tahoma" w:cs="Tahoma"/>
          <w:sz w:val="24"/>
          <w:szCs w:val="24"/>
        </w:rPr>
      </w:pPr>
      <w:r w:rsidRPr="002A074C">
        <w:rPr>
          <w:rFonts w:ascii="Tahoma" w:hAnsi="Tahoma" w:cs="Tahoma"/>
          <w:sz w:val="24"/>
          <w:szCs w:val="24"/>
        </w:rPr>
        <w:t xml:space="preserve">El </w:t>
      </w:r>
      <w:r w:rsidR="002D4AA1">
        <w:rPr>
          <w:rFonts w:ascii="Tahoma" w:hAnsi="Tahoma" w:cs="Tahoma"/>
          <w:sz w:val="24"/>
          <w:szCs w:val="24"/>
        </w:rPr>
        <w:t>m</w:t>
      </w:r>
      <w:r w:rsidRPr="002A074C">
        <w:rPr>
          <w:rFonts w:ascii="Tahoma" w:hAnsi="Tahoma" w:cs="Tahoma"/>
          <w:sz w:val="24"/>
          <w:szCs w:val="24"/>
        </w:rPr>
        <w:t xml:space="preserve">unicipio de Colima tiene una extensión territorial de 750.52 </w:t>
      </w:r>
      <w:proofErr w:type="gramStart"/>
      <w:r w:rsidRPr="002A074C">
        <w:rPr>
          <w:rFonts w:ascii="Tahoma" w:hAnsi="Tahoma" w:cs="Tahoma"/>
          <w:sz w:val="24"/>
          <w:szCs w:val="24"/>
        </w:rPr>
        <w:t>km2 ,</w:t>
      </w:r>
      <w:proofErr w:type="gramEnd"/>
      <w:r w:rsidRPr="002A074C">
        <w:rPr>
          <w:rFonts w:ascii="Tahoma" w:hAnsi="Tahoma" w:cs="Tahoma"/>
          <w:sz w:val="24"/>
          <w:szCs w:val="24"/>
        </w:rPr>
        <w:t xml:space="preserve"> el </w:t>
      </w:r>
      <w:r w:rsidRPr="002A074C">
        <w:rPr>
          <w:rFonts w:ascii="Tahoma" w:hAnsi="Tahoma" w:cs="Tahoma"/>
          <w:b/>
          <w:sz w:val="24"/>
          <w:szCs w:val="24"/>
        </w:rPr>
        <w:t>13.3 %</w:t>
      </w:r>
      <w:r w:rsidRPr="002A074C">
        <w:rPr>
          <w:rFonts w:ascii="Tahoma" w:hAnsi="Tahoma" w:cs="Tahoma"/>
          <w:sz w:val="24"/>
          <w:szCs w:val="24"/>
        </w:rPr>
        <w:t xml:space="preserve"> del territorio Estatal  “es el </w:t>
      </w:r>
      <w:r w:rsidR="006A5568">
        <w:rPr>
          <w:rFonts w:ascii="Tahoma" w:hAnsi="Tahoma" w:cs="Tahoma"/>
          <w:sz w:val="24"/>
          <w:szCs w:val="24"/>
        </w:rPr>
        <w:t>terc</w:t>
      </w:r>
      <w:r w:rsidRPr="002A074C">
        <w:rPr>
          <w:rFonts w:ascii="Tahoma" w:hAnsi="Tahoma" w:cs="Tahoma"/>
          <w:sz w:val="24"/>
          <w:szCs w:val="24"/>
        </w:rPr>
        <w:t>er municipio con mayor ex</w:t>
      </w:r>
      <w:r w:rsidR="003E4A63">
        <w:rPr>
          <w:rFonts w:ascii="Tahoma" w:hAnsi="Tahoma" w:cs="Tahoma"/>
          <w:sz w:val="24"/>
          <w:szCs w:val="24"/>
        </w:rPr>
        <w:t>tensión territorial de todo el E</w:t>
      </w:r>
      <w:r w:rsidRPr="002A074C">
        <w:rPr>
          <w:rFonts w:ascii="Tahoma" w:hAnsi="Tahoma" w:cs="Tahoma"/>
          <w:sz w:val="24"/>
          <w:szCs w:val="24"/>
        </w:rPr>
        <w:t>stado”, cuenta con una población de 15</w:t>
      </w:r>
      <w:r w:rsidR="002D4AA1">
        <w:rPr>
          <w:rFonts w:ascii="Tahoma" w:hAnsi="Tahoma" w:cs="Tahoma"/>
          <w:sz w:val="24"/>
          <w:szCs w:val="24"/>
        </w:rPr>
        <w:t>0 mil 673 habitantes; es el 2° m</w:t>
      </w:r>
      <w:r w:rsidRPr="002A074C">
        <w:rPr>
          <w:rFonts w:ascii="Tahoma" w:hAnsi="Tahoma" w:cs="Tahoma"/>
          <w:sz w:val="24"/>
          <w:szCs w:val="24"/>
        </w:rPr>
        <w:t xml:space="preserve">unicipio más poblado de todo el Estado con el </w:t>
      </w:r>
      <w:r w:rsidRPr="002A074C">
        <w:rPr>
          <w:rFonts w:ascii="Tahoma" w:hAnsi="Tahoma" w:cs="Tahoma"/>
          <w:b/>
          <w:sz w:val="24"/>
          <w:szCs w:val="24"/>
        </w:rPr>
        <w:t xml:space="preserve">21.2 % </w:t>
      </w:r>
      <w:r w:rsidRPr="002A074C">
        <w:rPr>
          <w:rFonts w:ascii="Tahoma" w:hAnsi="Tahoma" w:cs="Tahoma"/>
          <w:sz w:val="24"/>
          <w:szCs w:val="24"/>
        </w:rPr>
        <w:t xml:space="preserve">de la población (Encuesta </w:t>
      </w:r>
      <w:proofErr w:type="spellStart"/>
      <w:r w:rsidRPr="002A074C">
        <w:rPr>
          <w:rFonts w:ascii="Tahoma" w:hAnsi="Tahoma" w:cs="Tahoma"/>
          <w:sz w:val="24"/>
          <w:szCs w:val="24"/>
        </w:rPr>
        <w:t>Intercensal</w:t>
      </w:r>
      <w:proofErr w:type="spellEnd"/>
      <w:r w:rsidRPr="002A074C">
        <w:rPr>
          <w:rFonts w:ascii="Tahoma" w:hAnsi="Tahoma" w:cs="Tahoma"/>
          <w:sz w:val="24"/>
          <w:szCs w:val="24"/>
        </w:rPr>
        <w:t xml:space="preserve"> 2015, INEGI). </w:t>
      </w:r>
    </w:p>
    <w:p w:rsidR="00576CA1" w:rsidRPr="002A074C" w:rsidRDefault="00576CA1" w:rsidP="008D6CA5">
      <w:pPr>
        <w:spacing w:line="360" w:lineRule="auto"/>
        <w:jc w:val="both"/>
        <w:rPr>
          <w:rFonts w:ascii="Tahoma" w:hAnsi="Tahoma" w:cs="Tahoma"/>
          <w:sz w:val="24"/>
          <w:szCs w:val="24"/>
        </w:rPr>
      </w:pPr>
      <w:r w:rsidRPr="002A074C">
        <w:rPr>
          <w:rFonts w:ascii="Tahoma" w:hAnsi="Tahoma" w:cs="Tahoma"/>
          <w:sz w:val="24"/>
          <w:szCs w:val="24"/>
        </w:rPr>
        <w:t xml:space="preserve">En vivienda, aproximadamente el </w:t>
      </w:r>
      <w:r w:rsidRPr="002A074C">
        <w:rPr>
          <w:rFonts w:ascii="Tahoma" w:hAnsi="Tahoma" w:cs="Tahoma"/>
          <w:b/>
          <w:sz w:val="24"/>
          <w:szCs w:val="24"/>
        </w:rPr>
        <w:t>98.8 %</w:t>
      </w:r>
      <w:r w:rsidRPr="002A074C">
        <w:rPr>
          <w:rFonts w:ascii="Tahoma" w:hAnsi="Tahoma" w:cs="Tahoma"/>
          <w:sz w:val="24"/>
          <w:szCs w:val="24"/>
        </w:rPr>
        <w:t xml:space="preserve"> del to</w:t>
      </w:r>
      <w:r w:rsidR="002D4AA1">
        <w:rPr>
          <w:rFonts w:ascii="Tahoma" w:hAnsi="Tahoma" w:cs="Tahoma"/>
          <w:sz w:val="24"/>
          <w:szCs w:val="24"/>
        </w:rPr>
        <w:t>tal de viviendas que hay en el m</w:t>
      </w:r>
      <w:r w:rsidRPr="002A074C">
        <w:rPr>
          <w:rFonts w:ascii="Tahoma" w:hAnsi="Tahoma" w:cs="Tahoma"/>
          <w:sz w:val="24"/>
          <w:szCs w:val="24"/>
        </w:rPr>
        <w:t xml:space="preserve">unicipio, cuentan con los servicios públicos de agua, energía eléctrica y drenaje. (Encuesta </w:t>
      </w:r>
      <w:proofErr w:type="spellStart"/>
      <w:r w:rsidRPr="002A074C">
        <w:rPr>
          <w:rFonts w:ascii="Tahoma" w:hAnsi="Tahoma" w:cs="Tahoma"/>
          <w:sz w:val="24"/>
          <w:szCs w:val="24"/>
        </w:rPr>
        <w:t>Intercensal</w:t>
      </w:r>
      <w:proofErr w:type="spellEnd"/>
      <w:r w:rsidRPr="002A074C">
        <w:rPr>
          <w:rFonts w:ascii="Tahoma" w:hAnsi="Tahoma" w:cs="Tahoma"/>
          <w:sz w:val="24"/>
          <w:szCs w:val="24"/>
        </w:rPr>
        <w:t xml:space="preserve"> 2015, INEGI). </w:t>
      </w:r>
    </w:p>
    <w:p w:rsidR="00576CA1" w:rsidRPr="002A074C" w:rsidRDefault="00576CA1" w:rsidP="008D6CA5">
      <w:pPr>
        <w:spacing w:line="360" w:lineRule="auto"/>
        <w:jc w:val="both"/>
        <w:rPr>
          <w:rFonts w:ascii="Tahoma" w:hAnsi="Tahoma" w:cs="Tahoma"/>
          <w:sz w:val="24"/>
          <w:szCs w:val="24"/>
        </w:rPr>
      </w:pPr>
      <w:r w:rsidRPr="002A074C">
        <w:rPr>
          <w:rFonts w:ascii="Tahoma" w:hAnsi="Tahoma" w:cs="Tahoma"/>
          <w:sz w:val="24"/>
          <w:szCs w:val="24"/>
        </w:rPr>
        <w:t xml:space="preserve">En empleo 48 mil 765 son las plazas formales (trabajadores asegurados en el IMSS) que hay en el municipio; representan el </w:t>
      </w:r>
      <w:r w:rsidRPr="002A074C">
        <w:rPr>
          <w:rFonts w:ascii="Tahoma" w:hAnsi="Tahoma" w:cs="Tahoma"/>
          <w:b/>
          <w:sz w:val="24"/>
          <w:szCs w:val="24"/>
        </w:rPr>
        <w:t xml:space="preserve">40.6 % </w:t>
      </w:r>
      <w:r w:rsidRPr="002A074C">
        <w:rPr>
          <w:rFonts w:ascii="Tahoma" w:hAnsi="Tahoma" w:cs="Tahoma"/>
          <w:sz w:val="24"/>
          <w:szCs w:val="24"/>
        </w:rPr>
        <w:t xml:space="preserve">del total de asegurados en la entidad. (IMSS, 2015). “Colima es el municipio que más empleos formales genera” </w:t>
      </w:r>
    </w:p>
    <w:p w:rsidR="00634BD1" w:rsidRPr="002A074C" w:rsidRDefault="00576CA1" w:rsidP="008D6CA5">
      <w:pPr>
        <w:spacing w:line="360" w:lineRule="auto"/>
        <w:jc w:val="both"/>
        <w:rPr>
          <w:rFonts w:ascii="Tahoma" w:hAnsi="Tahoma" w:cs="Tahoma"/>
          <w:sz w:val="24"/>
          <w:szCs w:val="24"/>
        </w:rPr>
      </w:pPr>
      <w:r w:rsidRPr="002A074C">
        <w:rPr>
          <w:rFonts w:ascii="Tahoma" w:hAnsi="Tahoma" w:cs="Tahoma"/>
          <w:sz w:val="24"/>
          <w:szCs w:val="24"/>
        </w:rPr>
        <w:t xml:space="preserve">Unidades Económicas, 9 mil 434, las cuales representan el 32.2 % del total de empresas que hay en el Estado (2014). “Colima es el municipio en donde se concentran el mayor número de UE”. </w:t>
      </w:r>
    </w:p>
    <w:p w:rsidR="00576CA1" w:rsidRPr="002A074C" w:rsidRDefault="00576CA1" w:rsidP="008D6CA5">
      <w:pPr>
        <w:spacing w:line="360" w:lineRule="auto"/>
        <w:jc w:val="both"/>
        <w:rPr>
          <w:rFonts w:ascii="Tahoma" w:hAnsi="Tahoma" w:cs="Tahoma"/>
          <w:sz w:val="24"/>
          <w:szCs w:val="24"/>
        </w:rPr>
      </w:pPr>
      <w:r w:rsidRPr="002A074C">
        <w:rPr>
          <w:rFonts w:ascii="Tahoma" w:hAnsi="Tahoma" w:cs="Tahoma"/>
          <w:sz w:val="24"/>
          <w:szCs w:val="24"/>
        </w:rPr>
        <w:t>Activid</w:t>
      </w:r>
      <w:r w:rsidR="006A5568">
        <w:rPr>
          <w:rFonts w:ascii="Tahoma" w:hAnsi="Tahoma" w:cs="Tahoma"/>
          <w:sz w:val="24"/>
          <w:szCs w:val="24"/>
        </w:rPr>
        <w:t>ad Económicas: Industria de la c</w:t>
      </w:r>
      <w:r w:rsidRPr="002A074C">
        <w:rPr>
          <w:rFonts w:ascii="Tahoma" w:hAnsi="Tahoma" w:cs="Tahoma"/>
          <w:sz w:val="24"/>
          <w:szCs w:val="24"/>
        </w:rPr>
        <w:t>onstrucción, industrias manufactureras (fabricación de jabones, dulces regionales, equipales, elaboración de agua de coco y jugo de naranja) y actividad comerc</w:t>
      </w:r>
      <w:r w:rsidR="006A5568">
        <w:rPr>
          <w:rFonts w:ascii="Tahoma" w:hAnsi="Tahoma" w:cs="Tahoma"/>
          <w:sz w:val="24"/>
          <w:szCs w:val="24"/>
        </w:rPr>
        <w:t>ial. El número de empresas del sector privado y p</w:t>
      </w:r>
      <w:r w:rsidRPr="002A074C">
        <w:rPr>
          <w:rFonts w:ascii="Tahoma" w:hAnsi="Tahoma" w:cs="Tahoma"/>
          <w:sz w:val="24"/>
          <w:szCs w:val="24"/>
        </w:rPr>
        <w:t>araestatal en el municipi</w:t>
      </w:r>
      <w:r w:rsidR="006A5568">
        <w:rPr>
          <w:rFonts w:ascii="Tahoma" w:hAnsi="Tahoma" w:cs="Tahoma"/>
          <w:sz w:val="24"/>
          <w:szCs w:val="24"/>
        </w:rPr>
        <w:t>o de Colima registradas en los censos e</w:t>
      </w:r>
      <w:r w:rsidRPr="002A074C">
        <w:rPr>
          <w:rFonts w:ascii="Tahoma" w:hAnsi="Tahoma" w:cs="Tahoma"/>
          <w:sz w:val="24"/>
          <w:szCs w:val="24"/>
        </w:rPr>
        <w:t>conómicos 2014 realizado por el INEGI fueron 9, 434.</w:t>
      </w:r>
    </w:p>
    <w:p w:rsidR="00576CA1" w:rsidRPr="002A074C" w:rsidRDefault="00576CA1" w:rsidP="008D6CA5">
      <w:pPr>
        <w:spacing w:line="360" w:lineRule="auto"/>
        <w:jc w:val="both"/>
        <w:rPr>
          <w:rFonts w:ascii="Tahoma" w:hAnsi="Tahoma" w:cs="Tahoma"/>
          <w:b/>
          <w:sz w:val="24"/>
          <w:szCs w:val="24"/>
        </w:rPr>
      </w:pPr>
    </w:p>
    <w:p w:rsidR="00576CA1" w:rsidRPr="002A074C" w:rsidRDefault="00576CA1" w:rsidP="008D6CA5">
      <w:pPr>
        <w:spacing w:line="360" w:lineRule="auto"/>
        <w:jc w:val="both"/>
        <w:rPr>
          <w:rFonts w:ascii="Tahoma" w:hAnsi="Tahoma" w:cs="Tahoma"/>
          <w:b/>
          <w:sz w:val="24"/>
          <w:szCs w:val="24"/>
        </w:rPr>
      </w:pPr>
    </w:p>
    <w:p w:rsidR="00576CA1" w:rsidRPr="002A074C" w:rsidRDefault="00576CA1" w:rsidP="008D6CA5">
      <w:pPr>
        <w:spacing w:line="360" w:lineRule="auto"/>
        <w:jc w:val="both"/>
        <w:rPr>
          <w:rFonts w:ascii="Tahoma" w:hAnsi="Tahoma" w:cs="Tahoma"/>
          <w:b/>
          <w:sz w:val="24"/>
          <w:szCs w:val="24"/>
        </w:rPr>
      </w:pPr>
    </w:p>
    <w:p w:rsidR="00DE1041" w:rsidRPr="002A074C" w:rsidRDefault="00DE1041" w:rsidP="00936D2F">
      <w:pPr>
        <w:spacing w:line="360" w:lineRule="auto"/>
        <w:jc w:val="both"/>
        <w:rPr>
          <w:rFonts w:ascii="Tahoma" w:hAnsi="Tahoma" w:cs="Tahoma"/>
          <w:sz w:val="24"/>
          <w:szCs w:val="24"/>
        </w:rPr>
      </w:pPr>
    </w:p>
    <w:p w:rsidR="002F6C2A" w:rsidRPr="002A074C" w:rsidRDefault="002F6C2A" w:rsidP="00936D2F">
      <w:pPr>
        <w:spacing w:line="360" w:lineRule="auto"/>
        <w:jc w:val="both"/>
        <w:rPr>
          <w:rFonts w:ascii="Tahoma" w:hAnsi="Tahoma" w:cs="Tahoma"/>
          <w:b/>
          <w:sz w:val="24"/>
          <w:szCs w:val="24"/>
        </w:rPr>
      </w:pPr>
      <w:r w:rsidRPr="002A074C">
        <w:rPr>
          <w:rFonts w:ascii="Tahoma" w:hAnsi="Tahoma" w:cs="Tahoma"/>
          <w:b/>
          <w:sz w:val="24"/>
          <w:szCs w:val="24"/>
        </w:rPr>
        <w:t>Autorización e Historia</w:t>
      </w:r>
    </w:p>
    <w:p w:rsidR="00E558AB" w:rsidRPr="002A074C" w:rsidRDefault="006011B5" w:rsidP="00E558AB">
      <w:pPr>
        <w:spacing w:line="360" w:lineRule="auto"/>
        <w:jc w:val="both"/>
        <w:rPr>
          <w:rFonts w:ascii="Tahoma" w:hAnsi="Tahoma" w:cs="Tahoma"/>
          <w:sz w:val="24"/>
          <w:szCs w:val="24"/>
        </w:rPr>
      </w:pPr>
      <w:r w:rsidRPr="002A074C">
        <w:rPr>
          <w:rFonts w:ascii="Tahoma" w:hAnsi="Tahoma" w:cs="Tahoma"/>
          <w:sz w:val="24"/>
          <w:szCs w:val="24"/>
        </w:rPr>
        <w:t>En septiembre de 1824 la Villa de Colima fue elevada a la categoría de</w:t>
      </w:r>
      <w:r w:rsidR="00E558AB" w:rsidRPr="002A074C">
        <w:rPr>
          <w:rFonts w:ascii="Tahoma" w:hAnsi="Tahoma" w:cs="Tahoma"/>
          <w:sz w:val="24"/>
          <w:szCs w:val="24"/>
        </w:rPr>
        <w:t xml:space="preserve"> ciudad, tuvieron que transcurrir todavía casi tres décadas,  hasta  que, </w:t>
      </w:r>
      <w:r w:rsidR="008D6CA5" w:rsidRPr="002A074C">
        <w:rPr>
          <w:rFonts w:ascii="Tahoma" w:hAnsi="Tahoma" w:cs="Tahoma"/>
          <w:sz w:val="24"/>
          <w:szCs w:val="24"/>
        </w:rPr>
        <w:t>a</w:t>
      </w:r>
      <w:r w:rsidR="00E558AB" w:rsidRPr="002A074C">
        <w:rPr>
          <w:rFonts w:ascii="Tahoma" w:hAnsi="Tahoma" w:cs="Tahoma"/>
          <w:sz w:val="24"/>
          <w:szCs w:val="24"/>
        </w:rPr>
        <w:t>l  promulgarse  la  Constitución del  5  de  febrero  de  1857,  se  le  concedió finalmente a Colima la categ</w:t>
      </w:r>
      <w:r w:rsidR="008D6CA5" w:rsidRPr="002A074C">
        <w:rPr>
          <w:rFonts w:ascii="Tahoma" w:hAnsi="Tahoma" w:cs="Tahoma"/>
          <w:sz w:val="24"/>
          <w:szCs w:val="24"/>
        </w:rPr>
        <w:t>oría de Estado, y a la pequeña C</w:t>
      </w:r>
      <w:r w:rsidR="006A5568">
        <w:rPr>
          <w:rFonts w:ascii="Tahoma" w:hAnsi="Tahoma" w:cs="Tahoma"/>
          <w:sz w:val="24"/>
          <w:szCs w:val="24"/>
        </w:rPr>
        <w:t>iudad la de C</w:t>
      </w:r>
      <w:r w:rsidR="00E558AB" w:rsidRPr="002A074C">
        <w:rPr>
          <w:rFonts w:ascii="Tahoma" w:hAnsi="Tahoma" w:cs="Tahoma"/>
          <w:sz w:val="24"/>
          <w:szCs w:val="24"/>
        </w:rPr>
        <w:t>apital del mismo.</w:t>
      </w:r>
    </w:p>
    <w:p w:rsidR="006011B5" w:rsidRPr="002A074C" w:rsidRDefault="006011B5" w:rsidP="006011B5">
      <w:pPr>
        <w:spacing w:line="360" w:lineRule="auto"/>
        <w:jc w:val="both"/>
        <w:rPr>
          <w:rFonts w:ascii="Tahoma" w:hAnsi="Tahoma" w:cs="Tahoma"/>
          <w:sz w:val="24"/>
          <w:szCs w:val="24"/>
        </w:rPr>
      </w:pPr>
      <w:r w:rsidRPr="002A074C">
        <w:rPr>
          <w:rFonts w:ascii="Tahoma" w:hAnsi="Tahoma" w:cs="Tahoma"/>
          <w:sz w:val="24"/>
          <w:szCs w:val="24"/>
        </w:rPr>
        <w:t xml:space="preserve">Pero  a  partir  de  1951  se  comenzaron  a  abrir  nuevas  calles  y  avenidas  que  atravesaban </w:t>
      </w:r>
      <w:r w:rsidR="00E558AB" w:rsidRPr="002A074C">
        <w:rPr>
          <w:rFonts w:ascii="Tahoma" w:hAnsi="Tahoma" w:cs="Tahoma"/>
          <w:sz w:val="24"/>
          <w:szCs w:val="24"/>
        </w:rPr>
        <w:t xml:space="preserve">muchas de aquellas </w:t>
      </w:r>
      <w:r w:rsidRPr="002A074C">
        <w:rPr>
          <w:rFonts w:ascii="Tahoma" w:hAnsi="Tahoma" w:cs="Tahoma"/>
          <w:sz w:val="24"/>
          <w:szCs w:val="24"/>
        </w:rPr>
        <w:t>huertas, desvaneciendo y cambiando “de vocación” aquellos verdes lugares. Desde  entonces  Colima  ha  experimentado  toda  clase  de  cambios urbanísticos  y  sociales, hasta  convertirse,  como  lo  señalamos  al  principio,  en  una  ciudad  pequeña,  pero  moderna,  que cuenta  con  un  medio  ambiente  saludable  y  limpio,  que suele  gusta</w:t>
      </w:r>
      <w:r w:rsidR="006A5568">
        <w:rPr>
          <w:rFonts w:ascii="Tahoma" w:hAnsi="Tahoma" w:cs="Tahoma"/>
          <w:sz w:val="24"/>
          <w:szCs w:val="24"/>
        </w:rPr>
        <w:t>r</w:t>
      </w:r>
      <w:r w:rsidRPr="002A074C">
        <w:rPr>
          <w:rFonts w:ascii="Tahoma" w:hAnsi="Tahoma" w:cs="Tahoma"/>
          <w:sz w:val="24"/>
          <w:szCs w:val="24"/>
        </w:rPr>
        <w:t>,  a  quienes  la visitan.</w:t>
      </w:r>
    </w:p>
    <w:p w:rsidR="003663F8" w:rsidRPr="002A074C" w:rsidRDefault="003663F8" w:rsidP="00936D2F">
      <w:pPr>
        <w:spacing w:line="360" w:lineRule="auto"/>
        <w:jc w:val="both"/>
        <w:rPr>
          <w:rFonts w:ascii="Tahoma" w:hAnsi="Tahoma" w:cs="Tahoma"/>
          <w:sz w:val="24"/>
          <w:szCs w:val="24"/>
        </w:rPr>
      </w:pPr>
    </w:p>
    <w:p w:rsidR="003663F8" w:rsidRPr="002A074C" w:rsidRDefault="003663F8" w:rsidP="00936D2F">
      <w:pPr>
        <w:spacing w:line="360" w:lineRule="auto"/>
        <w:jc w:val="both"/>
        <w:rPr>
          <w:rFonts w:ascii="Tahoma" w:hAnsi="Tahoma" w:cs="Tahoma"/>
          <w:b/>
          <w:sz w:val="24"/>
          <w:szCs w:val="24"/>
        </w:rPr>
      </w:pPr>
      <w:r w:rsidRPr="002A074C">
        <w:rPr>
          <w:rFonts w:ascii="Tahoma" w:hAnsi="Tahoma" w:cs="Tahoma"/>
          <w:b/>
          <w:sz w:val="24"/>
          <w:szCs w:val="24"/>
        </w:rPr>
        <w:t xml:space="preserve">Organización y Objeto Social </w:t>
      </w:r>
    </w:p>
    <w:p w:rsidR="008160D9" w:rsidRPr="002A074C" w:rsidRDefault="000C6819" w:rsidP="00936D2F">
      <w:pPr>
        <w:spacing w:line="360" w:lineRule="auto"/>
        <w:jc w:val="both"/>
        <w:rPr>
          <w:rFonts w:ascii="Tahoma" w:eastAsia="Times New Roman" w:hAnsi="Tahoma" w:cs="Tahoma"/>
          <w:sz w:val="24"/>
          <w:szCs w:val="24"/>
          <w:lang w:eastAsia="es-ES"/>
        </w:rPr>
      </w:pPr>
      <w:r w:rsidRPr="002A074C">
        <w:rPr>
          <w:rFonts w:ascii="Tahoma" w:hAnsi="Tahoma" w:cs="Tahoma"/>
          <w:sz w:val="24"/>
          <w:szCs w:val="24"/>
        </w:rPr>
        <w:t>Dirigir los esfuerzos del gobierno y la ciudadanía del municipio durante el periodo 201</w:t>
      </w:r>
      <w:r w:rsidR="005A56DA">
        <w:rPr>
          <w:rFonts w:ascii="Tahoma" w:hAnsi="Tahoma" w:cs="Tahoma"/>
          <w:sz w:val="24"/>
          <w:szCs w:val="24"/>
        </w:rPr>
        <w:t>8</w:t>
      </w:r>
      <w:r w:rsidRPr="002A074C">
        <w:rPr>
          <w:rFonts w:ascii="Tahoma" w:hAnsi="Tahoma" w:cs="Tahoma"/>
          <w:sz w:val="24"/>
          <w:szCs w:val="24"/>
        </w:rPr>
        <w:t>-20</w:t>
      </w:r>
      <w:r w:rsidR="005A56DA">
        <w:rPr>
          <w:rFonts w:ascii="Tahoma" w:hAnsi="Tahoma" w:cs="Tahoma"/>
          <w:sz w:val="24"/>
          <w:szCs w:val="24"/>
        </w:rPr>
        <w:t>2</w:t>
      </w:r>
      <w:r w:rsidRPr="002A074C">
        <w:rPr>
          <w:rFonts w:ascii="Tahoma" w:hAnsi="Tahoma" w:cs="Tahoma"/>
          <w:sz w:val="24"/>
          <w:szCs w:val="24"/>
        </w:rPr>
        <w:t>1 hacia el logro de una gestión pública eficiente, humana, transparente, innovadora y sustentable que consolide resultados y refuerce rutas de trabajo, a través del establecimiento de metas, criterios, acciones y proyectos que, tanto otorguen beneficios reales y tangibles a la comunidad, como permitan lograr la transformación anhelada por la sociedad hacia el año 2035, elevando la calidad de vida para sus habitantes y asegurando el desarrollo de las futuras generaciones colimenses</w:t>
      </w:r>
      <w:r w:rsidR="006A5568">
        <w:rPr>
          <w:rFonts w:ascii="Tahoma" w:hAnsi="Tahoma" w:cs="Tahoma"/>
          <w:sz w:val="24"/>
          <w:szCs w:val="24"/>
        </w:rPr>
        <w:t>.</w:t>
      </w:r>
    </w:p>
    <w:p w:rsidR="003663F8" w:rsidRPr="002A074C" w:rsidRDefault="003663F8" w:rsidP="003663F8">
      <w:pPr>
        <w:spacing w:line="360" w:lineRule="auto"/>
        <w:jc w:val="both"/>
        <w:rPr>
          <w:rFonts w:ascii="Tahoma" w:hAnsi="Tahoma" w:cs="Tahoma"/>
          <w:b/>
          <w:sz w:val="24"/>
          <w:szCs w:val="24"/>
        </w:rPr>
      </w:pPr>
      <w:r w:rsidRPr="002A074C">
        <w:rPr>
          <w:rFonts w:ascii="Tahoma" w:hAnsi="Tahoma" w:cs="Tahoma"/>
          <w:b/>
          <w:sz w:val="24"/>
          <w:szCs w:val="24"/>
        </w:rPr>
        <w:t>Bases de Preparación de los Estados Financieros</w:t>
      </w:r>
    </w:p>
    <w:p w:rsidR="00433190" w:rsidRPr="002A074C" w:rsidRDefault="003663F8" w:rsidP="00936D2F">
      <w:pPr>
        <w:spacing w:line="360" w:lineRule="auto"/>
        <w:jc w:val="both"/>
        <w:rPr>
          <w:rFonts w:ascii="Tahoma" w:hAnsi="Tahoma" w:cs="Tahoma"/>
          <w:sz w:val="24"/>
          <w:szCs w:val="24"/>
        </w:rPr>
      </w:pPr>
      <w:r w:rsidRPr="002A074C">
        <w:rPr>
          <w:rFonts w:ascii="Tahoma" w:hAnsi="Tahoma" w:cs="Tahoma"/>
          <w:sz w:val="24"/>
          <w:szCs w:val="24"/>
        </w:rPr>
        <w:t>El 31 de diciembre de 2008 fue publicada en el Diario Oficial de la Federación la Ley General de Contabilidad Gubernamental (Ley de Contabilidad), que tiene como objeto establecer los criterios generales que regirán la Contabilidad Gubernamental y la emisión de información financiera de los entes públicos, con el fin de lograr su adecuada armonización, para facilitar a los entes públicos el registro y la fiscalización de los activos, pasivos, ingresos y gastos y, en general, contribuir a medir la eficacia, economía y eficiencia del gasto e ingreso públicos.</w:t>
      </w:r>
    </w:p>
    <w:p w:rsidR="003663F8" w:rsidRPr="002A074C" w:rsidRDefault="003663F8" w:rsidP="00936D2F">
      <w:pPr>
        <w:spacing w:line="360" w:lineRule="auto"/>
        <w:jc w:val="both"/>
        <w:rPr>
          <w:rFonts w:ascii="Tahoma" w:hAnsi="Tahoma" w:cs="Tahoma"/>
          <w:sz w:val="24"/>
          <w:szCs w:val="24"/>
        </w:rPr>
      </w:pPr>
      <w:r w:rsidRPr="002A074C">
        <w:rPr>
          <w:rFonts w:ascii="Tahoma" w:hAnsi="Tahoma" w:cs="Tahoma"/>
          <w:sz w:val="24"/>
          <w:szCs w:val="24"/>
        </w:rPr>
        <w:t>La Ley de Contabilidad es de observancia obligatoria para los poderes Ejecutivo, Legislativo y Judicial de la Federación, entidades federativas; los ayuntamientos de los municipios; los órganos político-administrativos de las demarcaciones territoriales del Distrito Federal; las entidades de la administración pública paraestatal, ya sean federales, estatales o municipales y los órganos autónomos Federales y Estatales.</w:t>
      </w:r>
    </w:p>
    <w:p w:rsidR="0016104B" w:rsidRPr="002A074C" w:rsidRDefault="0016104B" w:rsidP="0016104B">
      <w:pPr>
        <w:spacing w:line="360" w:lineRule="auto"/>
        <w:jc w:val="both"/>
        <w:rPr>
          <w:rFonts w:ascii="Tahoma" w:hAnsi="Tahoma" w:cs="Tahoma"/>
          <w:sz w:val="24"/>
          <w:szCs w:val="24"/>
        </w:rPr>
      </w:pPr>
      <w:r w:rsidRPr="002A074C">
        <w:rPr>
          <w:rFonts w:ascii="Tahoma" w:hAnsi="Tahoma" w:cs="Tahoma"/>
          <w:sz w:val="24"/>
          <w:szCs w:val="24"/>
        </w:rPr>
        <w:t xml:space="preserve">Los  entes  públicos  deberán  generar  y  presentar  periódicamente,  conforme  con  lo  establecido  en  la  Ley  General  de  Contabilidad Gubernamental y las resoluciones del CONAC, los siguientes estados e información contable: </w:t>
      </w:r>
    </w:p>
    <w:p w:rsidR="0016104B" w:rsidRPr="002A074C" w:rsidRDefault="0016104B" w:rsidP="0016104B">
      <w:pPr>
        <w:spacing w:line="360" w:lineRule="auto"/>
        <w:jc w:val="both"/>
        <w:rPr>
          <w:rFonts w:ascii="Tahoma" w:hAnsi="Tahoma" w:cs="Tahoma"/>
          <w:sz w:val="24"/>
          <w:szCs w:val="24"/>
        </w:rPr>
      </w:pPr>
      <w:r w:rsidRPr="002A074C">
        <w:rPr>
          <w:rFonts w:ascii="Tahoma" w:hAnsi="Tahoma" w:cs="Tahoma"/>
          <w:sz w:val="24"/>
          <w:szCs w:val="24"/>
        </w:rPr>
        <w:t xml:space="preserve">• Estado de Situación Financiera </w:t>
      </w:r>
    </w:p>
    <w:p w:rsidR="0016104B" w:rsidRPr="002A074C" w:rsidRDefault="0016104B" w:rsidP="0016104B">
      <w:pPr>
        <w:spacing w:line="360" w:lineRule="auto"/>
        <w:jc w:val="both"/>
        <w:rPr>
          <w:rFonts w:ascii="Tahoma" w:hAnsi="Tahoma" w:cs="Tahoma"/>
          <w:sz w:val="24"/>
          <w:szCs w:val="24"/>
        </w:rPr>
      </w:pPr>
      <w:r w:rsidRPr="002A074C">
        <w:rPr>
          <w:rFonts w:ascii="Tahoma" w:hAnsi="Tahoma" w:cs="Tahoma"/>
          <w:sz w:val="24"/>
          <w:szCs w:val="24"/>
        </w:rPr>
        <w:t xml:space="preserve">• Estado de Actividades </w:t>
      </w:r>
    </w:p>
    <w:p w:rsidR="0016104B" w:rsidRPr="002A074C" w:rsidRDefault="0016104B" w:rsidP="0016104B">
      <w:pPr>
        <w:spacing w:line="360" w:lineRule="auto"/>
        <w:jc w:val="both"/>
        <w:rPr>
          <w:rFonts w:ascii="Tahoma" w:hAnsi="Tahoma" w:cs="Tahoma"/>
          <w:sz w:val="24"/>
          <w:szCs w:val="24"/>
        </w:rPr>
      </w:pPr>
      <w:r w:rsidRPr="002A074C">
        <w:rPr>
          <w:rFonts w:ascii="Tahoma" w:hAnsi="Tahoma" w:cs="Tahoma"/>
          <w:sz w:val="24"/>
          <w:szCs w:val="24"/>
        </w:rPr>
        <w:t xml:space="preserve">• Estado de Variaciones en la Hacienda Pública/Patrimonio </w:t>
      </w:r>
    </w:p>
    <w:p w:rsidR="0016104B" w:rsidRPr="002A074C" w:rsidRDefault="0016104B" w:rsidP="0016104B">
      <w:pPr>
        <w:spacing w:line="360" w:lineRule="auto"/>
        <w:jc w:val="both"/>
        <w:rPr>
          <w:rFonts w:ascii="Tahoma" w:hAnsi="Tahoma" w:cs="Tahoma"/>
          <w:sz w:val="24"/>
          <w:szCs w:val="24"/>
        </w:rPr>
      </w:pPr>
      <w:r w:rsidRPr="002A074C">
        <w:rPr>
          <w:rFonts w:ascii="Tahoma" w:hAnsi="Tahoma" w:cs="Tahoma"/>
          <w:sz w:val="24"/>
          <w:szCs w:val="24"/>
        </w:rPr>
        <w:t xml:space="preserve">• Estado de Flujo de Efectivo </w:t>
      </w:r>
    </w:p>
    <w:p w:rsidR="0016104B" w:rsidRPr="002A074C" w:rsidRDefault="0016104B" w:rsidP="0016104B">
      <w:pPr>
        <w:spacing w:line="360" w:lineRule="auto"/>
        <w:jc w:val="both"/>
        <w:rPr>
          <w:rFonts w:ascii="Tahoma" w:hAnsi="Tahoma" w:cs="Tahoma"/>
          <w:sz w:val="24"/>
          <w:szCs w:val="24"/>
        </w:rPr>
      </w:pPr>
      <w:r w:rsidRPr="002A074C">
        <w:rPr>
          <w:rFonts w:ascii="Tahoma" w:hAnsi="Tahoma" w:cs="Tahoma"/>
          <w:sz w:val="24"/>
          <w:szCs w:val="24"/>
        </w:rPr>
        <w:t>•</w:t>
      </w:r>
      <w:r w:rsidR="002F6C2A" w:rsidRPr="002A074C">
        <w:rPr>
          <w:rFonts w:ascii="Tahoma" w:hAnsi="Tahoma" w:cs="Tahoma"/>
          <w:sz w:val="24"/>
          <w:szCs w:val="24"/>
        </w:rPr>
        <w:t xml:space="preserve"> </w:t>
      </w:r>
      <w:r w:rsidRPr="002A074C">
        <w:rPr>
          <w:rFonts w:ascii="Tahoma" w:hAnsi="Tahoma" w:cs="Tahoma"/>
          <w:sz w:val="24"/>
          <w:szCs w:val="24"/>
        </w:rPr>
        <w:t xml:space="preserve">Estado de Cambios en la Situación Financiera </w:t>
      </w:r>
    </w:p>
    <w:p w:rsidR="0016104B" w:rsidRPr="002A074C" w:rsidRDefault="0016104B" w:rsidP="0016104B">
      <w:pPr>
        <w:spacing w:line="360" w:lineRule="auto"/>
        <w:jc w:val="both"/>
        <w:rPr>
          <w:rFonts w:ascii="Tahoma" w:hAnsi="Tahoma" w:cs="Tahoma"/>
          <w:sz w:val="24"/>
          <w:szCs w:val="24"/>
        </w:rPr>
      </w:pPr>
      <w:r w:rsidRPr="002A074C">
        <w:rPr>
          <w:rFonts w:ascii="Tahoma" w:hAnsi="Tahoma" w:cs="Tahoma"/>
          <w:sz w:val="24"/>
          <w:szCs w:val="24"/>
        </w:rPr>
        <w:t>•</w:t>
      </w:r>
      <w:r w:rsidR="002F6C2A" w:rsidRPr="002A074C">
        <w:rPr>
          <w:rFonts w:ascii="Tahoma" w:hAnsi="Tahoma" w:cs="Tahoma"/>
          <w:sz w:val="24"/>
          <w:szCs w:val="24"/>
        </w:rPr>
        <w:t xml:space="preserve"> </w:t>
      </w:r>
      <w:r w:rsidRPr="002A074C">
        <w:rPr>
          <w:rFonts w:ascii="Tahoma" w:hAnsi="Tahoma" w:cs="Tahoma"/>
          <w:sz w:val="24"/>
          <w:szCs w:val="24"/>
        </w:rPr>
        <w:t xml:space="preserve">Estado Analítico de Activo </w:t>
      </w:r>
    </w:p>
    <w:p w:rsidR="0016104B" w:rsidRPr="002A074C" w:rsidRDefault="0016104B" w:rsidP="0016104B">
      <w:pPr>
        <w:spacing w:line="360" w:lineRule="auto"/>
        <w:jc w:val="both"/>
        <w:rPr>
          <w:rFonts w:ascii="Tahoma" w:hAnsi="Tahoma" w:cs="Tahoma"/>
          <w:sz w:val="24"/>
          <w:szCs w:val="24"/>
        </w:rPr>
      </w:pPr>
      <w:r w:rsidRPr="002A074C">
        <w:rPr>
          <w:rFonts w:ascii="Tahoma" w:hAnsi="Tahoma" w:cs="Tahoma"/>
          <w:sz w:val="24"/>
          <w:szCs w:val="24"/>
        </w:rPr>
        <w:t>•</w:t>
      </w:r>
      <w:r w:rsidR="002F6C2A" w:rsidRPr="002A074C">
        <w:rPr>
          <w:rFonts w:ascii="Tahoma" w:hAnsi="Tahoma" w:cs="Tahoma"/>
          <w:sz w:val="24"/>
          <w:szCs w:val="24"/>
        </w:rPr>
        <w:t xml:space="preserve"> </w:t>
      </w:r>
      <w:r w:rsidRPr="002A074C">
        <w:rPr>
          <w:rFonts w:ascii="Tahoma" w:hAnsi="Tahoma" w:cs="Tahoma"/>
          <w:sz w:val="24"/>
          <w:szCs w:val="24"/>
        </w:rPr>
        <w:t xml:space="preserve">Estado Analítico de la Deuda y Otros Pasivos </w:t>
      </w:r>
    </w:p>
    <w:p w:rsidR="0016104B" w:rsidRPr="002A074C" w:rsidRDefault="0016104B" w:rsidP="0016104B">
      <w:pPr>
        <w:spacing w:line="360" w:lineRule="auto"/>
        <w:jc w:val="both"/>
        <w:rPr>
          <w:rFonts w:ascii="Tahoma" w:hAnsi="Tahoma" w:cs="Tahoma"/>
          <w:sz w:val="24"/>
          <w:szCs w:val="24"/>
        </w:rPr>
      </w:pPr>
      <w:r w:rsidRPr="002A074C">
        <w:rPr>
          <w:rFonts w:ascii="Tahoma" w:hAnsi="Tahoma" w:cs="Tahoma"/>
          <w:sz w:val="24"/>
          <w:szCs w:val="24"/>
        </w:rPr>
        <w:t>•</w:t>
      </w:r>
      <w:r w:rsidR="002F6C2A" w:rsidRPr="002A074C">
        <w:rPr>
          <w:rFonts w:ascii="Tahoma" w:hAnsi="Tahoma" w:cs="Tahoma"/>
          <w:sz w:val="24"/>
          <w:szCs w:val="24"/>
        </w:rPr>
        <w:t xml:space="preserve"> </w:t>
      </w:r>
      <w:r w:rsidRPr="002A074C">
        <w:rPr>
          <w:rFonts w:ascii="Tahoma" w:hAnsi="Tahoma" w:cs="Tahoma"/>
          <w:sz w:val="24"/>
          <w:szCs w:val="24"/>
        </w:rPr>
        <w:t xml:space="preserve">Informe sobre Pasivos Contingentes  </w:t>
      </w:r>
    </w:p>
    <w:p w:rsidR="0016104B" w:rsidRPr="002A074C" w:rsidRDefault="0016104B" w:rsidP="0016104B">
      <w:pPr>
        <w:spacing w:line="360" w:lineRule="auto"/>
        <w:jc w:val="both"/>
        <w:rPr>
          <w:rFonts w:ascii="Tahoma" w:hAnsi="Tahoma" w:cs="Tahoma"/>
          <w:sz w:val="24"/>
          <w:szCs w:val="24"/>
        </w:rPr>
      </w:pPr>
      <w:r w:rsidRPr="002A074C">
        <w:rPr>
          <w:rFonts w:ascii="Tahoma" w:hAnsi="Tahoma" w:cs="Tahoma"/>
          <w:sz w:val="24"/>
          <w:szCs w:val="24"/>
        </w:rPr>
        <w:t>•</w:t>
      </w:r>
      <w:r w:rsidR="002F6C2A" w:rsidRPr="002A074C">
        <w:rPr>
          <w:rFonts w:ascii="Tahoma" w:hAnsi="Tahoma" w:cs="Tahoma"/>
          <w:sz w:val="24"/>
          <w:szCs w:val="24"/>
        </w:rPr>
        <w:t xml:space="preserve"> </w:t>
      </w:r>
      <w:r w:rsidRPr="002A074C">
        <w:rPr>
          <w:rFonts w:ascii="Tahoma" w:hAnsi="Tahoma" w:cs="Tahoma"/>
          <w:sz w:val="24"/>
          <w:szCs w:val="24"/>
        </w:rPr>
        <w:t xml:space="preserve">Estado Analítico de Ingresos </w:t>
      </w:r>
    </w:p>
    <w:p w:rsidR="0016104B" w:rsidRPr="002A074C" w:rsidRDefault="0016104B" w:rsidP="0016104B">
      <w:pPr>
        <w:spacing w:line="360" w:lineRule="auto"/>
        <w:jc w:val="both"/>
        <w:rPr>
          <w:rFonts w:ascii="Tahoma" w:hAnsi="Tahoma" w:cs="Tahoma"/>
          <w:sz w:val="24"/>
          <w:szCs w:val="24"/>
        </w:rPr>
      </w:pPr>
      <w:r w:rsidRPr="002A074C">
        <w:rPr>
          <w:rFonts w:ascii="Tahoma" w:hAnsi="Tahoma" w:cs="Tahoma"/>
          <w:sz w:val="24"/>
          <w:szCs w:val="24"/>
        </w:rPr>
        <w:t>•</w:t>
      </w:r>
      <w:r w:rsidR="002F6C2A" w:rsidRPr="002A074C">
        <w:rPr>
          <w:rFonts w:ascii="Tahoma" w:hAnsi="Tahoma" w:cs="Tahoma"/>
          <w:sz w:val="24"/>
          <w:szCs w:val="24"/>
        </w:rPr>
        <w:t xml:space="preserve"> </w:t>
      </w:r>
      <w:r w:rsidRPr="002A074C">
        <w:rPr>
          <w:rFonts w:ascii="Tahoma" w:hAnsi="Tahoma" w:cs="Tahoma"/>
          <w:sz w:val="24"/>
          <w:szCs w:val="24"/>
        </w:rPr>
        <w:t xml:space="preserve">Estado sobre el Ejercicio del Presupuesto por ente público/ramo o dependencia </w:t>
      </w:r>
    </w:p>
    <w:p w:rsidR="0016104B" w:rsidRPr="002A074C" w:rsidRDefault="0016104B" w:rsidP="0016104B">
      <w:pPr>
        <w:spacing w:line="360" w:lineRule="auto"/>
        <w:jc w:val="both"/>
        <w:rPr>
          <w:rFonts w:ascii="Tahoma" w:hAnsi="Tahoma" w:cs="Tahoma"/>
          <w:sz w:val="24"/>
          <w:szCs w:val="24"/>
        </w:rPr>
      </w:pPr>
      <w:r w:rsidRPr="002A074C">
        <w:rPr>
          <w:rFonts w:ascii="Tahoma" w:hAnsi="Tahoma" w:cs="Tahoma"/>
          <w:sz w:val="24"/>
          <w:szCs w:val="24"/>
        </w:rPr>
        <w:t>•</w:t>
      </w:r>
      <w:r w:rsidR="00871BF7" w:rsidRPr="002A074C">
        <w:rPr>
          <w:rFonts w:ascii="Tahoma" w:hAnsi="Tahoma" w:cs="Tahoma"/>
          <w:sz w:val="24"/>
          <w:szCs w:val="24"/>
        </w:rPr>
        <w:t xml:space="preserve"> </w:t>
      </w:r>
      <w:r w:rsidRPr="002A074C">
        <w:rPr>
          <w:rFonts w:ascii="Tahoma" w:hAnsi="Tahoma" w:cs="Tahoma"/>
          <w:sz w:val="24"/>
          <w:szCs w:val="24"/>
        </w:rPr>
        <w:t>Estado sobre el Ejercicio del Presupuesto por ente público/</w:t>
      </w:r>
      <w:r w:rsidR="002F6C2A" w:rsidRPr="002A074C">
        <w:rPr>
          <w:rFonts w:ascii="Tahoma" w:hAnsi="Tahoma" w:cs="Tahoma"/>
          <w:sz w:val="24"/>
          <w:szCs w:val="24"/>
        </w:rPr>
        <w:t>capítulo</w:t>
      </w:r>
      <w:r w:rsidRPr="002A074C">
        <w:rPr>
          <w:rFonts w:ascii="Tahoma" w:hAnsi="Tahoma" w:cs="Tahoma"/>
          <w:sz w:val="24"/>
          <w:szCs w:val="24"/>
        </w:rPr>
        <w:t xml:space="preserve"> del gasto </w:t>
      </w:r>
    </w:p>
    <w:p w:rsidR="0016104B" w:rsidRPr="002A074C" w:rsidRDefault="0016104B" w:rsidP="0016104B">
      <w:pPr>
        <w:spacing w:line="360" w:lineRule="auto"/>
        <w:jc w:val="both"/>
        <w:rPr>
          <w:rFonts w:ascii="Tahoma" w:hAnsi="Tahoma" w:cs="Tahoma"/>
          <w:sz w:val="24"/>
          <w:szCs w:val="24"/>
        </w:rPr>
      </w:pPr>
      <w:r w:rsidRPr="002A074C">
        <w:rPr>
          <w:rFonts w:ascii="Tahoma" w:hAnsi="Tahoma" w:cs="Tahoma"/>
          <w:sz w:val="24"/>
          <w:szCs w:val="24"/>
        </w:rPr>
        <w:t xml:space="preserve">• Estado sobre el Ejercicio del Presupuesto por ramo o dependencia/unidad responsable </w:t>
      </w:r>
    </w:p>
    <w:p w:rsidR="0016104B" w:rsidRPr="002A074C" w:rsidRDefault="0016104B" w:rsidP="0016104B">
      <w:pPr>
        <w:spacing w:line="360" w:lineRule="auto"/>
        <w:jc w:val="both"/>
        <w:rPr>
          <w:rFonts w:ascii="Tahoma" w:hAnsi="Tahoma" w:cs="Tahoma"/>
          <w:sz w:val="24"/>
          <w:szCs w:val="24"/>
        </w:rPr>
      </w:pPr>
      <w:r w:rsidRPr="002A074C">
        <w:rPr>
          <w:rFonts w:ascii="Tahoma" w:hAnsi="Tahoma" w:cs="Tahoma"/>
          <w:sz w:val="24"/>
          <w:szCs w:val="24"/>
        </w:rPr>
        <w:t xml:space="preserve">• Estado sobre el Ejercicio del Presupuesto por ramo o dependencia/unidad responsable/capítulo y concepto del gasto </w:t>
      </w:r>
    </w:p>
    <w:p w:rsidR="009214A3" w:rsidRPr="002A074C" w:rsidRDefault="0016104B" w:rsidP="0016104B">
      <w:pPr>
        <w:spacing w:line="360" w:lineRule="auto"/>
        <w:jc w:val="both"/>
        <w:rPr>
          <w:rFonts w:ascii="Tahoma" w:hAnsi="Tahoma" w:cs="Tahoma"/>
          <w:sz w:val="24"/>
          <w:szCs w:val="24"/>
        </w:rPr>
      </w:pPr>
      <w:r w:rsidRPr="002A074C">
        <w:rPr>
          <w:rFonts w:ascii="Tahoma" w:hAnsi="Tahoma" w:cs="Tahoma"/>
          <w:sz w:val="24"/>
          <w:szCs w:val="24"/>
        </w:rPr>
        <w:t>• Notas a los Estados Financieros</w:t>
      </w:r>
    </w:p>
    <w:p w:rsidR="008D6CA5" w:rsidRPr="002A074C" w:rsidRDefault="008D6CA5" w:rsidP="008D6CA5">
      <w:pPr>
        <w:spacing w:line="360" w:lineRule="auto"/>
        <w:jc w:val="both"/>
        <w:rPr>
          <w:rFonts w:ascii="Tahoma" w:hAnsi="Tahoma" w:cs="Tahoma"/>
          <w:b/>
          <w:sz w:val="24"/>
          <w:szCs w:val="24"/>
        </w:rPr>
      </w:pPr>
    </w:p>
    <w:p w:rsidR="008D6CA5" w:rsidRPr="002A074C" w:rsidRDefault="00447F55" w:rsidP="008D6CA5">
      <w:pPr>
        <w:spacing w:line="360" w:lineRule="auto"/>
        <w:jc w:val="both"/>
        <w:rPr>
          <w:rFonts w:ascii="Tahoma" w:hAnsi="Tahoma" w:cs="Tahoma"/>
          <w:b/>
          <w:sz w:val="24"/>
          <w:szCs w:val="24"/>
        </w:rPr>
      </w:pPr>
      <w:r w:rsidRPr="002A074C">
        <w:rPr>
          <w:rFonts w:ascii="Tahoma" w:hAnsi="Tahoma" w:cs="Tahoma"/>
          <w:b/>
          <w:sz w:val="24"/>
          <w:szCs w:val="24"/>
        </w:rPr>
        <w:t xml:space="preserve">Políticas de Contabilidad Significativas </w:t>
      </w:r>
    </w:p>
    <w:tbl>
      <w:tblPr>
        <w:tblW w:w="8712" w:type="dxa"/>
        <w:tblInd w:w="144" w:type="dxa"/>
        <w:tblLayout w:type="fixed"/>
        <w:tblCellMar>
          <w:left w:w="43" w:type="dxa"/>
          <w:right w:w="43" w:type="dxa"/>
        </w:tblCellMar>
        <w:tblLook w:val="0000" w:firstRow="0" w:lastRow="0" w:firstColumn="0" w:lastColumn="0" w:noHBand="0" w:noVBand="0"/>
      </w:tblPr>
      <w:tblGrid>
        <w:gridCol w:w="8712"/>
      </w:tblGrid>
      <w:tr w:rsidR="008C7DDF" w:rsidRPr="002A074C" w:rsidTr="00F92151">
        <w:trPr>
          <w:trHeight w:val="20"/>
        </w:trPr>
        <w:tc>
          <w:tcPr>
            <w:tcW w:w="9360" w:type="dxa"/>
          </w:tcPr>
          <w:p w:rsidR="008C7DDF" w:rsidRPr="002A074C" w:rsidRDefault="008C7DDF" w:rsidP="008C7DDF">
            <w:pPr>
              <w:spacing w:after="101" w:line="360" w:lineRule="auto"/>
              <w:jc w:val="both"/>
              <w:rPr>
                <w:rFonts w:ascii="Tahoma" w:eastAsia="Times New Roman" w:hAnsi="Tahoma" w:cs="Tahoma"/>
                <w:sz w:val="24"/>
                <w:szCs w:val="24"/>
                <w:lang w:val="es-ES" w:eastAsia="es-ES"/>
              </w:rPr>
            </w:pPr>
            <w:r w:rsidRPr="002A074C">
              <w:rPr>
                <w:rFonts w:ascii="Tahoma" w:eastAsia="Times New Roman" w:hAnsi="Tahoma" w:cs="Tahoma"/>
                <w:sz w:val="24"/>
                <w:szCs w:val="24"/>
                <w:lang w:val="es-ES" w:eastAsia="es-ES"/>
              </w:rPr>
              <w:t>Las políticas</w:t>
            </w:r>
            <w:r w:rsidR="002D4AA1">
              <w:rPr>
                <w:rFonts w:ascii="Tahoma" w:eastAsia="Times New Roman" w:hAnsi="Tahoma" w:cs="Tahoma"/>
                <w:sz w:val="24"/>
                <w:szCs w:val="24"/>
                <w:lang w:val="es-ES" w:eastAsia="es-ES"/>
              </w:rPr>
              <w:t xml:space="preserve"> de contabilidad que aplica el m</w:t>
            </w:r>
            <w:r w:rsidRPr="002A074C">
              <w:rPr>
                <w:rFonts w:ascii="Tahoma" w:eastAsia="Times New Roman" w:hAnsi="Tahoma" w:cs="Tahoma"/>
                <w:sz w:val="24"/>
                <w:szCs w:val="24"/>
                <w:lang w:val="es-ES" w:eastAsia="es-ES"/>
              </w:rPr>
              <w:t>unicipio, están conformadas por el conjunto de registros, procedimientos, criterios e informes, estructurados sobre la base de principios técnicos comunes destinados a captar, valuar, registrar, clasificar, informar e interpretar, las transacciones y eventos que, deri</w:t>
            </w:r>
            <w:r w:rsidR="006A5568">
              <w:rPr>
                <w:rFonts w:ascii="Tahoma" w:eastAsia="Times New Roman" w:hAnsi="Tahoma" w:cs="Tahoma"/>
                <w:sz w:val="24"/>
                <w:szCs w:val="24"/>
                <w:lang w:val="es-ES" w:eastAsia="es-ES"/>
              </w:rPr>
              <w:t>vados de la actividad económica</w:t>
            </w:r>
            <w:r w:rsidRPr="002A074C">
              <w:rPr>
                <w:rFonts w:ascii="Tahoma" w:eastAsia="Times New Roman" w:hAnsi="Tahoma" w:cs="Tahoma"/>
                <w:sz w:val="24"/>
                <w:szCs w:val="24"/>
                <w:lang w:val="es-ES" w:eastAsia="es-ES"/>
              </w:rPr>
              <w:t xml:space="preserve"> modifican la situación económica, financiera y patrimonial del </w:t>
            </w:r>
            <w:r w:rsidR="002D4AA1">
              <w:rPr>
                <w:rFonts w:ascii="Tahoma" w:eastAsia="Times New Roman" w:hAnsi="Tahoma" w:cs="Tahoma"/>
                <w:sz w:val="24"/>
                <w:szCs w:val="24"/>
                <w:lang w:val="es-ES" w:eastAsia="es-ES"/>
              </w:rPr>
              <w:t>m</w:t>
            </w:r>
            <w:r w:rsidRPr="002A074C">
              <w:rPr>
                <w:rFonts w:ascii="Tahoma" w:eastAsia="Times New Roman" w:hAnsi="Tahoma" w:cs="Tahoma"/>
                <w:sz w:val="24"/>
                <w:szCs w:val="24"/>
                <w:lang w:val="es-ES" w:eastAsia="es-ES"/>
              </w:rPr>
              <w:t>unicipio.</w:t>
            </w:r>
          </w:p>
        </w:tc>
      </w:tr>
      <w:tr w:rsidR="008C7DDF" w:rsidRPr="002A074C" w:rsidTr="00F92151">
        <w:trPr>
          <w:trHeight w:val="20"/>
        </w:trPr>
        <w:tc>
          <w:tcPr>
            <w:tcW w:w="9360" w:type="dxa"/>
          </w:tcPr>
          <w:p w:rsidR="008C7DDF" w:rsidRPr="002A074C" w:rsidRDefault="008C7DDF" w:rsidP="008C7DDF">
            <w:pPr>
              <w:spacing w:after="101" w:line="360" w:lineRule="auto"/>
              <w:jc w:val="both"/>
              <w:rPr>
                <w:rFonts w:ascii="Tahoma" w:eastAsia="Times New Roman" w:hAnsi="Tahoma" w:cs="Tahoma"/>
                <w:sz w:val="24"/>
                <w:szCs w:val="24"/>
                <w:lang w:val="es-ES" w:eastAsia="es-ES"/>
              </w:rPr>
            </w:pPr>
            <w:r w:rsidRPr="002A074C">
              <w:rPr>
                <w:rFonts w:ascii="Tahoma" w:eastAsia="Times New Roman" w:hAnsi="Tahoma" w:cs="Tahoma"/>
                <w:sz w:val="24"/>
                <w:szCs w:val="24"/>
                <w:lang w:val="es-ES" w:eastAsia="es-ES"/>
              </w:rPr>
              <w:t>Con el fin de generar información financiera que facilite la toma de decisiones y sea un apoyo confiable en la administración de los recursos públicos.</w:t>
            </w:r>
          </w:p>
        </w:tc>
      </w:tr>
    </w:tbl>
    <w:p w:rsidR="008C7DDF" w:rsidRPr="002A074C" w:rsidRDefault="008C7DDF" w:rsidP="008D6CA5">
      <w:pPr>
        <w:spacing w:line="360" w:lineRule="auto"/>
        <w:jc w:val="both"/>
        <w:rPr>
          <w:rFonts w:ascii="Tahoma" w:hAnsi="Tahoma" w:cs="Tahoma"/>
          <w:b/>
          <w:sz w:val="24"/>
          <w:szCs w:val="24"/>
          <w:lang w:val="es-ES"/>
        </w:rPr>
      </w:pPr>
    </w:p>
    <w:p w:rsidR="009214A3" w:rsidRPr="002A074C" w:rsidRDefault="00447F55" w:rsidP="0016104B">
      <w:pPr>
        <w:spacing w:line="360" w:lineRule="auto"/>
        <w:jc w:val="both"/>
        <w:rPr>
          <w:rFonts w:ascii="Tahoma" w:hAnsi="Tahoma" w:cs="Tahoma"/>
          <w:b/>
          <w:sz w:val="24"/>
          <w:szCs w:val="24"/>
        </w:rPr>
      </w:pPr>
      <w:r w:rsidRPr="002A074C">
        <w:rPr>
          <w:rFonts w:ascii="Tahoma" w:hAnsi="Tahoma" w:cs="Tahoma"/>
          <w:b/>
          <w:sz w:val="24"/>
          <w:szCs w:val="24"/>
        </w:rPr>
        <w:t>Posición en Moneda Extranjera y Protección por Riesgo Cambiario</w:t>
      </w:r>
    </w:p>
    <w:p w:rsidR="008C7DDF" w:rsidRPr="002A074C" w:rsidRDefault="008C7DDF" w:rsidP="0016104B">
      <w:pPr>
        <w:spacing w:line="360" w:lineRule="auto"/>
        <w:jc w:val="both"/>
        <w:rPr>
          <w:rFonts w:ascii="Tahoma" w:hAnsi="Tahoma" w:cs="Tahoma"/>
          <w:b/>
          <w:sz w:val="24"/>
          <w:szCs w:val="24"/>
        </w:rPr>
      </w:pPr>
      <w:r w:rsidRPr="002A074C">
        <w:rPr>
          <w:rFonts w:ascii="Tahoma" w:eastAsia="Times New Roman" w:hAnsi="Tahoma" w:cs="Tahoma"/>
          <w:sz w:val="24"/>
          <w:szCs w:val="24"/>
          <w:lang w:eastAsia="es-ES"/>
        </w:rPr>
        <w:t>L</w:t>
      </w:r>
      <w:r w:rsidRPr="002A074C">
        <w:rPr>
          <w:rFonts w:ascii="Tahoma" w:eastAsia="Times New Roman" w:hAnsi="Tahoma" w:cs="Tahoma"/>
          <w:sz w:val="24"/>
          <w:szCs w:val="24"/>
          <w:lang w:val="es-ES" w:eastAsia="es-ES"/>
        </w:rPr>
        <w:t>os diversos eventos económicos, identificables y cuantificables que afectan los bienes e inversiones, las obligaciones y pasivos así como el patrimonio</w:t>
      </w:r>
      <w:r w:rsidR="002D4AA1">
        <w:rPr>
          <w:rFonts w:ascii="Tahoma" w:hAnsi="Tahoma" w:cs="Tahoma"/>
          <w:sz w:val="24"/>
          <w:szCs w:val="24"/>
        </w:rPr>
        <w:t xml:space="preserve"> del m</w:t>
      </w:r>
      <w:r w:rsidRPr="002A074C">
        <w:rPr>
          <w:rFonts w:ascii="Tahoma" w:hAnsi="Tahoma" w:cs="Tahoma"/>
          <w:sz w:val="24"/>
          <w:szCs w:val="24"/>
        </w:rPr>
        <w:t>unicipio se realizan  en Moneda Nacional.</w:t>
      </w:r>
      <w:r w:rsidRPr="002A074C">
        <w:rPr>
          <w:rFonts w:ascii="Tahoma" w:hAnsi="Tahoma" w:cs="Tahoma"/>
          <w:b/>
          <w:sz w:val="24"/>
          <w:szCs w:val="24"/>
        </w:rPr>
        <w:t xml:space="preserve"> </w:t>
      </w:r>
    </w:p>
    <w:p w:rsidR="008160D9" w:rsidRPr="002A074C" w:rsidRDefault="008160D9" w:rsidP="0016104B">
      <w:pPr>
        <w:spacing w:line="360" w:lineRule="auto"/>
        <w:jc w:val="both"/>
        <w:rPr>
          <w:rFonts w:ascii="Tahoma" w:hAnsi="Tahoma" w:cs="Tahoma"/>
          <w:b/>
          <w:sz w:val="24"/>
          <w:szCs w:val="24"/>
        </w:rPr>
      </w:pPr>
    </w:p>
    <w:p w:rsidR="00634BD1" w:rsidRPr="002A074C" w:rsidRDefault="00634BD1" w:rsidP="0016104B">
      <w:pPr>
        <w:spacing w:line="360" w:lineRule="auto"/>
        <w:jc w:val="both"/>
        <w:rPr>
          <w:rFonts w:ascii="Tahoma" w:hAnsi="Tahoma" w:cs="Tahoma"/>
          <w:b/>
          <w:sz w:val="24"/>
          <w:szCs w:val="24"/>
        </w:rPr>
      </w:pPr>
    </w:p>
    <w:p w:rsidR="00634BD1" w:rsidRPr="002A074C" w:rsidRDefault="00634BD1" w:rsidP="0016104B">
      <w:pPr>
        <w:spacing w:line="360" w:lineRule="auto"/>
        <w:jc w:val="both"/>
        <w:rPr>
          <w:rFonts w:ascii="Tahoma" w:hAnsi="Tahoma" w:cs="Tahoma"/>
          <w:b/>
          <w:sz w:val="24"/>
          <w:szCs w:val="24"/>
        </w:rPr>
      </w:pPr>
    </w:p>
    <w:p w:rsidR="00634BD1" w:rsidRPr="002A074C" w:rsidRDefault="00634BD1" w:rsidP="0016104B">
      <w:pPr>
        <w:spacing w:line="360" w:lineRule="auto"/>
        <w:jc w:val="both"/>
        <w:rPr>
          <w:rFonts w:ascii="Tahoma" w:hAnsi="Tahoma" w:cs="Tahoma"/>
          <w:b/>
          <w:sz w:val="24"/>
          <w:szCs w:val="24"/>
        </w:rPr>
      </w:pPr>
    </w:p>
    <w:p w:rsidR="00447F55" w:rsidRPr="002A074C" w:rsidRDefault="00447F55" w:rsidP="0016104B">
      <w:pPr>
        <w:spacing w:line="360" w:lineRule="auto"/>
        <w:jc w:val="both"/>
        <w:rPr>
          <w:rFonts w:ascii="Tahoma" w:hAnsi="Tahoma" w:cs="Tahoma"/>
          <w:b/>
          <w:sz w:val="24"/>
          <w:szCs w:val="24"/>
        </w:rPr>
      </w:pPr>
      <w:r w:rsidRPr="002A074C">
        <w:rPr>
          <w:rFonts w:ascii="Tahoma" w:hAnsi="Tahoma" w:cs="Tahoma"/>
          <w:b/>
          <w:sz w:val="24"/>
          <w:szCs w:val="24"/>
        </w:rPr>
        <w:t xml:space="preserve">Reporte </w:t>
      </w:r>
      <w:r w:rsidR="003F377D" w:rsidRPr="002A074C">
        <w:rPr>
          <w:rFonts w:ascii="Tahoma" w:hAnsi="Tahoma" w:cs="Tahoma"/>
          <w:b/>
          <w:sz w:val="24"/>
          <w:szCs w:val="24"/>
        </w:rPr>
        <w:t>Analítico</w:t>
      </w:r>
      <w:r w:rsidRPr="002A074C">
        <w:rPr>
          <w:rFonts w:ascii="Tahoma" w:hAnsi="Tahoma" w:cs="Tahoma"/>
          <w:b/>
          <w:sz w:val="24"/>
          <w:szCs w:val="24"/>
        </w:rPr>
        <w:t xml:space="preserve"> del Activo </w:t>
      </w:r>
    </w:p>
    <w:p w:rsidR="00FE431B" w:rsidRPr="002A074C" w:rsidRDefault="00FE431B" w:rsidP="0016104B">
      <w:pPr>
        <w:spacing w:line="360" w:lineRule="auto"/>
        <w:jc w:val="both"/>
        <w:rPr>
          <w:rFonts w:ascii="Tahoma" w:hAnsi="Tahoma" w:cs="Tahoma"/>
          <w:sz w:val="24"/>
          <w:szCs w:val="24"/>
        </w:rPr>
      </w:pPr>
      <w:r w:rsidRPr="002A074C">
        <w:rPr>
          <w:rFonts w:ascii="Tahoma" w:hAnsi="Tahoma" w:cs="Tahoma"/>
          <w:sz w:val="24"/>
          <w:szCs w:val="24"/>
        </w:rPr>
        <w:t xml:space="preserve">Dentro de este reporte encontramos lo siguiente: </w:t>
      </w:r>
    </w:p>
    <w:p w:rsidR="00FE431B" w:rsidRPr="002A074C" w:rsidRDefault="00FE431B" w:rsidP="0016104B">
      <w:pPr>
        <w:spacing w:line="360" w:lineRule="auto"/>
        <w:jc w:val="both"/>
        <w:rPr>
          <w:rFonts w:ascii="Tahoma" w:hAnsi="Tahoma" w:cs="Tahoma"/>
          <w:sz w:val="24"/>
          <w:szCs w:val="24"/>
        </w:rPr>
      </w:pPr>
      <w:r w:rsidRPr="002A074C">
        <w:rPr>
          <w:rFonts w:ascii="Tahoma" w:hAnsi="Tahoma" w:cs="Tahoma"/>
          <w:sz w:val="24"/>
          <w:szCs w:val="24"/>
        </w:rPr>
        <w:t xml:space="preserve">a) Vida útil o porcentajes de depreciación, deterioro o amortización utilizados en los diferentes tipos de activos: no se contemplaron depreciaciones para este ejercicio fiscal. </w:t>
      </w:r>
    </w:p>
    <w:p w:rsidR="00FE431B" w:rsidRPr="002A074C" w:rsidRDefault="00FE431B" w:rsidP="0016104B">
      <w:pPr>
        <w:spacing w:line="360" w:lineRule="auto"/>
        <w:jc w:val="both"/>
        <w:rPr>
          <w:rFonts w:ascii="Tahoma" w:hAnsi="Tahoma" w:cs="Tahoma"/>
          <w:sz w:val="24"/>
          <w:szCs w:val="24"/>
        </w:rPr>
      </w:pPr>
      <w:r w:rsidRPr="002A074C">
        <w:rPr>
          <w:rFonts w:ascii="Tahoma" w:hAnsi="Tahoma" w:cs="Tahoma"/>
          <w:sz w:val="24"/>
          <w:szCs w:val="24"/>
        </w:rPr>
        <w:t>b) Cambios en el porcentaje de depreciación o valor residual de los activos: no se contemplaron depreciaciones para este ejercicio fiscal.</w:t>
      </w:r>
    </w:p>
    <w:p w:rsidR="00FE431B" w:rsidRPr="002A074C" w:rsidRDefault="00FE431B" w:rsidP="0016104B">
      <w:pPr>
        <w:spacing w:line="360" w:lineRule="auto"/>
        <w:jc w:val="both"/>
        <w:rPr>
          <w:rFonts w:ascii="Tahoma" w:hAnsi="Tahoma" w:cs="Tahoma"/>
          <w:sz w:val="24"/>
          <w:szCs w:val="24"/>
        </w:rPr>
      </w:pPr>
      <w:r w:rsidRPr="002A074C">
        <w:rPr>
          <w:rFonts w:ascii="Tahoma" w:hAnsi="Tahoma" w:cs="Tahoma"/>
          <w:sz w:val="24"/>
          <w:szCs w:val="24"/>
        </w:rPr>
        <w:t xml:space="preserve"> c) Importe de los gastos capitalizados en el ejercicio, tanto financieros como de investigación y desarrollo: No</w:t>
      </w:r>
      <w:r w:rsidR="008160D9" w:rsidRPr="002A074C">
        <w:rPr>
          <w:rFonts w:ascii="Tahoma" w:hAnsi="Tahoma" w:cs="Tahoma"/>
          <w:sz w:val="24"/>
          <w:szCs w:val="24"/>
        </w:rPr>
        <w:t xml:space="preserve"> se</w:t>
      </w:r>
      <w:r w:rsidRPr="002A074C">
        <w:rPr>
          <w:rFonts w:ascii="Tahoma" w:hAnsi="Tahoma" w:cs="Tahoma"/>
          <w:sz w:val="24"/>
          <w:szCs w:val="24"/>
        </w:rPr>
        <w:t xml:space="preserve"> capitalizaron gastos financieros, de investigación y desarrollo. </w:t>
      </w:r>
    </w:p>
    <w:p w:rsidR="00FE431B" w:rsidRPr="002A074C" w:rsidRDefault="00FE431B" w:rsidP="0016104B">
      <w:pPr>
        <w:spacing w:line="360" w:lineRule="auto"/>
        <w:jc w:val="both"/>
        <w:rPr>
          <w:rFonts w:ascii="Tahoma" w:hAnsi="Tahoma" w:cs="Tahoma"/>
          <w:sz w:val="24"/>
          <w:szCs w:val="24"/>
        </w:rPr>
      </w:pPr>
      <w:r w:rsidRPr="002A074C">
        <w:rPr>
          <w:rFonts w:ascii="Tahoma" w:hAnsi="Tahoma" w:cs="Tahoma"/>
          <w:sz w:val="24"/>
          <w:szCs w:val="24"/>
        </w:rPr>
        <w:t xml:space="preserve">d) Riesgos por tipo de cambio o tipo de interés de las inversiones financieras: </w:t>
      </w:r>
      <w:r w:rsidR="00CC17B1" w:rsidRPr="002A074C">
        <w:rPr>
          <w:rFonts w:ascii="Tahoma" w:hAnsi="Tahoma" w:cs="Tahoma"/>
          <w:sz w:val="24"/>
          <w:szCs w:val="24"/>
        </w:rPr>
        <w:t xml:space="preserve">no se cuenta inversiones con moneda extranjera, y el tipo de interés que se contrató está referenciado por la TIIE. </w:t>
      </w:r>
    </w:p>
    <w:p w:rsidR="00823383" w:rsidRPr="002A074C" w:rsidRDefault="00FE431B" w:rsidP="0016104B">
      <w:pPr>
        <w:spacing w:line="360" w:lineRule="auto"/>
        <w:jc w:val="both"/>
        <w:rPr>
          <w:rFonts w:ascii="Tahoma" w:hAnsi="Tahoma" w:cs="Tahoma"/>
          <w:sz w:val="24"/>
          <w:szCs w:val="24"/>
        </w:rPr>
      </w:pPr>
      <w:r w:rsidRPr="002A074C">
        <w:rPr>
          <w:rFonts w:ascii="Tahoma" w:hAnsi="Tahoma" w:cs="Tahoma"/>
          <w:sz w:val="24"/>
          <w:szCs w:val="24"/>
        </w:rPr>
        <w:t>e) Valor activado en el ejercicio de los biene</w:t>
      </w:r>
      <w:r w:rsidR="00823383" w:rsidRPr="002A074C">
        <w:rPr>
          <w:rFonts w:ascii="Tahoma" w:hAnsi="Tahoma" w:cs="Tahoma"/>
          <w:sz w:val="24"/>
          <w:szCs w:val="24"/>
        </w:rPr>
        <w:t>s contribuidos por la entidad: a</w:t>
      </w:r>
      <w:r w:rsidRPr="002A074C">
        <w:rPr>
          <w:rFonts w:ascii="Tahoma" w:hAnsi="Tahoma" w:cs="Tahoma"/>
          <w:sz w:val="24"/>
          <w:szCs w:val="24"/>
        </w:rPr>
        <w:t xml:space="preserve">l término de la </w:t>
      </w:r>
      <w:r w:rsidR="00823383" w:rsidRPr="002A074C">
        <w:rPr>
          <w:rFonts w:ascii="Tahoma" w:hAnsi="Tahoma" w:cs="Tahoma"/>
          <w:sz w:val="24"/>
          <w:szCs w:val="24"/>
        </w:rPr>
        <w:t xml:space="preserve">obra se genera la transferencia de las obras capitalizables al activo no circulante, como incremento del patrimonio Municipal. </w:t>
      </w:r>
      <w:r w:rsidRPr="002A074C">
        <w:rPr>
          <w:rFonts w:ascii="Tahoma" w:hAnsi="Tahoma" w:cs="Tahoma"/>
          <w:sz w:val="24"/>
          <w:szCs w:val="24"/>
        </w:rPr>
        <w:t xml:space="preserve"> </w:t>
      </w:r>
    </w:p>
    <w:p w:rsidR="00FE431B" w:rsidRPr="002A074C" w:rsidRDefault="00FE431B" w:rsidP="0016104B">
      <w:pPr>
        <w:spacing w:line="360" w:lineRule="auto"/>
        <w:jc w:val="both"/>
        <w:rPr>
          <w:rFonts w:ascii="Tahoma" w:hAnsi="Tahoma" w:cs="Tahoma"/>
          <w:sz w:val="24"/>
          <w:szCs w:val="24"/>
        </w:rPr>
      </w:pPr>
      <w:r w:rsidRPr="002A074C">
        <w:rPr>
          <w:rFonts w:ascii="Tahoma" w:hAnsi="Tahoma" w:cs="Tahoma"/>
          <w:sz w:val="24"/>
          <w:szCs w:val="24"/>
        </w:rPr>
        <w:t>f) Otras: no aplicó.</w:t>
      </w:r>
    </w:p>
    <w:p w:rsidR="006A5568" w:rsidRDefault="00FE431B" w:rsidP="0016104B">
      <w:pPr>
        <w:spacing w:line="360" w:lineRule="auto"/>
        <w:jc w:val="both"/>
        <w:rPr>
          <w:rFonts w:ascii="Tahoma" w:hAnsi="Tahoma" w:cs="Tahoma"/>
          <w:sz w:val="24"/>
          <w:szCs w:val="24"/>
        </w:rPr>
      </w:pPr>
      <w:r w:rsidRPr="002A074C">
        <w:rPr>
          <w:rFonts w:ascii="Tahoma" w:hAnsi="Tahoma" w:cs="Tahoma"/>
          <w:sz w:val="24"/>
          <w:szCs w:val="24"/>
        </w:rPr>
        <w:t xml:space="preserve">G) Desmantelamiento de activos: No se </w:t>
      </w:r>
      <w:r w:rsidR="00483F35" w:rsidRPr="002A074C">
        <w:rPr>
          <w:rFonts w:ascii="Tahoma" w:hAnsi="Tahoma" w:cs="Tahoma"/>
          <w:sz w:val="24"/>
          <w:szCs w:val="24"/>
        </w:rPr>
        <w:t>realizan</w:t>
      </w:r>
      <w:r w:rsidRPr="002A074C">
        <w:rPr>
          <w:rFonts w:ascii="Tahoma" w:hAnsi="Tahoma" w:cs="Tahoma"/>
          <w:sz w:val="24"/>
          <w:szCs w:val="24"/>
        </w:rPr>
        <w:t xml:space="preserve"> </w:t>
      </w:r>
      <w:r w:rsidR="00483F35" w:rsidRPr="002A074C">
        <w:rPr>
          <w:rFonts w:ascii="Tahoma" w:hAnsi="Tahoma" w:cs="Tahoma"/>
          <w:sz w:val="24"/>
          <w:szCs w:val="24"/>
        </w:rPr>
        <w:t>d</w:t>
      </w:r>
      <w:r w:rsidRPr="002A074C">
        <w:rPr>
          <w:rFonts w:ascii="Tahoma" w:hAnsi="Tahoma" w:cs="Tahoma"/>
          <w:sz w:val="24"/>
          <w:szCs w:val="24"/>
        </w:rPr>
        <w:t>esmantelamiento de Activos.</w:t>
      </w:r>
    </w:p>
    <w:p w:rsidR="003F377D" w:rsidRPr="002A074C" w:rsidRDefault="00A278D7" w:rsidP="0016104B">
      <w:pPr>
        <w:spacing w:line="360" w:lineRule="auto"/>
        <w:jc w:val="both"/>
        <w:rPr>
          <w:rFonts w:ascii="Tahoma" w:hAnsi="Tahoma" w:cs="Tahoma"/>
          <w:sz w:val="24"/>
          <w:szCs w:val="24"/>
        </w:rPr>
      </w:pPr>
      <w:r w:rsidRPr="002A074C">
        <w:rPr>
          <w:rFonts w:ascii="Tahoma" w:hAnsi="Tahoma" w:cs="Tahoma"/>
          <w:sz w:val="24"/>
          <w:szCs w:val="24"/>
        </w:rPr>
        <w:t xml:space="preserve"> h) Administración de activos: Organización de rutas de trabajo, a través del establecimiento de metas, criterios y acciones que nos lleven a la utilización </w:t>
      </w:r>
      <w:r w:rsidR="00FE431B" w:rsidRPr="002A074C">
        <w:rPr>
          <w:rFonts w:ascii="Tahoma" w:hAnsi="Tahoma" w:cs="Tahoma"/>
          <w:sz w:val="24"/>
          <w:szCs w:val="24"/>
        </w:rPr>
        <w:t xml:space="preserve">de </w:t>
      </w:r>
      <w:r w:rsidRPr="002A074C">
        <w:rPr>
          <w:rFonts w:ascii="Tahoma" w:hAnsi="Tahoma" w:cs="Tahoma"/>
          <w:sz w:val="24"/>
          <w:szCs w:val="24"/>
        </w:rPr>
        <w:t xml:space="preserve">una </w:t>
      </w:r>
      <w:r w:rsidR="00FE431B" w:rsidRPr="002A074C">
        <w:rPr>
          <w:rFonts w:ascii="Tahoma" w:hAnsi="Tahoma" w:cs="Tahoma"/>
          <w:sz w:val="24"/>
          <w:szCs w:val="24"/>
        </w:rPr>
        <w:t>manera más efectiva</w:t>
      </w:r>
      <w:r w:rsidRPr="002A074C">
        <w:rPr>
          <w:rFonts w:ascii="Tahoma" w:hAnsi="Tahoma" w:cs="Tahoma"/>
          <w:sz w:val="24"/>
          <w:szCs w:val="24"/>
        </w:rPr>
        <w:t>.</w:t>
      </w:r>
    </w:p>
    <w:p w:rsidR="00086230" w:rsidRPr="002A074C" w:rsidRDefault="00447F55" w:rsidP="0016104B">
      <w:pPr>
        <w:spacing w:line="360" w:lineRule="auto"/>
        <w:jc w:val="both"/>
        <w:rPr>
          <w:rFonts w:ascii="Tahoma" w:hAnsi="Tahoma" w:cs="Tahoma"/>
          <w:b/>
          <w:sz w:val="24"/>
          <w:szCs w:val="24"/>
        </w:rPr>
      </w:pPr>
      <w:r w:rsidRPr="002A074C">
        <w:rPr>
          <w:rFonts w:ascii="Tahoma" w:hAnsi="Tahoma" w:cs="Tahoma"/>
          <w:b/>
          <w:sz w:val="24"/>
          <w:szCs w:val="24"/>
        </w:rPr>
        <w:t>Fideicomisos</w:t>
      </w:r>
      <w:r w:rsidR="00086230" w:rsidRPr="002A074C">
        <w:rPr>
          <w:rFonts w:ascii="Tahoma" w:hAnsi="Tahoma" w:cs="Tahoma"/>
          <w:b/>
          <w:sz w:val="24"/>
          <w:szCs w:val="24"/>
        </w:rPr>
        <w:t>, Mandatos y Análogos</w:t>
      </w:r>
    </w:p>
    <w:p w:rsidR="00634BD1" w:rsidRPr="002A074C" w:rsidRDefault="003F377D" w:rsidP="0016104B">
      <w:pPr>
        <w:spacing w:line="360" w:lineRule="auto"/>
        <w:jc w:val="both"/>
        <w:rPr>
          <w:rFonts w:ascii="Tahoma" w:hAnsi="Tahoma" w:cs="Tahoma"/>
          <w:sz w:val="24"/>
          <w:szCs w:val="24"/>
        </w:rPr>
      </w:pPr>
      <w:r w:rsidRPr="002A074C">
        <w:rPr>
          <w:rFonts w:ascii="Tahoma" w:hAnsi="Tahoma" w:cs="Tahoma"/>
          <w:sz w:val="24"/>
          <w:szCs w:val="24"/>
        </w:rPr>
        <w:t>No aplica</w:t>
      </w:r>
    </w:p>
    <w:p w:rsidR="00634BD1" w:rsidRPr="002A074C" w:rsidRDefault="00634BD1" w:rsidP="0016104B">
      <w:pPr>
        <w:spacing w:line="360" w:lineRule="auto"/>
        <w:jc w:val="both"/>
        <w:rPr>
          <w:rFonts w:ascii="Tahoma" w:hAnsi="Tahoma" w:cs="Tahoma"/>
          <w:sz w:val="24"/>
          <w:szCs w:val="24"/>
        </w:rPr>
      </w:pPr>
    </w:p>
    <w:p w:rsidR="00E558AB" w:rsidRPr="002A074C" w:rsidRDefault="00E558AB" w:rsidP="0016104B">
      <w:pPr>
        <w:spacing w:line="360" w:lineRule="auto"/>
        <w:jc w:val="both"/>
        <w:rPr>
          <w:rFonts w:ascii="Tahoma" w:hAnsi="Tahoma" w:cs="Tahoma"/>
          <w:b/>
          <w:sz w:val="24"/>
          <w:szCs w:val="24"/>
        </w:rPr>
      </w:pPr>
      <w:r w:rsidRPr="002A074C">
        <w:rPr>
          <w:rFonts w:ascii="Tahoma" w:hAnsi="Tahoma" w:cs="Tahoma"/>
          <w:b/>
          <w:sz w:val="24"/>
          <w:szCs w:val="24"/>
        </w:rPr>
        <w:t>Reporte de la Recaudación</w:t>
      </w:r>
    </w:p>
    <w:tbl>
      <w:tblPr>
        <w:tblW w:w="6420" w:type="dxa"/>
        <w:tblInd w:w="1209" w:type="dxa"/>
        <w:tblCellMar>
          <w:left w:w="70" w:type="dxa"/>
          <w:right w:w="70" w:type="dxa"/>
        </w:tblCellMar>
        <w:tblLook w:val="04A0" w:firstRow="1" w:lastRow="0" w:firstColumn="1" w:lastColumn="0" w:noHBand="0" w:noVBand="1"/>
      </w:tblPr>
      <w:tblGrid>
        <w:gridCol w:w="4040"/>
        <w:gridCol w:w="2380"/>
      </w:tblGrid>
      <w:tr w:rsidR="00830E59" w:rsidRPr="00830E59" w:rsidTr="005B141B">
        <w:trPr>
          <w:trHeight w:val="420"/>
        </w:trPr>
        <w:tc>
          <w:tcPr>
            <w:tcW w:w="4040" w:type="dxa"/>
            <w:tcBorders>
              <w:top w:val="single" w:sz="8" w:space="0" w:color="auto"/>
              <w:left w:val="single" w:sz="8" w:space="0" w:color="auto"/>
              <w:bottom w:val="single" w:sz="8" w:space="0" w:color="auto"/>
              <w:right w:val="nil"/>
            </w:tcBorders>
            <w:shd w:val="clear" w:color="auto" w:fill="F79646" w:themeFill="accent6"/>
            <w:vAlign w:val="center"/>
            <w:hideMark/>
          </w:tcPr>
          <w:p w:rsidR="00830E59" w:rsidRPr="00830E59" w:rsidRDefault="00830E59" w:rsidP="00830E59">
            <w:pPr>
              <w:spacing w:after="0" w:line="240" w:lineRule="auto"/>
              <w:jc w:val="center"/>
              <w:rPr>
                <w:rFonts w:ascii="Tahoma" w:eastAsia="Times New Roman" w:hAnsi="Tahoma" w:cs="Tahoma"/>
                <w:b/>
                <w:bCs/>
                <w:color w:val="000000"/>
                <w:sz w:val="20"/>
                <w:szCs w:val="20"/>
                <w:lang w:eastAsia="es-MX"/>
              </w:rPr>
            </w:pPr>
            <w:r w:rsidRPr="00830E59">
              <w:rPr>
                <w:rFonts w:ascii="Tahoma" w:eastAsia="Times New Roman" w:hAnsi="Tahoma" w:cs="Tahoma"/>
                <w:b/>
                <w:bCs/>
                <w:color w:val="000000"/>
                <w:sz w:val="20"/>
                <w:szCs w:val="20"/>
                <w:lang w:eastAsia="es-MX"/>
              </w:rPr>
              <w:t>INGRESOS</w:t>
            </w:r>
          </w:p>
        </w:tc>
        <w:tc>
          <w:tcPr>
            <w:tcW w:w="2380" w:type="dxa"/>
            <w:tcBorders>
              <w:top w:val="single" w:sz="8" w:space="0" w:color="auto"/>
              <w:left w:val="single" w:sz="8" w:space="0" w:color="auto"/>
              <w:bottom w:val="single" w:sz="8" w:space="0" w:color="auto"/>
              <w:right w:val="single" w:sz="8" w:space="0" w:color="auto"/>
            </w:tcBorders>
            <w:shd w:val="clear" w:color="auto" w:fill="F79646" w:themeFill="accent6"/>
            <w:vAlign w:val="center"/>
            <w:hideMark/>
          </w:tcPr>
          <w:p w:rsidR="00830E59" w:rsidRPr="00830E59" w:rsidRDefault="00830E59" w:rsidP="00482915">
            <w:pPr>
              <w:spacing w:after="0" w:line="240" w:lineRule="auto"/>
              <w:jc w:val="center"/>
              <w:rPr>
                <w:rFonts w:ascii="Tahoma" w:eastAsia="Times New Roman" w:hAnsi="Tahoma" w:cs="Tahoma"/>
                <w:b/>
                <w:bCs/>
                <w:color w:val="000000"/>
                <w:sz w:val="20"/>
                <w:szCs w:val="20"/>
                <w:lang w:eastAsia="es-MX"/>
              </w:rPr>
            </w:pPr>
            <w:r w:rsidRPr="00830E59">
              <w:rPr>
                <w:rFonts w:ascii="Tahoma" w:eastAsia="Times New Roman" w:hAnsi="Tahoma" w:cs="Tahoma"/>
                <w:b/>
                <w:bCs/>
                <w:color w:val="000000"/>
                <w:sz w:val="20"/>
                <w:szCs w:val="20"/>
                <w:lang w:eastAsia="es-MX"/>
              </w:rPr>
              <w:t>20</w:t>
            </w:r>
            <w:r w:rsidR="00482915">
              <w:rPr>
                <w:rFonts w:ascii="Tahoma" w:eastAsia="Times New Roman" w:hAnsi="Tahoma" w:cs="Tahoma"/>
                <w:b/>
                <w:bCs/>
                <w:color w:val="000000"/>
                <w:sz w:val="20"/>
                <w:szCs w:val="20"/>
                <w:lang w:eastAsia="es-MX"/>
              </w:rPr>
              <w:t>20</w:t>
            </w:r>
          </w:p>
        </w:tc>
      </w:tr>
      <w:tr w:rsidR="00482915" w:rsidRPr="00830E59" w:rsidTr="00830E59">
        <w:trPr>
          <w:trHeight w:val="255"/>
        </w:trPr>
        <w:tc>
          <w:tcPr>
            <w:tcW w:w="4040" w:type="dxa"/>
            <w:tcBorders>
              <w:top w:val="nil"/>
              <w:left w:val="single" w:sz="8" w:space="0" w:color="auto"/>
              <w:bottom w:val="single" w:sz="4" w:space="0" w:color="auto"/>
              <w:right w:val="single" w:sz="4" w:space="0" w:color="auto"/>
            </w:tcBorders>
            <w:shd w:val="clear" w:color="auto" w:fill="auto"/>
            <w:vAlign w:val="bottom"/>
            <w:hideMark/>
          </w:tcPr>
          <w:p w:rsidR="00482915" w:rsidRPr="00830E59" w:rsidRDefault="00482915" w:rsidP="00830E59">
            <w:pPr>
              <w:spacing w:after="0" w:line="240" w:lineRule="auto"/>
              <w:rPr>
                <w:rFonts w:ascii="Tahoma" w:eastAsia="Times New Roman" w:hAnsi="Tahoma" w:cs="Tahoma"/>
                <w:b/>
                <w:bCs/>
                <w:color w:val="000000"/>
                <w:sz w:val="20"/>
                <w:szCs w:val="20"/>
                <w:lang w:eastAsia="es-MX"/>
              </w:rPr>
            </w:pPr>
            <w:r w:rsidRPr="00830E59">
              <w:rPr>
                <w:rFonts w:ascii="Tahoma" w:eastAsia="Times New Roman" w:hAnsi="Tahoma" w:cs="Tahoma"/>
                <w:b/>
                <w:bCs/>
                <w:color w:val="000000"/>
                <w:sz w:val="20"/>
                <w:szCs w:val="20"/>
                <w:lang w:eastAsia="es-MX"/>
              </w:rPr>
              <w:t>NO ETIQUETADO</w:t>
            </w:r>
          </w:p>
        </w:tc>
        <w:tc>
          <w:tcPr>
            <w:tcW w:w="2380" w:type="dxa"/>
            <w:tcBorders>
              <w:top w:val="nil"/>
              <w:left w:val="nil"/>
              <w:bottom w:val="single" w:sz="4" w:space="0" w:color="auto"/>
              <w:right w:val="single" w:sz="8" w:space="0" w:color="auto"/>
            </w:tcBorders>
            <w:shd w:val="clear" w:color="auto" w:fill="auto"/>
            <w:vAlign w:val="bottom"/>
            <w:hideMark/>
          </w:tcPr>
          <w:p w:rsidR="00482915" w:rsidRPr="00830E59" w:rsidRDefault="00A54137" w:rsidP="00A54137">
            <w:pPr>
              <w:spacing w:after="0" w:line="240" w:lineRule="auto"/>
              <w:jc w:val="right"/>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197</w:t>
            </w:r>
            <w:r w:rsidR="00482915">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685</w:t>
            </w:r>
            <w:r w:rsidR="00482915" w:rsidRPr="00830E59">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186</w:t>
            </w:r>
            <w:r w:rsidR="00482915" w:rsidRPr="00830E59">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65</w:t>
            </w:r>
          </w:p>
        </w:tc>
      </w:tr>
      <w:tr w:rsidR="00482915" w:rsidRPr="00830E59" w:rsidTr="00830E59">
        <w:trPr>
          <w:trHeight w:val="255"/>
        </w:trPr>
        <w:tc>
          <w:tcPr>
            <w:tcW w:w="4040" w:type="dxa"/>
            <w:tcBorders>
              <w:top w:val="nil"/>
              <w:left w:val="single" w:sz="8" w:space="0" w:color="auto"/>
              <w:bottom w:val="single" w:sz="4" w:space="0" w:color="auto"/>
              <w:right w:val="single" w:sz="4" w:space="0" w:color="auto"/>
            </w:tcBorders>
            <w:shd w:val="clear" w:color="auto" w:fill="auto"/>
            <w:vAlign w:val="bottom"/>
            <w:hideMark/>
          </w:tcPr>
          <w:p w:rsidR="00482915" w:rsidRPr="00830E59" w:rsidRDefault="00482915" w:rsidP="00830E59">
            <w:pPr>
              <w:spacing w:after="0" w:line="240" w:lineRule="auto"/>
              <w:rPr>
                <w:rFonts w:ascii="Tahoma" w:eastAsia="Times New Roman" w:hAnsi="Tahoma" w:cs="Tahoma"/>
                <w:color w:val="000000"/>
                <w:sz w:val="20"/>
                <w:szCs w:val="20"/>
                <w:lang w:eastAsia="es-MX"/>
              </w:rPr>
            </w:pPr>
            <w:r w:rsidRPr="00830E59">
              <w:rPr>
                <w:rFonts w:ascii="Tahoma" w:eastAsia="Times New Roman" w:hAnsi="Tahoma" w:cs="Tahoma"/>
                <w:color w:val="000000"/>
                <w:sz w:val="20"/>
                <w:szCs w:val="20"/>
                <w:lang w:eastAsia="es-MX"/>
              </w:rPr>
              <w:t>RECURSOS FISCALES</w:t>
            </w:r>
          </w:p>
        </w:tc>
        <w:tc>
          <w:tcPr>
            <w:tcW w:w="2380" w:type="dxa"/>
            <w:tcBorders>
              <w:top w:val="nil"/>
              <w:left w:val="nil"/>
              <w:bottom w:val="single" w:sz="4" w:space="0" w:color="auto"/>
              <w:right w:val="single" w:sz="8" w:space="0" w:color="auto"/>
            </w:tcBorders>
            <w:shd w:val="clear" w:color="auto" w:fill="auto"/>
            <w:vAlign w:val="bottom"/>
            <w:hideMark/>
          </w:tcPr>
          <w:p w:rsidR="00482915" w:rsidRPr="00830E59" w:rsidRDefault="00A54137" w:rsidP="00A54137">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129</w:t>
            </w:r>
            <w:r w:rsidR="0048291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080</w:t>
            </w:r>
            <w:r w:rsidR="0048291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563</w:t>
            </w:r>
            <w:r w:rsidR="00482915">
              <w:rPr>
                <w:rFonts w:ascii="Tahoma" w:eastAsia="Times New Roman" w:hAnsi="Tahoma" w:cs="Tahoma"/>
                <w:color w:val="000000"/>
                <w:sz w:val="20"/>
                <w:szCs w:val="20"/>
                <w:lang w:eastAsia="es-MX"/>
              </w:rPr>
              <w:t>.3</w:t>
            </w:r>
            <w:r>
              <w:rPr>
                <w:rFonts w:ascii="Tahoma" w:eastAsia="Times New Roman" w:hAnsi="Tahoma" w:cs="Tahoma"/>
                <w:color w:val="000000"/>
                <w:sz w:val="20"/>
                <w:szCs w:val="20"/>
                <w:lang w:eastAsia="es-MX"/>
              </w:rPr>
              <w:t>0</w:t>
            </w:r>
          </w:p>
        </w:tc>
      </w:tr>
      <w:tr w:rsidR="00482915" w:rsidRPr="00830E59" w:rsidTr="00830E59">
        <w:trPr>
          <w:trHeight w:val="255"/>
        </w:trPr>
        <w:tc>
          <w:tcPr>
            <w:tcW w:w="4040" w:type="dxa"/>
            <w:tcBorders>
              <w:top w:val="nil"/>
              <w:left w:val="single" w:sz="8" w:space="0" w:color="auto"/>
              <w:bottom w:val="single" w:sz="4" w:space="0" w:color="auto"/>
              <w:right w:val="single" w:sz="4" w:space="0" w:color="auto"/>
            </w:tcBorders>
            <w:shd w:val="clear" w:color="auto" w:fill="auto"/>
            <w:vAlign w:val="bottom"/>
            <w:hideMark/>
          </w:tcPr>
          <w:p w:rsidR="00482915" w:rsidRPr="00830E59" w:rsidRDefault="00482915" w:rsidP="00830E59">
            <w:pPr>
              <w:spacing w:after="0" w:line="240" w:lineRule="auto"/>
              <w:rPr>
                <w:rFonts w:ascii="Tahoma" w:eastAsia="Times New Roman" w:hAnsi="Tahoma" w:cs="Tahoma"/>
                <w:color w:val="000000"/>
                <w:sz w:val="20"/>
                <w:szCs w:val="20"/>
                <w:lang w:eastAsia="es-MX"/>
              </w:rPr>
            </w:pPr>
            <w:r w:rsidRPr="00830E59">
              <w:rPr>
                <w:rFonts w:ascii="Tahoma" w:eastAsia="Times New Roman" w:hAnsi="Tahoma" w:cs="Tahoma"/>
                <w:color w:val="000000"/>
                <w:sz w:val="20"/>
                <w:szCs w:val="20"/>
                <w:lang w:eastAsia="es-MX"/>
              </w:rPr>
              <w:t>RECURSOS FEDERALES</w:t>
            </w:r>
          </w:p>
        </w:tc>
        <w:tc>
          <w:tcPr>
            <w:tcW w:w="2380" w:type="dxa"/>
            <w:tcBorders>
              <w:top w:val="nil"/>
              <w:left w:val="nil"/>
              <w:bottom w:val="single" w:sz="4" w:space="0" w:color="auto"/>
              <w:right w:val="single" w:sz="8" w:space="0" w:color="auto"/>
            </w:tcBorders>
            <w:shd w:val="clear" w:color="auto" w:fill="auto"/>
            <w:vAlign w:val="bottom"/>
            <w:hideMark/>
          </w:tcPr>
          <w:p w:rsidR="00482915" w:rsidRPr="00830E59" w:rsidRDefault="00A54137" w:rsidP="00A54137">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68</w:t>
            </w:r>
            <w:r w:rsidR="00482915" w:rsidRPr="00830E59">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604</w:t>
            </w:r>
            <w:r w:rsidR="00482915" w:rsidRPr="00830E59">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623</w:t>
            </w:r>
            <w:r w:rsidR="00482915" w:rsidRPr="00830E59">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35</w:t>
            </w:r>
          </w:p>
        </w:tc>
      </w:tr>
      <w:tr w:rsidR="00482915" w:rsidRPr="00830E59" w:rsidTr="00830E59">
        <w:trPr>
          <w:trHeight w:val="255"/>
        </w:trPr>
        <w:tc>
          <w:tcPr>
            <w:tcW w:w="4040" w:type="dxa"/>
            <w:tcBorders>
              <w:top w:val="nil"/>
              <w:left w:val="single" w:sz="8" w:space="0" w:color="auto"/>
              <w:bottom w:val="single" w:sz="4" w:space="0" w:color="auto"/>
              <w:right w:val="single" w:sz="4" w:space="0" w:color="auto"/>
            </w:tcBorders>
            <w:shd w:val="clear" w:color="auto" w:fill="auto"/>
            <w:vAlign w:val="bottom"/>
            <w:hideMark/>
          </w:tcPr>
          <w:p w:rsidR="00482915" w:rsidRPr="00830E59" w:rsidRDefault="00482915" w:rsidP="00830E59">
            <w:pPr>
              <w:spacing w:after="0" w:line="240" w:lineRule="auto"/>
              <w:rPr>
                <w:rFonts w:ascii="Tahoma" w:eastAsia="Times New Roman" w:hAnsi="Tahoma" w:cs="Tahoma"/>
                <w:b/>
                <w:bCs/>
                <w:color w:val="000000"/>
                <w:sz w:val="20"/>
                <w:szCs w:val="20"/>
                <w:lang w:eastAsia="es-MX"/>
              </w:rPr>
            </w:pPr>
            <w:r w:rsidRPr="00830E59">
              <w:rPr>
                <w:rFonts w:ascii="Tahoma" w:eastAsia="Times New Roman" w:hAnsi="Tahoma" w:cs="Tahoma"/>
                <w:b/>
                <w:bCs/>
                <w:color w:val="000000"/>
                <w:sz w:val="20"/>
                <w:szCs w:val="20"/>
                <w:lang w:eastAsia="es-MX"/>
              </w:rPr>
              <w:t>ETIQUETADO</w:t>
            </w:r>
          </w:p>
        </w:tc>
        <w:tc>
          <w:tcPr>
            <w:tcW w:w="2380" w:type="dxa"/>
            <w:tcBorders>
              <w:top w:val="nil"/>
              <w:left w:val="nil"/>
              <w:bottom w:val="single" w:sz="4" w:space="0" w:color="auto"/>
              <w:right w:val="single" w:sz="8" w:space="0" w:color="auto"/>
            </w:tcBorders>
            <w:shd w:val="clear" w:color="auto" w:fill="auto"/>
            <w:vAlign w:val="bottom"/>
            <w:hideMark/>
          </w:tcPr>
          <w:p w:rsidR="00482915" w:rsidRPr="00830E59" w:rsidRDefault="00A54137" w:rsidP="00A54137">
            <w:pPr>
              <w:spacing w:after="0" w:line="240" w:lineRule="auto"/>
              <w:jc w:val="right"/>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49</w:t>
            </w:r>
            <w:r w:rsidR="00482915">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913</w:t>
            </w:r>
            <w:r w:rsidR="00482915">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360</w:t>
            </w:r>
            <w:r w:rsidR="00482915">
              <w:rPr>
                <w:rFonts w:ascii="Tahoma" w:eastAsia="Times New Roman" w:hAnsi="Tahoma" w:cs="Tahoma"/>
                <w:b/>
                <w:bCs/>
                <w:color w:val="000000"/>
                <w:sz w:val="20"/>
                <w:szCs w:val="20"/>
                <w:lang w:eastAsia="es-MX"/>
              </w:rPr>
              <w:t>.00</w:t>
            </w:r>
          </w:p>
        </w:tc>
      </w:tr>
      <w:tr w:rsidR="00482915" w:rsidRPr="00830E59" w:rsidTr="00830E59">
        <w:trPr>
          <w:trHeight w:val="255"/>
        </w:trPr>
        <w:tc>
          <w:tcPr>
            <w:tcW w:w="4040" w:type="dxa"/>
            <w:tcBorders>
              <w:top w:val="nil"/>
              <w:left w:val="single" w:sz="8" w:space="0" w:color="auto"/>
              <w:bottom w:val="single" w:sz="4" w:space="0" w:color="auto"/>
              <w:right w:val="single" w:sz="4" w:space="0" w:color="auto"/>
            </w:tcBorders>
            <w:shd w:val="clear" w:color="auto" w:fill="auto"/>
            <w:vAlign w:val="bottom"/>
            <w:hideMark/>
          </w:tcPr>
          <w:p w:rsidR="00482915" w:rsidRPr="00830E59" w:rsidRDefault="00482915" w:rsidP="00830E59">
            <w:pPr>
              <w:spacing w:after="0" w:line="240" w:lineRule="auto"/>
              <w:rPr>
                <w:rFonts w:ascii="Tahoma" w:eastAsia="Times New Roman" w:hAnsi="Tahoma" w:cs="Tahoma"/>
                <w:color w:val="000000"/>
                <w:sz w:val="20"/>
                <w:szCs w:val="20"/>
                <w:lang w:eastAsia="es-MX"/>
              </w:rPr>
            </w:pPr>
            <w:r w:rsidRPr="00830E59">
              <w:rPr>
                <w:rFonts w:ascii="Tahoma" w:eastAsia="Times New Roman" w:hAnsi="Tahoma" w:cs="Tahoma"/>
                <w:color w:val="000000"/>
                <w:sz w:val="20"/>
                <w:szCs w:val="20"/>
                <w:lang w:eastAsia="es-MX"/>
              </w:rPr>
              <w:t>RECURSOS FEDERALES</w:t>
            </w:r>
          </w:p>
        </w:tc>
        <w:tc>
          <w:tcPr>
            <w:tcW w:w="2380" w:type="dxa"/>
            <w:tcBorders>
              <w:top w:val="nil"/>
              <w:left w:val="nil"/>
              <w:bottom w:val="single" w:sz="4" w:space="0" w:color="auto"/>
              <w:right w:val="single" w:sz="8" w:space="0" w:color="auto"/>
            </w:tcBorders>
            <w:shd w:val="clear" w:color="auto" w:fill="auto"/>
            <w:vAlign w:val="bottom"/>
            <w:hideMark/>
          </w:tcPr>
          <w:p w:rsidR="00482915" w:rsidRPr="00830E59" w:rsidRDefault="00A54137" w:rsidP="00A54137">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49</w:t>
            </w:r>
            <w:r w:rsidR="0048291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913</w:t>
            </w:r>
            <w:r w:rsidR="0048291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360</w:t>
            </w:r>
            <w:r w:rsidR="00482915">
              <w:rPr>
                <w:rFonts w:ascii="Tahoma" w:eastAsia="Times New Roman" w:hAnsi="Tahoma" w:cs="Tahoma"/>
                <w:color w:val="000000"/>
                <w:sz w:val="20"/>
                <w:szCs w:val="20"/>
                <w:lang w:eastAsia="es-MX"/>
              </w:rPr>
              <w:t>.00</w:t>
            </w:r>
          </w:p>
        </w:tc>
      </w:tr>
      <w:tr w:rsidR="00482915" w:rsidRPr="00830E59" w:rsidTr="00830E59">
        <w:trPr>
          <w:trHeight w:val="270"/>
        </w:trPr>
        <w:tc>
          <w:tcPr>
            <w:tcW w:w="4040" w:type="dxa"/>
            <w:tcBorders>
              <w:top w:val="nil"/>
              <w:left w:val="single" w:sz="8" w:space="0" w:color="auto"/>
              <w:bottom w:val="single" w:sz="8" w:space="0" w:color="auto"/>
              <w:right w:val="single" w:sz="4" w:space="0" w:color="auto"/>
            </w:tcBorders>
            <w:shd w:val="clear" w:color="auto" w:fill="auto"/>
            <w:vAlign w:val="bottom"/>
            <w:hideMark/>
          </w:tcPr>
          <w:p w:rsidR="00482915" w:rsidRPr="00830E59" w:rsidRDefault="00482915" w:rsidP="00830E59">
            <w:pPr>
              <w:spacing w:after="0" w:line="240" w:lineRule="auto"/>
              <w:rPr>
                <w:rFonts w:ascii="Tahoma" w:eastAsia="Times New Roman" w:hAnsi="Tahoma" w:cs="Tahoma"/>
                <w:b/>
                <w:bCs/>
                <w:color w:val="000000"/>
                <w:sz w:val="20"/>
                <w:szCs w:val="20"/>
                <w:lang w:eastAsia="es-MX"/>
              </w:rPr>
            </w:pPr>
            <w:r w:rsidRPr="00830E59">
              <w:rPr>
                <w:rFonts w:ascii="Tahoma" w:eastAsia="Times New Roman" w:hAnsi="Tahoma" w:cs="Tahoma"/>
                <w:b/>
                <w:bCs/>
                <w:color w:val="000000"/>
                <w:sz w:val="20"/>
                <w:szCs w:val="20"/>
                <w:lang w:eastAsia="es-MX"/>
              </w:rPr>
              <w:t>TOTAL</w:t>
            </w:r>
          </w:p>
        </w:tc>
        <w:tc>
          <w:tcPr>
            <w:tcW w:w="2380" w:type="dxa"/>
            <w:tcBorders>
              <w:top w:val="nil"/>
              <w:left w:val="nil"/>
              <w:bottom w:val="single" w:sz="8" w:space="0" w:color="auto"/>
              <w:right w:val="single" w:sz="8" w:space="0" w:color="auto"/>
            </w:tcBorders>
            <w:shd w:val="clear" w:color="auto" w:fill="auto"/>
            <w:vAlign w:val="bottom"/>
            <w:hideMark/>
          </w:tcPr>
          <w:p w:rsidR="00482915" w:rsidRPr="00830E59" w:rsidRDefault="00A54137" w:rsidP="00A54137">
            <w:pPr>
              <w:spacing w:after="0" w:line="240" w:lineRule="auto"/>
              <w:jc w:val="right"/>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247</w:t>
            </w:r>
            <w:r w:rsidR="00482915">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598</w:t>
            </w:r>
            <w:r w:rsidR="00482915" w:rsidRPr="00830E59">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546</w:t>
            </w:r>
            <w:r w:rsidR="00482915" w:rsidRPr="00830E59">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65</w:t>
            </w:r>
          </w:p>
        </w:tc>
      </w:tr>
    </w:tbl>
    <w:p w:rsidR="009214A3" w:rsidRPr="002A074C" w:rsidRDefault="009214A3" w:rsidP="0016104B">
      <w:pPr>
        <w:spacing w:line="360" w:lineRule="auto"/>
        <w:jc w:val="both"/>
        <w:rPr>
          <w:rFonts w:ascii="Tahoma" w:hAnsi="Tahoma" w:cs="Tahoma"/>
          <w:b/>
          <w:sz w:val="24"/>
          <w:szCs w:val="24"/>
        </w:rPr>
      </w:pPr>
    </w:p>
    <w:p w:rsidR="00166E27" w:rsidRPr="002A074C" w:rsidRDefault="00166E27" w:rsidP="0016104B">
      <w:pPr>
        <w:spacing w:line="360" w:lineRule="auto"/>
        <w:jc w:val="both"/>
        <w:rPr>
          <w:rFonts w:ascii="Tahoma" w:hAnsi="Tahoma" w:cs="Tahoma"/>
          <w:b/>
          <w:sz w:val="24"/>
          <w:szCs w:val="24"/>
        </w:rPr>
      </w:pPr>
    </w:p>
    <w:p w:rsidR="003E07B2" w:rsidRPr="002A074C" w:rsidRDefault="00E558AB" w:rsidP="00086230">
      <w:pPr>
        <w:spacing w:line="360" w:lineRule="auto"/>
        <w:rPr>
          <w:rFonts w:ascii="Tahoma" w:hAnsi="Tahoma" w:cs="Tahoma"/>
          <w:b/>
          <w:sz w:val="24"/>
          <w:szCs w:val="24"/>
        </w:rPr>
      </w:pPr>
      <w:r w:rsidRPr="002A074C">
        <w:rPr>
          <w:rFonts w:ascii="Tahoma" w:hAnsi="Tahoma" w:cs="Tahoma"/>
          <w:b/>
          <w:sz w:val="24"/>
          <w:szCs w:val="24"/>
        </w:rPr>
        <w:t>Información sobre la Deuda</w:t>
      </w:r>
    </w:p>
    <w:p w:rsidR="003E07B2" w:rsidRPr="002A074C" w:rsidRDefault="003E07B2" w:rsidP="0016104B">
      <w:pPr>
        <w:spacing w:line="360" w:lineRule="auto"/>
        <w:jc w:val="both"/>
        <w:rPr>
          <w:rFonts w:ascii="Tahoma" w:hAnsi="Tahoma" w:cs="Tahoma"/>
          <w:b/>
          <w:sz w:val="24"/>
          <w:szCs w:val="24"/>
        </w:rPr>
      </w:pPr>
    </w:p>
    <w:tbl>
      <w:tblPr>
        <w:tblpPr w:leftFromText="141" w:rightFromText="141" w:vertAnchor="text" w:horzAnchor="margin" w:tblpXSpec="center" w:tblpY="42"/>
        <w:tblW w:w="6881" w:type="dxa"/>
        <w:tblCellMar>
          <w:left w:w="70" w:type="dxa"/>
          <w:right w:w="70" w:type="dxa"/>
        </w:tblCellMar>
        <w:tblLook w:val="04A0" w:firstRow="1" w:lastRow="0" w:firstColumn="1" w:lastColumn="0" w:noHBand="0" w:noVBand="1"/>
      </w:tblPr>
      <w:tblGrid>
        <w:gridCol w:w="2024"/>
        <w:gridCol w:w="1619"/>
        <w:gridCol w:w="1619"/>
        <w:gridCol w:w="1619"/>
      </w:tblGrid>
      <w:tr w:rsidR="00830E59" w:rsidRPr="00830E59" w:rsidTr="005B141B">
        <w:trPr>
          <w:trHeight w:val="230"/>
        </w:trPr>
        <w:tc>
          <w:tcPr>
            <w:tcW w:w="2024" w:type="dxa"/>
            <w:vMerge w:val="restart"/>
            <w:tcBorders>
              <w:top w:val="single" w:sz="4" w:space="0" w:color="auto"/>
              <w:left w:val="single" w:sz="4" w:space="0" w:color="auto"/>
              <w:bottom w:val="single" w:sz="4" w:space="0" w:color="000000"/>
              <w:right w:val="single" w:sz="4" w:space="0" w:color="000000"/>
            </w:tcBorders>
            <w:shd w:val="clear" w:color="auto" w:fill="F79646" w:themeFill="accent6"/>
            <w:vAlign w:val="center"/>
            <w:hideMark/>
          </w:tcPr>
          <w:p w:rsidR="00830E59" w:rsidRPr="00830E59" w:rsidRDefault="00830E59" w:rsidP="00830E59">
            <w:pPr>
              <w:spacing w:after="0" w:line="240" w:lineRule="auto"/>
              <w:jc w:val="center"/>
              <w:rPr>
                <w:rFonts w:ascii="Tahoma" w:eastAsia="Times New Roman" w:hAnsi="Tahoma" w:cs="Tahoma"/>
                <w:b/>
                <w:bCs/>
                <w:color w:val="FFFFFF"/>
                <w:sz w:val="16"/>
                <w:szCs w:val="16"/>
                <w:lang w:eastAsia="es-MX"/>
              </w:rPr>
            </w:pPr>
            <w:r w:rsidRPr="00830E59">
              <w:rPr>
                <w:rFonts w:ascii="Tahoma" w:eastAsia="Times New Roman" w:hAnsi="Tahoma" w:cs="Tahoma"/>
                <w:b/>
                <w:bCs/>
                <w:color w:val="FFFFFF"/>
                <w:sz w:val="16"/>
                <w:szCs w:val="16"/>
                <w:lang w:eastAsia="es-MX"/>
              </w:rPr>
              <w:t>Identificación de Crédito o Instrumento</w:t>
            </w:r>
          </w:p>
        </w:tc>
        <w:tc>
          <w:tcPr>
            <w:tcW w:w="1619" w:type="dxa"/>
            <w:tcBorders>
              <w:top w:val="single" w:sz="4" w:space="0" w:color="auto"/>
              <w:left w:val="nil"/>
              <w:bottom w:val="single" w:sz="4" w:space="0" w:color="auto"/>
              <w:right w:val="single" w:sz="4" w:space="0" w:color="auto"/>
            </w:tcBorders>
            <w:shd w:val="clear" w:color="auto" w:fill="F79646" w:themeFill="accent6"/>
            <w:noWrap/>
            <w:vAlign w:val="center"/>
            <w:hideMark/>
          </w:tcPr>
          <w:p w:rsidR="00830E59" w:rsidRPr="00830E59" w:rsidRDefault="00830E59" w:rsidP="00830E59">
            <w:pPr>
              <w:spacing w:after="0" w:line="240" w:lineRule="auto"/>
              <w:jc w:val="center"/>
              <w:rPr>
                <w:rFonts w:ascii="Tahoma" w:eastAsia="Times New Roman" w:hAnsi="Tahoma" w:cs="Tahoma"/>
                <w:b/>
                <w:bCs/>
                <w:color w:val="FFFFFF"/>
                <w:sz w:val="16"/>
                <w:szCs w:val="16"/>
                <w:lang w:eastAsia="es-MX"/>
              </w:rPr>
            </w:pPr>
            <w:r w:rsidRPr="00830E59">
              <w:rPr>
                <w:rFonts w:ascii="Tahoma" w:eastAsia="Times New Roman" w:hAnsi="Tahoma" w:cs="Tahoma"/>
                <w:b/>
                <w:bCs/>
                <w:color w:val="FFFFFF"/>
                <w:sz w:val="16"/>
                <w:szCs w:val="16"/>
                <w:lang w:eastAsia="es-MX"/>
              </w:rPr>
              <w:t>Contratación / Colocación</w:t>
            </w:r>
          </w:p>
        </w:tc>
        <w:tc>
          <w:tcPr>
            <w:tcW w:w="1619" w:type="dxa"/>
            <w:tcBorders>
              <w:top w:val="single" w:sz="4" w:space="0" w:color="auto"/>
              <w:left w:val="nil"/>
              <w:bottom w:val="single" w:sz="4" w:space="0" w:color="auto"/>
              <w:right w:val="single" w:sz="4" w:space="0" w:color="auto"/>
            </w:tcBorders>
            <w:shd w:val="clear" w:color="auto" w:fill="F79646" w:themeFill="accent6"/>
            <w:noWrap/>
            <w:vAlign w:val="center"/>
            <w:hideMark/>
          </w:tcPr>
          <w:p w:rsidR="00830E59" w:rsidRPr="00830E59" w:rsidRDefault="00830E59" w:rsidP="00830E59">
            <w:pPr>
              <w:spacing w:after="0" w:line="240" w:lineRule="auto"/>
              <w:jc w:val="center"/>
              <w:rPr>
                <w:rFonts w:ascii="Tahoma" w:eastAsia="Times New Roman" w:hAnsi="Tahoma" w:cs="Tahoma"/>
                <w:b/>
                <w:bCs/>
                <w:color w:val="FFFFFF"/>
                <w:sz w:val="16"/>
                <w:szCs w:val="16"/>
                <w:lang w:eastAsia="es-MX"/>
              </w:rPr>
            </w:pPr>
            <w:r w:rsidRPr="00830E59">
              <w:rPr>
                <w:rFonts w:ascii="Tahoma" w:eastAsia="Times New Roman" w:hAnsi="Tahoma" w:cs="Tahoma"/>
                <w:b/>
                <w:bCs/>
                <w:color w:val="FFFFFF"/>
                <w:sz w:val="16"/>
                <w:szCs w:val="16"/>
                <w:lang w:eastAsia="es-MX"/>
              </w:rPr>
              <w:t>Amortización</w:t>
            </w:r>
          </w:p>
        </w:tc>
        <w:tc>
          <w:tcPr>
            <w:tcW w:w="1619" w:type="dxa"/>
            <w:tcBorders>
              <w:top w:val="single" w:sz="4" w:space="0" w:color="auto"/>
              <w:left w:val="nil"/>
              <w:bottom w:val="single" w:sz="4" w:space="0" w:color="auto"/>
              <w:right w:val="single" w:sz="4" w:space="0" w:color="auto"/>
            </w:tcBorders>
            <w:shd w:val="clear" w:color="auto" w:fill="F79646" w:themeFill="accent6"/>
            <w:noWrap/>
            <w:vAlign w:val="center"/>
            <w:hideMark/>
          </w:tcPr>
          <w:p w:rsidR="00830E59" w:rsidRPr="00830E59" w:rsidRDefault="00830E59" w:rsidP="00830E59">
            <w:pPr>
              <w:spacing w:after="0" w:line="240" w:lineRule="auto"/>
              <w:jc w:val="center"/>
              <w:rPr>
                <w:rFonts w:ascii="Tahoma" w:eastAsia="Times New Roman" w:hAnsi="Tahoma" w:cs="Tahoma"/>
                <w:b/>
                <w:bCs/>
                <w:color w:val="FFFFFF"/>
                <w:sz w:val="16"/>
                <w:szCs w:val="16"/>
                <w:lang w:eastAsia="es-MX"/>
              </w:rPr>
            </w:pPr>
            <w:r w:rsidRPr="00830E59">
              <w:rPr>
                <w:rFonts w:ascii="Tahoma" w:eastAsia="Times New Roman" w:hAnsi="Tahoma" w:cs="Tahoma"/>
                <w:b/>
                <w:bCs/>
                <w:color w:val="FFFFFF"/>
                <w:sz w:val="16"/>
                <w:szCs w:val="16"/>
                <w:lang w:eastAsia="es-MX"/>
              </w:rPr>
              <w:t xml:space="preserve">Endeudamiento Neto </w:t>
            </w:r>
          </w:p>
        </w:tc>
      </w:tr>
      <w:tr w:rsidR="00830E59" w:rsidRPr="00830E59" w:rsidTr="005B141B">
        <w:trPr>
          <w:trHeight w:val="230"/>
        </w:trPr>
        <w:tc>
          <w:tcPr>
            <w:tcW w:w="2024" w:type="dxa"/>
            <w:vMerge/>
            <w:tcBorders>
              <w:top w:val="single" w:sz="4" w:space="0" w:color="auto"/>
              <w:left w:val="single" w:sz="4" w:space="0" w:color="auto"/>
              <w:bottom w:val="single" w:sz="4" w:space="0" w:color="000000"/>
              <w:right w:val="single" w:sz="4" w:space="0" w:color="000000"/>
            </w:tcBorders>
            <w:shd w:val="clear" w:color="auto" w:fill="F79646" w:themeFill="accent6"/>
            <w:vAlign w:val="center"/>
            <w:hideMark/>
          </w:tcPr>
          <w:p w:rsidR="00830E59" w:rsidRPr="00830E59" w:rsidRDefault="00830E59" w:rsidP="00830E59">
            <w:pPr>
              <w:spacing w:after="0" w:line="240" w:lineRule="auto"/>
              <w:rPr>
                <w:rFonts w:ascii="Tahoma" w:eastAsia="Times New Roman" w:hAnsi="Tahoma" w:cs="Tahoma"/>
                <w:b/>
                <w:bCs/>
                <w:color w:val="FFFFFF"/>
                <w:sz w:val="16"/>
                <w:szCs w:val="16"/>
                <w:lang w:eastAsia="es-MX"/>
              </w:rPr>
            </w:pPr>
          </w:p>
        </w:tc>
        <w:tc>
          <w:tcPr>
            <w:tcW w:w="1619" w:type="dxa"/>
            <w:tcBorders>
              <w:top w:val="single" w:sz="4" w:space="0" w:color="auto"/>
              <w:left w:val="nil"/>
              <w:bottom w:val="single" w:sz="4" w:space="0" w:color="auto"/>
              <w:right w:val="single" w:sz="4" w:space="0" w:color="auto"/>
            </w:tcBorders>
            <w:shd w:val="clear" w:color="auto" w:fill="F79646" w:themeFill="accent6"/>
            <w:noWrap/>
            <w:vAlign w:val="center"/>
            <w:hideMark/>
          </w:tcPr>
          <w:p w:rsidR="00830E59" w:rsidRPr="00830E59" w:rsidRDefault="00830E59" w:rsidP="00830E59">
            <w:pPr>
              <w:spacing w:after="0" w:line="240" w:lineRule="auto"/>
              <w:jc w:val="center"/>
              <w:rPr>
                <w:rFonts w:ascii="Tahoma" w:eastAsia="Times New Roman" w:hAnsi="Tahoma" w:cs="Tahoma"/>
                <w:b/>
                <w:bCs/>
                <w:color w:val="FFFFFF"/>
                <w:sz w:val="16"/>
                <w:szCs w:val="16"/>
                <w:lang w:eastAsia="es-MX"/>
              </w:rPr>
            </w:pPr>
            <w:r w:rsidRPr="00830E59">
              <w:rPr>
                <w:rFonts w:ascii="Tahoma" w:eastAsia="Times New Roman" w:hAnsi="Tahoma" w:cs="Tahoma"/>
                <w:b/>
                <w:bCs/>
                <w:color w:val="FFFFFF"/>
                <w:sz w:val="16"/>
                <w:szCs w:val="16"/>
                <w:lang w:eastAsia="es-MX"/>
              </w:rPr>
              <w:t>A</w:t>
            </w:r>
          </w:p>
        </w:tc>
        <w:tc>
          <w:tcPr>
            <w:tcW w:w="1619" w:type="dxa"/>
            <w:tcBorders>
              <w:top w:val="single" w:sz="4" w:space="0" w:color="auto"/>
              <w:left w:val="nil"/>
              <w:bottom w:val="single" w:sz="4" w:space="0" w:color="auto"/>
              <w:right w:val="single" w:sz="4" w:space="0" w:color="auto"/>
            </w:tcBorders>
            <w:shd w:val="clear" w:color="auto" w:fill="F79646" w:themeFill="accent6"/>
            <w:noWrap/>
            <w:vAlign w:val="center"/>
            <w:hideMark/>
          </w:tcPr>
          <w:p w:rsidR="00830E59" w:rsidRPr="00830E59" w:rsidRDefault="00830E59" w:rsidP="00830E59">
            <w:pPr>
              <w:spacing w:after="0" w:line="240" w:lineRule="auto"/>
              <w:jc w:val="center"/>
              <w:rPr>
                <w:rFonts w:ascii="Tahoma" w:eastAsia="Times New Roman" w:hAnsi="Tahoma" w:cs="Tahoma"/>
                <w:b/>
                <w:bCs/>
                <w:color w:val="FFFFFF"/>
                <w:sz w:val="16"/>
                <w:szCs w:val="16"/>
                <w:lang w:eastAsia="es-MX"/>
              </w:rPr>
            </w:pPr>
            <w:r w:rsidRPr="00830E59">
              <w:rPr>
                <w:rFonts w:ascii="Tahoma" w:eastAsia="Times New Roman" w:hAnsi="Tahoma" w:cs="Tahoma"/>
                <w:b/>
                <w:bCs/>
                <w:color w:val="FFFFFF"/>
                <w:sz w:val="16"/>
                <w:szCs w:val="16"/>
                <w:lang w:eastAsia="es-MX"/>
              </w:rPr>
              <w:t>B</w:t>
            </w:r>
          </w:p>
        </w:tc>
        <w:tc>
          <w:tcPr>
            <w:tcW w:w="1619" w:type="dxa"/>
            <w:tcBorders>
              <w:top w:val="single" w:sz="4" w:space="0" w:color="auto"/>
              <w:left w:val="nil"/>
              <w:bottom w:val="single" w:sz="4" w:space="0" w:color="auto"/>
              <w:right w:val="single" w:sz="4" w:space="0" w:color="auto"/>
            </w:tcBorders>
            <w:shd w:val="clear" w:color="auto" w:fill="F79646" w:themeFill="accent6"/>
            <w:noWrap/>
            <w:vAlign w:val="center"/>
            <w:hideMark/>
          </w:tcPr>
          <w:p w:rsidR="00830E59" w:rsidRPr="00830E59" w:rsidRDefault="00830E59" w:rsidP="00830E59">
            <w:pPr>
              <w:spacing w:after="0" w:line="240" w:lineRule="auto"/>
              <w:jc w:val="center"/>
              <w:rPr>
                <w:rFonts w:ascii="Tahoma" w:eastAsia="Times New Roman" w:hAnsi="Tahoma" w:cs="Tahoma"/>
                <w:b/>
                <w:bCs/>
                <w:color w:val="FFFFFF"/>
                <w:sz w:val="16"/>
                <w:szCs w:val="16"/>
                <w:lang w:eastAsia="es-MX"/>
              </w:rPr>
            </w:pPr>
            <w:r w:rsidRPr="00830E59">
              <w:rPr>
                <w:rFonts w:ascii="Tahoma" w:eastAsia="Times New Roman" w:hAnsi="Tahoma" w:cs="Tahoma"/>
                <w:b/>
                <w:bCs/>
                <w:color w:val="FFFFFF"/>
                <w:sz w:val="16"/>
                <w:szCs w:val="16"/>
                <w:lang w:eastAsia="es-MX"/>
              </w:rPr>
              <w:t>C = A - B</w:t>
            </w:r>
          </w:p>
        </w:tc>
      </w:tr>
      <w:tr w:rsidR="00830E59" w:rsidRPr="00830E59" w:rsidTr="005B141B">
        <w:trPr>
          <w:trHeight w:val="230"/>
        </w:trPr>
        <w:tc>
          <w:tcPr>
            <w:tcW w:w="6881" w:type="dxa"/>
            <w:gridSpan w:val="4"/>
            <w:tcBorders>
              <w:top w:val="single" w:sz="4" w:space="0" w:color="auto"/>
              <w:left w:val="single" w:sz="4" w:space="0" w:color="auto"/>
              <w:bottom w:val="single" w:sz="4" w:space="0" w:color="auto"/>
              <w:right w:val="single" w:sz="4" w:space="0" w:color="000000"/>
            </w:tcBorders>
            <w:shd w:val="clear" w:color="auto" w:fill="F79646" w:themeFill="accent6"/>
            <w:noWrap/>
            <w:vAlign w:val="center"/>
            <w:hideMark/>
          </w:tcPr>
          <w:p w:rsidR="00830E59" w:rsidRPr="00830E59" w:rsidRDefault="00830E59" w:rsidP="00830E59">
            <w:pPr>
              <w:spacing w:after="0" w:line="240" w:lineRule="auto"/>
              <w:jc w:val="center"/>
              <w:rPr>
                <w:rFonts w:ascii="Tahoma" w:eastAsia="Times New Roman" w:hAnsi="Tahoma" w:cs="Tahoma"/>
                <w:b/>
                <w:bCs/>
                <w:color w:val="FFFFFF"/>
                <w:sz w:val="16"/>
                <w:szCs w:val="16"/>
                <w:lang w:eastAsia="es-MX"/>
              </w:rPr>
            </w:pPr>
            <w:r w:rsidRPr="00830E59">
              <w:rPr>
                <w:rFonts w:ascii="Tahoma" w:eastAsia="Times New Roman" w:hAnsi="Tahoma" w:cs="Tahoma"/>
                <w:b/>
                <w:bCs/>
                <w:color w:val="FFFFFF"/>
                <w:sz w:val="16"/>
                <w:szCs w:val="16"/>
                <w:lang w:eastAsia="es-MX"/>
              </w:rPr>
              <w:t>Créditos Bancarios</w:t>
            </w:r>
          </w:p>
        </w:tc>
      </w:tr>
      <w:tr w:rsidR="00830E59" w:rsidRPr="00830E59" w:rsidTr="00830E59">
        <w:trPr>
          <w:trHeight w:val="230"/>
        </w:trPr>
        <w:tc>
          <w:tcPr>
            <w:tcW w:w="202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0E59" w:rsidRPr="00830E59" w:rsidRDefault="00830E59" w:rsidP="00830E59">
            <w:pPr>
              <w:spacing w:after="0" w:line="240" w:lineRule="auto"/>
              <w:jc w:val="center"/>
              <w:rPr>
                <w:rFonts w:ascii="Tahoma" w:eastAsia="Times New Roman" w:hAnsi="Tahoma" w:cs="Tahoma"/>
                <w:color w:val="000000"/>
                <w:sz w:val="16"/>
                <w:szCs w:val="16"/>
                <w:lang w:eastAsia="es-MX"/>
              </w:rPr>
            </w:pPr>
            <w:r w:rsidRPr="00830E59">
              <w:rPr>
                <w:rFonts w:ascii="Tahoma" w:eastAsia="Times New Roman" w:hAnsi="Tahoma" w:cs="Tahoma"/>
                <w:color w:val="000000"/>
                <w:sz w:val="16"/>
                <w:szCs w:val="16"/>
                <w:lang w:eastAsia="es-MX"/>
              </w:rPr>
              <w:t> </w:t>
            </w:r>
          </w:p>
        </w:tc>
        <w:tc>
          <w:tcPr>
            <w:tcW w:w="1619" w:type="dxa"/>
            <w:tcBorders>
              <w:top w:val="single" w:sz="4" w:space="0" w:color="auto"/>
              <w:left w:val="nil"/>
              <w:bottom w:val="single" w:sz="4" w:space="0" w:color="auto"/>
              <w:right w:val="single" w:sz="4" w:space="0" w:color="auto"/>
            </w:tcBorders>
            <w:shd w:val="clear" w:color="auto" w:fill="auto"/>
            <w:noWrap/>
            <w:vAlign w:val="center"/>
            <w:hideMark/>
          </w:tcPr>
          <w:p w:rsidR="00830E59" w:rsidRPr="00830E59" w:rsidRDefault="00830E59" w:rsidP="00830E59">
            <w:pPr>
              <w:spacing w:after="0" w:line="240" w:lineRule="auto"/>
              <w:jc w:val="center"/>
              <w:rPr>
                <w:rFonts w:ascii="Tahoma" w:eastAsia="Times New Roman" w:hAnsi="Tahoma" w:cs="Tahoma"/>
                <w:color w:val="000000"/>
                <w:sz w:val="16"/>
                <w:szCs w:val="16"/>
                <w:lang w:eastAsia="es-MX"/>
              </w:rPr>
            </w:pPr>
            <w:r w:rsidRPr="00830E59">
              <w:rPr>
                <w:rFonts w:ascii="Tahoma" w:eastAsia="Times New Roman" w:hAnsi="Tahoma" w:cs="Tahoma"/>
                <w:color w:val="000000"/>
                <w:sz w:val="16"/>
                <w:szCs w:val="16"/>
                <w:lang w:eastAsia="es-MX"/>
              </w:rPr>
              <w:t> </w:t>
            </w:r>
          </w:p>
        </w:tc>
        <w:tc>
          <w:tcPr>
            <w:tcW w:w="1619" w:type="dxa"/>
            <w:tcBorders>
              <w:top w:val="single" w:sz="4" w:space="0" w:color="auto"/>
              <w:left w:val="nil"/>
              <w:bottom w:val="single" w:sz="4" w:space="0" w:color="auto"/>
              <w:right w:val="single" w:sz="4" w:space="0" w:color="auto"/>
            </w:tcBorders>
            <w:shd w:val="clear" w:color="auto" w:fill="auto"/>
            <w:noWrap/>
            <w:vAlign w:val="center"/>
            <w:hideMark/>
          </w:tcPr>
          <w:p w:rsidR="00830E59" w:rsidRPr="00830E59" w:rsidRDefault="00830E59" w:rsidP="00830E59">
            <w:pPr>
              <w:spacing w:after="0" w:line="240" w:lineRule="auto"/>
              <w:jc w:val="center"/>
              <w:rPr>
                <w:rFonts w:ascii="Tahoma" w:eastAsia="Times New Roman" w:hAnsi="Tahoma" w:cs="Tahoma"/>
                <w:color w:val="000000"/>
                <w:sz w:val="16"/>
                <w:szCs w:val="16"/>
                <w:lang w:eastAsia="es-MX"/>
              </w:rPr>
            </w:pPr>
            <w:r w:rsidRPr="00830E59">
              <w:rPr>
                <w:rFonts w:ascii="Tahoma" w:eastAsia="Times New Roman" w:hAnsi="Tahoma" w:cs="Tahoma"/>
                <w:color w:val="000000"/>
                <w:sz w:val="16"/>
                <w:szCs w:val="16"/>
                <w:lang w:eastAsia="es-MX"/>
              </w:rPr>
              <w:t> </w:t>
            </w:r>
          </w:p>
        </w:tc>
        <w:tc>
          <w:tcPr>
            <w:tcW w:w="1619" w:type="dxa"/>
            <w:tcBorders>
              <w:top w:val="single" w:sz="4" w:space="0" w:color="auto"/>
              <w:left w:val="nil"/>
              <w:bottom w:val="single" w:sz="4" w:space="0" w:color="auto"/>
              <w:right w:val="single" w:sz="4" w:space="0" w:color="000000"/>
            </w:tcBorders>
            <w:shd w:val="clear" w:color="auto" w:fill="auto"/>
            <w:noWrap/>
            <w:vAlign w:val="center"/>
            <w:hideMark/>
          </w:tcPr>
          <w:p w:rsidR="00830E59" w:rsidRPr="00830E59" w:rsidRDefault="00830E59" w:rsidP="00830E59">
            <w:pPr>
              <w:spacing w:after="0" w:line="240" w:lineRule="auto"/>
              <w:jc w:val="right"/>
              <w:rPr>
                <w:rFonts w:ascii="Tahoma" w:eastAsia="Times New Roman" w:hAnsi="Tahoma" w:cs="Tahoma"/>
                <w:color w:val="000000"/>
                <w:sz w:val="16"/>
                <w:szCs w:val="16"/>
                <w:lang w:eastAsia="es-MX"/>
              </w:rPr>
            </w:pPr>
            <w:r w:rsidRPr="00830E59">
              <w:rPr>
                <w:rFonts w:ascii="Tahoma" w:eastAsia="Times New Roman" w:hAnsi="Tahoma" w:cs="Tahoma"/>
                <w:color w:val="000000"/>
                <w:sz w:val="16"/>
                <w:szCs w:val="16"/>
                <w:lang w:eastAsia="es-MX"/>
              </w:rPr>
              <w:t> </w:t>
            </w:r>
          </w:p>
        </w:tc>
      </w:tr>
      <w:tr w:rsidR="00830E59" w:rsidRPr="00830E59" w:rsidTr="00830E59">
        <w:trPr>
          <w:trHeight w:val="230"/>
        </w:trPr>
        <w:tc>
          <w:tcPr>
            <w:tcW w:w="202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0E59" w:rsidRPr="00830E59" w:rsidRDefault="00EA7847" w:rsidP="008251D7">
            <w:pPr>
              <w:spacing w:after="0" w:line="240" w:lineRule="auto"/>
              <w:jc w:val="center"/>
              <w:rPr>
                <w:rFonts w:ascii="Tahoma" w:eastAsia="Times New Roman" w:hAnsi="Tahoma" w:cs="Tahoma"/>
                <w:color w:val="000000"/>
                <w:sz w:val="18"/>
                <w:szCs w:val="18"/>
                <w:lang w:eastAsia="es-MX"/>
              </w:rPr>
            </w:pPr>
            <w:r>
              <w:rPr>
                <w:rFonts w:ascii="Tahoma" w:eastAsia="Times New Roman" w:hAnsi="Tahoma" w:cs="Tahoma"/>
                <w:color w:val="000000"/>
                <w:sz w:val="18"/>
                <w:szCs w:val="18"/>
                <w:lang w:eastAsia="es-MX"/>
              </w:rPr>
              <w:t>SANTANDER CRED. No</w:t>
            </w:r>
          </w:p>
        </w:tc>
        <w:tc>
          <w:tcPr>
            <w:tcW w:w="1619" w:type="dxa"/>
            <w:tcBorders>
              <w:top w:val="single" w:sz="4" w:space="0" w:color="auto"/>
              <w:left w:val="nil"/>
              <w:bottom w:val="single" w:sz="4" w:space="0" w:color="auto"/>
              <w:right w:val="single" w:sz="4" w:space="0" w:color="auto"/>
            </w:tcBorders>
            <w:shd w:val="clear" w:color="auto" w:fill="auto"/>
            <w:noWrap/>
            <w:vAlign w:val="center"/>
            <w:hideMark/>
          </w:tcPr>
          <w:p w:rsidR="00830E59" w:rsidRPr="00830E59" w:rsidRDefault="000841CF" w:rsidP="008251D7">
            <w:pPr>
              <w:spacing w:after="0" w:line="240" w:lineRule="auto"/>
              <w:jc w:val="center"/>
              <w:rPr>
                <w:rFonts w:ascii="Tahoma" w:eastAsia="Times New Roman" w:hAnsi="Tahoma" w:cs="Tahoma"/>
                <w:color w:val="000000"/>
                <w:sz w:val="18"/>
                <w:szCs w:val="18"/>
                <w:lang w:eastAsia="es-MX"/>
              </w:rPr>
            </w:pPr>
            <w:r>
              <w:rPr>
                <w:rFonts w:ascii="Tahoma" w:eastAsia="Times New Roman" w:hAnsi="Tahoma" w:cs="Tahoma"/>
                <w:color w:val="000000"/>
                <w:sz w:val="18"/>
                <w:szCs w:val="18"/>
                <w:lang w:eastAsia="es-MX"/>
              </w:rPr>
              <w:t>0</w:t>
            </w:r>
            <w:r w:rsidR="008251D7">
              <w:rPr>
                <w:rFonts w:ascii="Tahoma" w:eastAsia="Times New Roman" w:hAnsi="Tahoma" w:cs="Tahoma"/>
                <w:color w:val="000000"/>
                <w:sz w:val="18"/>
                <w:szCs w:val="18"/>
                <w:lang w:eastAsia="es-MX"/>
              </w:rPr>
              <w:t>.00</w:t>
            </w:r>
          </w:p>
        </w:tc>
        <w:tc>
          <w:tcPr>
            <w:tcW w:w="1619" w:type="dxa"/>
            <w:tcBorders>
              <w:top w:val="single" w:sz="4" w:space="0" w:color="auto"/>
              <w:left w:val="nil"/>
              <w:bottom w:val="single" w:sz="4" w:space="0" w:color="auto"/>
              <w:right w:val="single" w:sz="4" w:space="0" w:color="auto"/>
            </w:tcBorders>
            <w:shd w:val="clear" w:color="auto" w:fill="auto"/>
            <w:noWrap/>
            <w:vAlign w:val="center"/>
            <w:hideMark/>
          </w:tcPr>
          <w:p w:rsidR="00830E59" w:rsidRPr="00830E59" w:rsidRDefault="000F623D" w:rsidP="000F623D">
            <w:pPr>
              <w:spacing w:after="0" w:line="240" w:lineRule="auto"/>
              <w:jc w:val="center"/>
              <w:rPr>
                <w:rFonts w:ascii="Tahoma" w:eastAsia="Times New Roman" w:hAnsi="Tahoma" w:cs="Tahoma"/>
                <w:color w:val="000000"/>
                <w:sz w:val="18"/>
                <w:szCs w:val="18"/>
                <w:lang w:eastAsia="es-MX"/>
              </w:rPr>
            </w:pPr>
            <w:r>
              <w:rPr>
                <w:rFonts w:ascii="Tahoma" w:eastAsia="Times New Roman" w:hAnsi="Tahoma" w:cs="Tahoma"/>
                <w:color w:val="000000"/>
                <w:sz w:val="18"/>
                <w:szCs w:val="18"/>
                <w:lang w:eastAsia="es-MX"/>
              </w:rPr>
              <w:t>0</w:t>
            </w:r>
            <w:r w:rsidR="008251D7">
              <w:rPr>
                <w:rFonts w:ascii="Tahoma" w:eastAsia="Times New Roman" w:hAnsi="Tahoma" w:cs="Tahoma"/>
                <w:color w:val="000000"/>
                <w:sz w:val="18"/>
                <w:szCs w:val="18"/>
                <w:lang w:eastAsia="es-MX"/>
              </w:rPr>
              <w:t>.</w:t>
            </w:r>
            <w:r>
              <w:rPr>
                <w:rFonts w:ascii="Tahoma" w:eastAsia="Times New Roman" w:hAnsi="Tahoma" w:cs="Tahoma"/>
                <w:color w:val="000000"/>
                <w:sz w:val="18"/>
                <w:szCs w:val="18"/>
                <w:lang w:eastAsia="es-MX"/>
              </w:rPr>
              <w:t>00</w:t>
            </w:r>
          </w:p>
        </w:tc>
        <w:tc>
          <w:tcPr>
            <w:tcW w:w="1619" w:type="dxa"/>
            <w:tcBorders>
              <w:top w:val="single" w:sz="4" w:space="0" w:color="auto"/>
              <w:left w:val="nil"/>
              <w:bottom w:val="single" w:sz="4" w:space="0" w:color="auto"/>
              <w:right w:val="single" w:sz="4" w:space="0" w:color="000000"/>
            </w:tcBorders>
            <w:shd w:val="clear" w:color="auto" w:fill="auto"/>
            <w:noWrap/>
            <w:vAlign w:val="center"/>
            <w:hideMark/>
          </w:tcPr>
          <w:p w:rsidR="00830E59" w:rsidRPr="00830E59" w:rsidRDefault="000F623D" w:rsidP="000F623D">
            <w:pPr>
              <w:spacing w:after="0" w:line="240" w:lineRule="auto"/>
              <w:jc w:val="right"/>
              <w:rPr>
                <w:rFonts w:ascii="Tahoma" w:eastAsia="Times New Roman" w:hAnsi="Tahoma" w:cs="Tahoma"/>
                <w:color w:val="000000"/>
                <w:sz w:val="18"/>
                <w:szCs w:val="18"/>
                <w:lang w:eastAsia="es-MX"/>
              </w:rPr>
            </w:pPr>
            <w:r>
              <w:rPr>
                <w:rFonts w:ascii="Tahoma" w:eastAsia="Times New Roman" w:hAnsi="Tahoma" w:cs="Tahoma"/>
                <w:color w:val="000000"/>
                <w:sz w:val="18"/>
                <w:szCs w:val="18"/>
                <w:lang w:eastAsia="es-MX"/>
              </w:rPr>
              <w:t>0.00</w:t>
            </w:r>
          </w:p>
        </w:tc>
      </w:tr>
      <w:tr w:rsidR="00830E59" w:rsidRPr="00830E59" w:rsidTr="00884971">
        <w:trPr>
          <w:trHeight w:val="230"/>
        </w:trPr>
        <w:tc>
          <w:tcPr>
            <w:tcW w:w="2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830E59" w:rsidRPr="00830E59" w:rsidRDefault="00EA7847" w:rsidP="00830E59">
            <w:pPr>
              <w:spacing w:after="0" w:line="240" w:lineRule="auto"/>
              <w:jc w:val="center"/>
              <w:rPr>
                <w:rFonts w:ascii="Tahoma" w:eastAsia="Times New Roman" w:hAnsi="Tahoma" w:cs="Tahoma"/>
                <w:color w:val="000000"/>
                <w:sz w:val="18"/>
                <w:szCs w:val="18"/>
                <w:lang w:eastAsia="es-MX"/>
              </w:rPr>
            </w:pPr>
            <w:r>
              <w:rPr>
                <w:rFonts w:ascii="Tahoma" w:eastAsia="Times New Roman" w:hAnsi="Tahoma" w:cs="Tahoma"/>
                <w:color w:val="000000"/>
                <w:sz w:val="18"/>
                <w:szCs w:val="18"/>
                <w:lang w:eastAsia="es-MX"/>
              </w:rPr>
              <w:t>05008985192</w:t>
            </w:r>
          </w:p>
        </w:tc>
        <w:tc>
          <w:tcPr>
            <w:tcW w:w="1619" w:type="dxa"/>
            <w:tcBorders>
              <w:top w:val="single" w:sz="4" w:space="0" w:color="auto"/>
              <w:left w:val="nil"/>
              <w:bottom w:val="single" w:sz="4" w:space="0" w:color="auto"/>
              <w:right w:val="single" w:sz="4" w:space="0" w:color="auto"/>
            </w:tcBorders>
            <w:shd w:val="clear" w:color="auto" w:fill="auto"/>
            <w:noWrap/>
            <w:vAlign w:val="center"/>
          </w:tcPr>
          <w:p w:rsidR="00830E59" w:rsidRPr="00830E59" w:rsidRDefault="00830E59" w:rsidP="00830E59">
            <w:pPr>
              <w:spacing w:after="0" w:line="240" w:lineRule="auto"/>
              <w:jc w:val="center"/>
              <w:rPr>
                <w:rFonts w:ascii="Tahoma" w:eastAsia="Times New Roman" w:hAnsi="Tahoma" w:cs="Tahoma"/>
                <w:color w:val="000000"/>
                <w:sz w:val="18"/>
                <w:szCs w:val="18"/>
                <w:lang w:eastAsia="es-MX"/>
              </w:rPr>
            </w:pPr>
          </w:p>
        </w:tc>
        <w:tc>
          <w:tcPr>
            <w:tcW w:w="1619" w:type="dxa"/>
            <w:tcBorders>
              <w:top w:val="single" w:sz="4" w:space="0" w:color="auto"/>
              <w:left w:val="nil"/>
              <w:bottom w:val="single" w:sz="4" w:space="0" w:color="auto"/>
              <w:right w:val="single" w:sz="4" w:space="0" w:color="000000"/>
            </w:tcBorders>
            <w:shd w:val="clear" w:color="auto" w:fill="auto"/>
            <w:noWrap/>
            <w:vAlign w:val="center"/>
          </w:tcPr>
          <w:p w:rsidR="00830E59" w:rsidRPr="00830E59" w:rsidRDefault="00830E59" w:rsidP="00830E59">
            <w:pPr>
              <w:spacing w:after="0" w:line="240" w:lineRule="auto"/>
              <w:jc w:val="center"/>
              <w:rPr>
                <w:rFonts w:ascii="Tahoma" w:eastAsia="Times New Roman" w:hAnsi="Tahoma" w:cs="Tahoma"/>
                <w:color w:val="000000"/>
                <w:sz w:val="18"/>
                <w:szCs w:val="18"/>
                <w:lang w:eastAsia="es-MX"/>
              </w:rPr>
            </w:pPr>
          </w:p>
        </w:tc>
        <w:tc>
          <w:tcPr>
            <w:tcW w:w="1619" w:type="dxa"/>
            <w:tcBorders>
              <w:top w:val="single" w:sz="4" w:space="0" w:color="auto"/>
              <w:left w:val="nil"/>
              <w:bottom w:val="single" w:sz="4" w:space="0" w:color="auto"/>
              <w:right w:val="single" w:sz="4" w:space="0" w:color="auto"/>
            </w:tcBorders>
            <w:shd w:val="clear" w:color="000000" w:fill="FFFFFF"/>
            <w:noWrap/>
            <w:vAlign w:val="center"/>
          </w:tcPr>
          <w:p w:rsidR="00830E59" w:rsidRPr="00830E59" w:rsidRDefault="00830E59" w:rsidP="00830E59">
            <w:pPr>
              <w:spacing w:after="0" w:line="240" w:lineRule="auto"/>
              <w:jc w:val="center"/>
              <w:rPr>
                <w:rFonts w:ascii="Tahoma" w:eastAsia="Times New Roman" w:hAnsi="Tahoma" w:cs="Tahoma"/>
                <w:color w:val="000000"/>
                <w:sz w:val="18"/>
                <w:szCs w:val="18"/>
                <w:lang w:eastAsia="es-MX"/>
              </w:rPr>
            </w:pPr>
          </w:p>
        </w:tc>
      </w:tr>
      <w:tr w:rsidR="00830E59" w:rsidRPr="00830E59" w:rsidTr="00830E59">
        <w:trPr>
          <w:trHeight w:val="346"/>
        </w:trPr>
        <w:tc>
          <w:tcPr>
            <w:tcW w:w="2024" w:type="dxa"/>
            <w:tcBorders>
              <w:top w:val="single" w:sz="4" w:space="0" w:color="auto"/>
              <w:left w:val="single" w:sz="4" w:space="0" w:color="auto"/>
              <w:bottom w:val="single" w:sz="4" w:space="0" w:color="auto"/>
              <w:right w:val="single" w:sz="4" w:space="0" w:color="000000"/>
            </w:tcBorders>
            <w:shd w:val="clear" w:color="000000" w:fill="FFFFFF"/>
            <w:vAlign w:val="center"/>
            <w:hideMark/>
          </w:tcPr>
          <w:p w:rsidR="00830E59" w:rsidRPr="00830E59" w:rsidRDefault="00830E59" w:rsidP="00830E59">
            <w:pPr>
              <w:spacing w:after="0" w:line="240" w:lineRule="auto"/>
              <w:jc w:val="center"/>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c>
          <w:tcPr>
            <w:tcW w:w="1619" w:type="dxa"/>
            <w:tcBorders>
              <w:top w:val="single" w:sz="4" w:space="0" w:color="auto"/>
              <w:left w:val="nil"/>
              <w:bottom w:val="single" w:sz="4" w:space="0" w:color="auto"/>
              <w:right w:val="single" w:sz="4" w:space="0" w:color="auto"/>
            </w:tcBorders>
            <w:shd w:val="clear" w:color="auto" w:fill="auto"/>
            <w:noWrap/>
            <w:vAlign w:val="center"/>
            <w:hideMark/>
          </w:tcPr>
          <w:p w:rsidR="00830E59" w:rsidRPr="00830E59" w:rsidRDefault="00830E59" w:rsidP="00830E59">
            <w:pPr>
              <w:spacing w:after="0" w:line="240" w:lineRule="auto"/>
              <w:jc w:val="right"/>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c>
          <w:tcPr>
            <w:tcW w:w="1619" w:type="dxa"/>
            <w:tcBorders>
              <w:top w:val="single" w:sz="4" w:space="0" w:color="auto"/>
              <w:left w:val="nil"/>
              <w:bottom w:val="single" w:sz="4" w:space="0" w:color="auto"/>
              <w:right w:val="single" w:sz="4" w:space="0" w:color="auto"/>
            </w:tcBorders>
            <w:shd w:val="clear" w:color="auto" w:fill="auto"/>
            <w:noWrap/>
            <w:vAlign w:val="center"/>
            <w:hideMark/>
          </w:tcPr>
          <w:p w:rsidR="00830E59" w:rsidRPr="00830E59" w:rsidRDefault="00830E59" w:rsidP="00830E59">
            <w:pPr>
              <w:spacing w:after="0" w:line="240" w:lineRule="auto"/>
              <w:jc w:val="right"/>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c>
          <w:tcPr>
            <w:tcW w:w="1619" w:type="dxa"/>
            <w:tcBorders>
              <w:top w:val="single" w:sz="4" w:space="0" w:color="auto"/>
              <w:left w:val="nil"/>
              <w:bottom w:val="single" w:sz="4" w:space="0" w:color="auto"/>
              <w:right w:val="single" w:sz="4" w:space="0" w:color="000000"/>
            </w:tcBorders>
            <w:shd w:val="clear" w:color="auto" w:fill="auto"/>
            <w:noWrap/>
            <w:vAlign w:val="center"/>
            <w:hideMark/>
          </w:tcPr>
          <w:p w:rsidR="00830E59" w:rsidRPr="00830E59" w:rsidRDefault="00830E59" w:rsidP="00830E59">
            <w:pPr>
              <w:spacing w:after="0" w:line="240" w:lineRule="auto"/>
              <w:jc w:val="right"/>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r>
      <w:tr w:rsidR="00830E59" w:rsidRPr="00830E59" w:rsidTr="00830E59">
        <w:trPr>
          <w:trHeight w:val="230"/>
        </w:trPr>
        <w:tc>
          <w:tcPr>
            <w:tcW w:w="202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0E59" w:rsidRPr="00830E59" w:rsidRDefault="00830E59" w:rsidP="00830E59">
            <w:pPr>
              <w:spacing w:after="0" w:line="240" w:lineRule="auto"/>
              <w:jc w:val="center"/>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c>
          <w:tcPr>
            <w:tcW w:w="1619" w:type="dxa"/>
            <w:tcBorders>
              <w:top w:val="single" w:sz="4" w:space="0" w:color="auto"/>
              <w:left w:val="nil"/>
              <w:bottom w:val="single" w:sz="4" w:space="0" w:color="auto"/>
              <w:right w:val="single" w:sz="4" w:space="0" w:color="auto"/>
            </w:tcBorders>
            <w:shd w:val="clear" w:color="auto" w:fill="auto"/>
            <w:noWrap/>
            <w:vAlign w:val="center"/>
            <w:hideMark/>
          </w:tcPr>
          <w:p w:rsidR="00830E59" w:rsidRPr="00830E59" w:rsidRDefault="00830E59" w:rsidP="00830E59">
            <w:pPr>
              <w:spacing w:after="0" w:line="240" w:lineRule="auto"/>
              <w:jc w:val="right"/>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c>
          <w:tcPr>
            <w:tcW w:w="1619" w:type="dxa"/>
            <w:tcBorders>
              <w:top w:val="single" w:sz="4" w:space="0" w:color="auto"/>
              <w:left w:val="nil"/>
              <w:bottom w:val="single" w:sz="4" w:space="0" w:color="auto"/>
              <w:right w:val="single" w:sz="4" w:space="0" w:color="auto"/>
            </w:tcBorders>
            <w:shd w:val="clear" w:color="auto" w:fill="auto"/>
            <w:noWrap/>
            <w:vAlign w:val="center"/>
            <w:hideMark/>
          </w:tcPr>
          <w:p w:rsidR="00830E59" w:rsidRPr="00830E59" w:rsidRDefault="00830E59" w:rsidP="00830E59">
            <w:pPr>
              <w:spacing w:after="0" w:line="240" w:lineRule="auto"/>
              <w:jc w:val="right"/>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c>
          <w:tcPr>
            <w:tcW w:w="1619" w:type="dxa"/>
            <w:tcBorders>
              <w:top w:val="single" w:sz="4" w:space="0" w:color="auto"/>
              <w:left w:val="nil"/>
              <w:bottom w:val="single" w:sz="4" w:space="0" w:color="auto"/>
              <w:right w:val="single" w:sz="4" w:space="0" w:color="000000"/>
            </w:tcBorders>
            <w:shd w:val="clear" w:color="auto" w:fill="auto"/>
            <w:noWrap/>
            <w:vAlign w:val="center"/>
            <w:hideMark/>
          </w:tcPr>
          <w:p w:rsidR="00830E59" w:rsidRPr="00830E59" w:rsidRDefault="00830E59" w:rsidP="00830E59">
            <w:pPr>
              <w:spacing w:after="0" w:line="240" w:lineRule="auto"/>
              <w:jc w:val="right"/>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r>
      <w:tr w:rsidR="00830E59" w:rsidRPr="00830E59" w:rsidTr="00830E59">
        <w:trPr>
          <w:trHeight w:val="230"/>
        </w:trPr>
        <w:tc>
          <w:tcPr>
            <w:tcW w:w="202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0E59" w:rsidRPr="00830E59" w:rsidRDefault="00830E59" w:rsidP="00830E59">
            <w:pPr>
              <w:spacing w:after="0" w:line="240" w:lineRule="auto"/>
              <w:jc w:val="center"/>
              <w:rPr>
                <w:rFonts w:ascii="Tahoma" w:eastAsia="Times New Roman" w:hAnsi="Tahoma" w:cs="Tahoma"/>
                <w:b/>
                <w:bCs/>
                <w:color w:val="000000"/>
                <w:sz w:val="18"/>
                <w:szCs w:val="18"/>
                <w:lang w:eastAsia="es-MX"/>
              </w:rPr>
            </w:pPr>
            <w:r w:rsidRPr="00830E59">
              <w:rPr>
                <w:rFonts w:ascii="Tahoma" w:eastAsia="Times New Roman" w:hAnsi="Tahoma" w:cs="Tahoma"/>
                <w:b/>
                <w:bCs/>
                <w:color w:val="000000"/>
                <w:sz w:val="18"/>
                <w:szCs w:val="18"/>
                <w:lang w:eastAsia="es-MX"/>
              </w:rPr>
              <w:t>Total Créditos Bancarios</w:t>
            </w:r>
          </w:p>
        </w:tc>
        <w:tc>
          <w:tcPr>
            <w:tcW w:w="1619" w:type="dxa"/>
            <w:tcBorders>
              <w:top w:val="nil"/>
              <w:left w:val="nil"/>
              <w:bottom w:val="nil"/>
              <w:right w:val="nil"/>
            </w:tcBorders>
            <w:shd w:val="clear" w:color="000000" w:fill="FFFFFF"/>
            <w:noWrap/>
            <w:vAlign w:val="center"/>
            <w:hideMark/>
          </w:tcPr>
          <w:p w:rsidR="00830E59" w:rsidRPr="00830E59" w:rsidRDefault="000841CF" w:rsidP="000841CF">
            <w:pPr>
              <w:spacing w:after="0" w:line="240" w:lineRule="auto"/>
              <w:jc w:val="center"/>
              <w:rPr>
                <w:rFonts w:ascii="Tahoma" w:eastAsia="Times New Roman" w:hAnsi="Tahoma" w:cs="Tahoma"/>
                <w:b/>
                <w:bCs/>
                <w:color w:val="000000"/>
                <w:sz w:val="18"/>
                <w:szCs w:val="18"/>
                <w:lang w:eastAsia="es-MX"/>
              </w:rPr>
            </w:pPr>
            <w:r>
              <w:rPr>
                <w:rFonts w:ascii="Tahoma" w:eastAsia="Times New Roman" w:hAnsi="Tahoma" w:cs="Tahoma"/>
                <w:b/>
                <w:bCs/>
                <w:color w:val="000000"/>
                <w:sz w:val="18"/>
                <w:szCs w:val="18"/>
                <w:lang w:eastAsia="es-MX"/>
              </w:rPr>
              <w:t>0</w:t>
            </w:r>
            <w:r w:rsidR="008251D7">
              <w:rPr>
                <w:rFonts w:ascii="Tahoma" w:eastAsia="Times New Roman" w:hAnsi="Tahoma" w:cs="Tahoma"/>
                <w:b/>
                <w:bCs/>
                <w:color w:val="000000"/>
                <w:sz w:val="18"/>
                <w:szCs w:val="18"/>
                <w:lang w:eastAsia="es-MX"/>
              </w:rPr>
              <w:t>.00</w:t>
            </w:r>
          </w:p>
        </w:tc>
        <w:tc>
          <w:tcPr>
            <w:tcW w:w="1619"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830E59" w:rsidRPr="00830E59" w:rsidRDefault="000F623D" w:rsidP="000F623D">
            <w:pPr>
              <w:spacing w:after="0" w:line="240" w:lineRule="auto"/>
              <w:jc w:val="center"/>
              <w:rPr>
                <w:rFonts w:ascii="Tahoma" w:eastAsia="Times New Roman" w:hAnsi="Tahoma" w:cs="Tahoma"/>
                <w:b/>
                <w:bCs/>
                <w:color w:val="000000"/>
                <w:sz w:val="18"/>
                <w:szCs w:val="18"/>
                <w:lang w:eastAsia="es-MX"/>
              </w:rPr>
            </w:pPr>
            <w:r>
              <w:rPr>
                <w:rFonts w:ascii="Tahoma" w:eastAsia="Times New Roman" w:hAnsi="Tahoma" w:cs="Tahoma"/>
                <w:b/>
                <w:bCs/>
                <w:color w:val="000000"/>
                <w:sz w:val="18"/>
                <w:szCs w:val="18"/>
                <w:lang w:eastAsia="es-MX"/>
              </w:rPr>
              <w:t>0</w:t>
            </w:r>
            <w:r w:rsidR="00C45BA9">
              <w:rPr>
                <w:rFonts w:ascii="Tahoma" w:eastAsia="Times New Roman" w:hAnsi="Tahoma" w:cs="Tahoma"/>
                <w:b/>
                <w:bCs/>
                <w:color w:val="000000"/>
                <w:sz w:val="18"/>
                <w:szCs w:val="18"/>
                <w:lang w:eastAsia="es-MX"/>
              </w:rPr>
              <w:t>.</w:t>
            </w:r>
            <w:r>
              <w:rPr>
                <w:rFonts w:ascii="Tahoma" w:eastAsia="Times New Roman" w:hAnsi="Tahoma" w:cs="Tahoma"/>
                <w:b/>
                <w:bCs/>
                <w:color w:val="000000"/>
                <w:sz w:val="18"/>
                <w:szCs w:val="18"/>
                <w:lang w:eastAsia="es-MX"/>
              </w:rPr>
              <w:t>00</w:t>
            </w:r>
          </w:p>
        </w:tc>
        <w:tc>
          <w:tcPr>
            <w:tcW w:w="1619" w:type="dxa"/>
            <w:tcBorders>
              <w:top w:val="single" w:sz="4" w:space="0" w:color="auto"/>
              <w:left w:val="nil"/>
              <w:bottom w:val="single" w:sz="4" w:space="0" w:color="auto"/>
              <w:right w:val="single" w:sz="4" w:space="0" w:color="000000"/>
            </w:tcBorders>
            <w:shd w:val="clear" w:color="auto" w:fill="auto"/>
            <w:noWrap/>
            <w:vAlign w:val="center"/>
            <w:hideMark/>
          </w:tcPr>
          <w:p w:rsidR="00830E59" w:rsidRPr="00830E59" w:rsidRDefault="000F623D" w:rsidP="000F623D">
            <w:pPr>
              <w:spacing w:after="0" w:line="240" w:lineRule="auto"/>
              <w:jc w:val="right"/>
              <w:rPr>
                <w:rFonts w:ascii="Tahoma" w:eastAsia="Times New Roman" w:hAnsi="Tahoma" w:cs="Tahoma"/>
                <w:b/>
                <w:bCs/>
                <w:color w:val="000000"/>
                <w:sz w:val="18"/>
                <w:szCs w:val="18"/>
                <w:lang w:eastAsia="es-MX"/>
              </w:rPr>
            </w:pPr>
            <w:r>
              <w:rPr>
                <w:rFonts w:ascii="Tahoma" w:eastAsia="Times New Roman" w:hAnsi="Tahoma" w:cs="Tahoma"/>
                <w:b/>
                <w:bCs/>
                <w:color w:val="000000"/>
                <w:sz w:val="18"/>
                <w:szCs w:val="18"/>
                <w:lang w:eastAsia="es-MX"/>
              </w:rPr>
              <w:t>0.00</w:t>
            </w:r>
          </w:p>
        </w:tc>
      </w:tr>
      <w:tr w:rsidR="00830E59" w:rsidRPr="00830E59" w:rsidTr="00830E59">
        <w:trPr>
          <w:trHeight w:val="230"/>
        </w:trPr>
        <w:tc>
          <w:tcPr>
            <w:tcW w:w="202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0E59" w:rsidRPr="00830E59" w:rsidRDefault="00830E59" w:rsidP="00830E59">
            <w:pPr>
              <w:spacing w:after="0" w:line="240" w:lineRule="auto"/>
              <w:jc w:val="center"/>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c>
          <w:tcPr>
            <w:tcW w:w="1619" w:type="dxa"/>
            <w:tcBorders>
              <w:top w:val="single" w:sz="4" w:space="0" w:color="auto"/>
              <w:left w:val="nil"/>
              <w:bottom w:val="single" w:sz="4" w:space="0" w:color="auto"/>
              <w:right w:val="single" w:sz="4" w:space="0" w:color="auto"/>
            </w:tcBorders>
            <w:shd w:val="clear" w:color="000000" w:fill="FFFFFF"/>
            <w:noWrap/>
            <w:vAlign w:val="center"/>
            <w:hideMark/>
          </w:tcPr>
          <w:p w:rsidR="00830E59" w:rsidRPr="00830E59" w:rsidRDefault="00830E59" w:rsidP="00830E59">
            <w:pPr>
              <w:spacing w:after="0" w:line="240" w:lineRule="auto"/>
              <w:jc w:val="center"/>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c>
          <w:tcPr>
            <w:tcW w:w="1619" w:type="dxa"/>
            <w:tcBorders>
              <w:top w:val="single" w:sz="4" w:space="0" w:color="auto"/>
              <w:left w:val="nil"/>
              <w:bottom w:val="single" w:sz="4" w:space="0" w:color="auto"/>
              <w:right w:val="single" w:sz="4" w:space="0" w:color="auto"/>
            </w:tcBorders>
            <w:shd w:val="clear" w:color="000000" w:fill="FFFFFF"/>
            <w:noWrap/>
            <w:vAlign w:val="center"/>
            <w:hideMark/>
          </w:tcPr>
          <w:p w:rsidR="00830E59" w:rsidRPr="00830E59" w:rsidRDefault="00830E59" w:rsidP="00830E59">
            <w:pPr>
              <w:spacing w:after="0" w:line="240" w:lineRule="auto"/>
              <w:jc w:val="center"/>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c>
          <w:tcPr>
            <w:tcW w:w="1619" w:type="dxa"/>
            <w:tcBorders>
              <w:top w:val="single" w:sz="4" w:space="0" w:color="auto"/>
              <w:left w:val="nil"/>
              <w:bottom w:val="single" w:sz="4" w:space="0" w:color="auto"/>
              <w:right w:val="single" w:sz="4" w:space="0" w:color="auto"/>
            </w:tcBorders>
            <w:shd w:val="clear" w:color="000000" w:fill="FFFFFF"/>
            <w:noWrap/>
            <w:vAlign w:val="center"/>
            <w:hideMark/>
          </w:tcPr>
          <w:p w:rsidR="00830E59" w:rsidRPr="00830E59" w:rsidRDefault="00830E59" w:rsidP="00830E59">
            <w:pPr>
              <w:spacing w:after="0" w:line="240" w:lineRule="auto"/>
              <w:jc w:val="center"/>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r>
      <w:tr w:rsidR="00830E59" w:rsidRPr="00830E59" w:rsidTr="005B141B">
        <w:trPr>
          <w:trHeight w:val="230"/>
        </w:trPr>
        <w:tc>
          <w:tcPr>
            <w:tcW w:w="6881" w:type="dxa"/>
            <w:gridSpan w:val="4"/>
            <w:tcBorders>
              <w:top w:val="nil"/>
              <w:left w:val="single" w:sz="4" w:space="0" w:color="auto"/>
              <w:bottom w:val="nil"/>
              <w:right w:val="single" w:sz="4" w:space="0" w:color="000000"/>
            </w:tcBorders>
            <w:shd w:val="clear" w:color="auto" w:fill="F79646" w:themeFill="accent6"/>
            <w:noWrap/>
            <w:vAlign w:val="center"/>
            <w:hideMark/>
          </w:tcPr>
          <w:p w:rsidR="00830E59" w:rsidRPr="00830E59" w:rsidRDefault="00830E59" w:rsidP="00830E59">
            <w:pPr>
              <w:spacing w:after="0" w:line="240" w:lineRule="auto"/>
              <w:jc w:val="center"/>
              <w:rPr>
                <w:rFonts w:ascii="Tahoma" w:eastAsia="Times New Roman" w:hAnsi="Tahoma" w:cs="Tahoma"/>
                <w:b/>
                <w:bCs/>
                <w:color w:val="FFFFFF"/>
                <w:sz w:val="18"/>
                <w:szCs w:val="18"/>
                <w:lang w:eastAsia="es-MX"/>
              </w:rPr>
            </w:pPr>
            <w:r w:rsidRPr="00830E59">
              <w:rPr>
                <w:rFonts w:ascii="Tahoma" w:eastAsia="Times New Roman" w:hAnsi="Tahoma" w:cs="Tahoma"/>
                <w:b/>
                <w:bCs/>
                <w:color w:val="FFFFFF"/>
                <w:sz w:val="18"/>
                <w:szCs w:val="18"/>
                <w:lang w:eastAsia="es-MX"/>
              </w:rPr>
              <w:t>Otros Instrumentos de Deuda</w:t>
            </w:r>
          </w:p>
        </w:tc>
      </w:tr>
      <w:tr w:rsidR="00830E59" w:rsidRPr="00830E59" w:rsidTr="00830E59">
        <w:trPr>
          <w:trHeight w:val="230"/>
        </w:trPr>
        <w:tc>
          <w:tcPr>
            <w:tcW w:w="202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0E59" w:rsidRPr="00830E59" w:rsidRDefault="00830E59" w:rsidP="00830E59">
            <w:pPr>
              <w:spacing w:after="0" w:line="240" w:lineRule="auto"/>
              <w:jc w:val="center"/>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c>
          <w:tcPr>
            <w:tcW w:w="1619" w:type="dxa"/>
            <w:tcBorders>
              <w:top w:val="single" w:sz="4" w:space="0" w:color="auto"/>
              <w:left w:val="nil"/>
              <w:bottom w:val="single" w:sz="4" w:space="0" w:color="auto"/>
              <w:right w:val="single" w:sz="4" w:space="0" w:color="auto"/>
            </w:tcBorders>
            <w:shd w:val="clear" w:color="auto" w:fill="auto"/>
            <w:noWrap/>
            <w:vAlign w:val="center"/>
            <w:hideMark/>
          </w:tcPr>
          <w:p w:rsidR="00830E59" w:rsidRPr="00830E59" w:rsidRDefault="00830E59" w:rsidP="00830E59">
            <w:pPr>
              <w:spacing w:after="0" w:line="240" w:lineRule="auto"/>
              <w:jc w:val="center"/>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c>
          <w:tcPr>
            <w:tcW w:w="1619" w:type="dxa"/>
            <w:tcBorders>
              <w:top w:val="single" w:sz="4" w:space="0" w:color="auto"/>
              <w:left w:val="nil"/>
              <w:bottom w:val="single" w:sz="4" w:space="0" w:color="auto"/>
              <w:right w:val="single" w:sz="4" w:space="0" w:color="auto"/>
            </w:tcBorders>
            <w:shd w:val="clear" w:color="auto" w:fill="auto"/>
            <w:noWrap/>
            <w:vAlign w:val="center"/>
            <w:hideMark/>
          </w:tcPr>
          <w:p w:rsidR="00830E59" w:rsidRPr="00830E59" w:rsidRDefault="00830E59" w:rsidP="00830E59">
            <w:pPr>
              <w:spacing w:after="0" w:line="240" w:lineRule="auto"/>
              <w:jc w:val="center"/>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c>
          <w:tcPr>
            <w:tcW w:w="1619" w:type="dxa"/>
            <w:tcBorders>
              <w:top w:val="single" w:sz="4" w:space="0" w:color="auto"/>
              <w:left w:val="nil"/>
              <w:bottom w:val="single" w:sz="4" w:space="0" w:color="auto"/>
              <w:right w:val="single" w:sz="4" w:space="0" w:color="auto"/>
            </w:tcBorders>
            <w:shd w:val="clear" w:color="auto" w:fill="auto"/>
            <w:noWrap/>
            <w:vAlign w:val="center"/>
            <w:hideMark/>
          </w:tcPr>
          <w:p w:rsidR="00830E59" w:rsidRPr="00830E59" w:rsidRDefault="00830E59" w:rsidP="00830E59">
            <w:pPr>
              <w:spacing w:after="0" w:line="240" w:lineRule="auto"/>
              <w:jc w:val="center"/>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r>
      <w:tr w:rsidR="00830E59" w:rsidRPr="00830E59" w:rsidTr="00830E59">
        <w:trPr>
          <w:trHeight w:val="230"/>
        </w:trPr>
        <w:tc>
          <w:tcPr>
            <w:tcW w:w="202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0E59" w:rsidRPr="00830E59" w:rsidRDefault="00830E59" w:rsidP="00830E59">
            <w:pPr>
              <w:spacing w:after="0" w:line="240" w:lineRule="auto"/>
              <w:jc w:val="center"/>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c>
          <w:tcPr>
            <w:tcW w:w="1619" w:type="dxa"/>
            <w:tcBorders>
              <w:top w:val="single" w:sz="4" w:space="0" w:color="auto"/>
              <w:left w:val="nil"/>
              <w:bottom w:val="single" w:sz="4" w:space="0" w:color="auto"/>
              <w:right w:val="single" w:sz="4" w:space="0" w:color="auto"/>
            </w:tcBorders>
            <w:shd w:val="clear" w:color="auto" w:fill="auto"/>
            <w:noWrap/>
            <w:vAlign w:val="center"/>
            <w:hideMark/>
          </w:tcPr>
          <w:p w:rsidR="00830E59" w:rsidRPr="00830E59" w:rsidRDefault="00830E59" w:rsidP="00830E59">
            <w:pPr>
              <w:spacing w:after="0" w:line="240" w:lineRule="auto"/>
              <w:jc w:val="right"/>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c>
          <w:tcPr>
            <w:tcW w:w="1619" w:type="dxa"/>
            <w:tcBorders>
              <w:top w:val="single" w:sz="4" w:space="0" w:color="auto"/>
              <w:left w:val="nil"/>
              <w:bottom w:val="single" w:sz="4" w:space="0" w:color="auto"/>
              <w:right w:val="single" w:sz="4" w:space="0" w:color="auto"/>
            </w:tcBorders>
            <w:shd w:val="clear" w:color="auto" w:fill="auto"/>
            <w:noWrap/>
            <w:vAlign w:val="center"/>
            <w:hideMark/>
          </w:tcPr>
          <w:p w:rsidR="00830E59" w:rsidRPr="00830E59" w:rsidRDefault="00830E59" w:rsidP="00830E59">
            <w:pPr>
              <w:spacing w:after="0" w:line="240" w:lineRule="auto"/>
              <w:jc w:val="right"/>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c>
          <w:tcPr>
            <w:tcW w:w="1619" w:type="dxa"/>
            <w:tcBorders>
              <w:top w:val="single" w:sz="4" w:space="0" w:color="auto"/>
              <w:left w:val="nil"/>
              <w:bottom w:val="single" w:sz="4" w:space="0" w:color="auto"/>
              <w:right w:val="single" w:sz="4" w:space="0" w:color="000000"/>
            </w:tcBorders>
            <w:shd w:val="clear" w:color="auto" w:fill="auto"/>
            <w:noWrap/>
            <w:vAlign w:val="center"/>
            <w:hideMark/>
          </w:tcPr>
          <w:p w:rsidR="00830E59" w:rsidRPr="00830E59" w:rsidRDefault="00830E59" w:rsidP="00830E59">
            <w:pPr>
              <w:spacing w:after="0" w:line="240" w:lineRule="auto"/>
              <w:jc w:val="right"/>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r>
      <w:tr w:rsidR="00830E59" w:rsidRPr="00830E59" w:rsidTr="00830E59">
        <w:trPr>
          <w:trHeight w:val="230"/>
        </w:trPr>
        <w:tc>
          <w:tcPr>
            <w:tcW w:w="202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0E59" w:rsidRPr="00830E59" w:rsidRDefault="00830E59" w:rsidP="00830E59">
            <w:pPr>
              <w:spacing w:after="0" w:line="240" w:lineRule="auto"/>
              <w:jc w:val="center"/>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c>
          <w:tcPr>
            <w:tcW w:w="1619" w:type="dxa"/>
            <w:tcBorders>
              <w:top w:val="single" w:sz="4" w:space="0" w:color="auto"/>
              <w:left w:val="nil"/>
              <w:bottom w:val="single" w:sz="4" w:space="0" w:color="auto"/>
              <w:right w:val="single" w:sz="4" w:space="0" w:color="auto"/>
            </w:tcBorders>
            <w:shd w:val="clear" w:color="auto" w:fill="auto"/>
            <w:noWrap/>
            <w:vAlign w:val="center"/>
            <w:hideMark/>
          </w:tcPr>
          <w:p w:rsidR="00830E59" w:rsidRPr="00830E59" w:rsidRDefault="00830E59" w:rsidP="00830E59">
            <w:pPr>
              <w:spacing w:after="0" w:line="240" w:lineRule="auto"/>
              <w:jc w:val="right"/>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c>
          <w:tcPr>
            <w:tcW w:w="1619" w:type="dxa"/>
            <w:tcBorders>
              <w:top w:val="single" w:sz="4" w:space="0" w:color="auto"/>
              <w:left w:val="nil"/>
              <w:bottom w:val="single" w:sz="4" w:space="0" w:color="auto"/>
              <w:right w:val="single" w:sz="4" w:space="0" w:color="auto"/>
            </w:tcBorders>
            <w:shd w:val="clear" w:color="auto" w:fill="auto"/>
            <w:noWrap/>
            <w:vAlign w:val="center"/>
            <w:hideMark/>
          </w:tcPr>
          <w:p w:rsidR="00830E59" w:rsidRPr="00830E59" w:rsidRDefault="00830E59" w:rsidP="00830E59">
            <w:pPr>
              <w:spacing w:after="0" w:line="240" w:lineRule="auto"/>
              <w:jc w:val="right"/>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c>
          <w:tcPr>
            <w:tcW w:w="1619" w:type="dxa"/>
            <w:tcBorders>
              <w:top w:val="single" w:sz="4" w:space="0" w:color="auto"/>
              <w:left w:val="nil"/>
              <w:bottom w:val="single" w:sz="4" w:space="0" w:color="auto"/>
              <w:right w:val="single" w:sz="4" w:space="0" w:color="000000"/>
            </w:tcBorders>
            <w:shd w:val="clear" w:color="auto" w:fill="auto"/>
            <w:noWrap/>
            <w:vAlign w:val="center"/>
            <w:hideMark/>
          </w:tcPr>
          <w:p w:rsidR="00830E59" w:rsidRPr="00830E59" w:rsidRDefault="00830E59" w:rsidP="00830E59">
            <w:pPr>
              <w:spacing w:after="0" w:line="240" w:lineRule="auto"/>
              <w:jc w:val="right"/>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r>
      <w:tr w:rsidR="00830E59" w:rsidRPr="00830E59" w:rsidTr="00830E59">
        <w:trPr>
          <w:trHeight w:val="230"/>
        </w:trPr>
        <w:tc>
          <w:tcPr>
            <w:tcW w:w="202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0E59" w:rsidRPr="00830E59" w:rsidRDefault="00830E59" w:rsidP="00830E59">
            <w:pPr>
              <w:spacing w:after="0" w:line="240" w:lineRule="auto"/>
              <w:jc w:val="center"/>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c>
          <w:tcPr>
            <w:tcW w:w="1619" w:type="dxa"/>
            <w:tcBorders>
              <w:top w:val="single" w:sz="4" w:space="0" w:color="auto"/>
              <w:left w:val="nil"/>
              <w:bottom w:val="single" w:sz="4" w:space="0" w:color="auto"/>
              <w:right w:val="single" w:sz="4" w:space="0" w:color="auto"/>
            </w:tcBorders>
            <w:shd w:val="clear" w:color="auto" w:fill="auto"/>
            <w:noWrap/>
            <w:vAlign w:val="center"/>
            <w:hideMark/>
          </w:tcPr>
          <w:p w:rsidR="00830E59" w:rsidRPr="00830E59" w:rsidRDefault="00830E59" w:rsidP="00830E59">
            <w:pPr>
              <w:spacing w:after="0" w:line="240" w:lineRule="auto"/>
              <w:jc w:val="right"/>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c>
          <w:tcPr>
            <w:tcW w:w="1619" w:type="dxa"/>
            <w:tcBorders>
              <w:top w:val="single" w:sz="4" w:space="0" w:color="auto"/>
              <w:left w:val="nil"/>
              <w:bottom w:val="single" w:sz="4" w:space="0" w:color="auto"/>
              <w:right w:val="single" w:sz="4" w:space="0" w:color="auto"/>
            </w:tcBorders>
            <w:shd w:val="clear" w:color="auto" w:fill="auto"/>
            <w:noWrap/>
            <w:vAlign w:val="center"/>
            <w:hideMark/>
          </w:tcPr>
          <w:p w:rsidR="00830E59" w:rsidRPr="00830E59" w:rsidRDefault="00830E59" w:rsidP="00830E59">
            <w:pPr>
              <w:spacing w:after="0" w:line="240" w:lineRule="auto"/>
              <w:jc w:val="right"/>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c>
          <w:tcPr>
            <w:tcW w:w="1619" w:type="dxa"/>
            <w:tcBorders>
              <w:top w:val="single" w:sz="4" w:space="0" w:color="auto"/>
              <w:left w:val="nil"/>
              <w:bottom w:val="single" w:sz="4" w:space="0" w:color="auto"/>
              <w:right w:val="single" w:sz="4" w:space="0" w:color="000000"/>
            </w:tcBorders>
            <w:shd w:val="clear" w:color="auto" w:fill="auto"/>
            <w:noWrap/>
            <w:vAlign w:val="center"/>
            <w:hideMark/>
          </w:tcPr>
          <w:p w:rsidR="00830E59" w:rsidRPr="00830E59" w:rsidRDefault="00830E59" w:rsidP="00830E59">
            <w:pPr>
              <w:spacing w:after="0" w:line="240" w:lineRule="auto"/>
              <w:jc w:val="right"/>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r>
      <w:tr w:rsidR="00482915" w:rsidRPr="00830E59" w:rsidTr="00830E59">
        <w:trPr>
          <w:trHeight w:val="230"/>
        </w:trPr>
        <w:tc>
          <w:tcPr>
            <w:tcW w:w="2024"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482915" w:rsidRPr="00830E59" w:rsidRDefault="00482915" w:rsidP="00482915">
            <w:pPr>
              <w:spacing w:after="0" w:line="240" w:lineRule="auto"/>
              <w:jc w:val="center"/>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Total Otros Instrumentos de Deuda</w:t>
            </w:r>
          </w:p>
        </w:tc>
        <w:tc>
          <w:tcPr>
            <w:tcW w:w="1619" w:type="dxa"/>
            <w:tcBorders>
              <w:top w:val="single" w:sz="4" w:space="0" w:color="auto"/>
              <w:left w:val="nil"/>
              <w:bottom w:val="single" w:sz="4" w:space="0" w:color="auto"/>
              <w:right w:val="single" w:sz="4" w:space="0" w:color="auto"/>
            </w:tcBorders>
            <w:shd w:val="clear" w:color="auto" w:fill="auto"/>
            <w:noWrap/>
            <w:vAlign w:val="center"/>
            <w:hideMark/>
          </w:tcPr>
          <w:p w:rsidR="00482915" w:rsidRPr="00830E59" w:rsidRDefault="00482915" w:rsidP="00482915">
            <w:pPr>
              <w:spacing w:after="0" w:line="240" w:lineRule="auto"/>
              <w:jc w:val="right"/>
              <w:rPr>
                <w:rFonts w:ascii="Tahoma" w:eastAsia="Times New Roman" w:hAnsi="Tahoma" w:cs="Tahoma"/>
                <w:color w:val="000000"/>
                <w:sz w:val="18"/>
                <w:szCs w:val="18"/>
                <w:lang w:eastAsia="es-MX"/>
              </w:rPr>
            </w:pPr>
            <w:r>
              <w:rPr>
                <w:rFonts w:ascii="Tahoma" w:eastAsia="Times New Roman" w:hAnsi="Tahoma" w:cs="Tahoma"/>
                <w:color w:val="000000"/>
                <w:sz w:val="18"/>
                <w:szCs w:val="18"/>
                <w:lang w:eastAsia="es-MX"/>
              </w:rPr>
              <w:t>32,000,00</w:t>
            </w:r>
            <w:r w:rsidRPr="00830E59">
              <w:rPr>
                <w:rFonts w:ascii="Tahoma" w:eastAsia="Times New Roman" w:hAnsi="Tahoma" w:cs="Tahoma"/>
                <w:color w:val="000000"/>
                <w:sz w:val="18"/>
                <w:szCs w:val="18"/>
                <w:lang w:eastAsia="es-MX"/>
              </w:rPr>
              <w:t>0.00</w:t>
            </w:r>
          </w:p>
        </w:tc>
        <w:tc>
          <w:tcPr>
            <w:tcW w:w="1619" w:type="dxa"/>
            <w:tcBorders>
              <w:top w:val="single" w:sz="4" w:space="0" w:color="auto"/>
              <w:left w:val="nil"/>
              <w:bottom w:val="single" w:sz="4" w:space="0" w:color="auto"/>
              <w:right w:val="single" w:sz="4" w:space="0" w:color="auto"/>
            </w:tcBorders>
            <w:shd w:val="clear" w:color="auto" w:fill="auto"/>
            <w:noWrap/>
            <w:vAlign w:val="center"/>
            <w:hideMark/>
          </w:tcPr>
          <w:p w:rsidR="00482915" w:rsidRPr="00830E59" w:rsidRDefault="00A54137" w:rsidP="00A54137">
            <w:pPr>
              <w:spacing w:after="0" w:line="240" w:lineRule="auto"/>
              <w:jc w:val="right"/>
              <w:rPr>
                <w:rFonts w:ascii="Tahoma" w:eastAsia="Times New Roman" w:hAnsi="Tahoma" w:cs="Tahoma"/>
                <w:color w:val="000000"/>
                <w:sz w:val="18"/>
                <w:szCs w:val="18"/>
                <w:lang w:eastAsia="es-MX"/>
              </w:rPr>
            </w:pPr>
            <w:r>
              <w:rPr>
                <w:rFonts w:ascii="Tahoma" w:eastAsia="Times New Roman" w:hAnsi="Tahoma" w:cs="Tahoma"/>
                <w:color w:val="000000"/>
                <w:sz w:val="18"/>
                <w:szCs w:val="18"/>
                <w:lang w:eastAsia="es-MX"/>
              </w:rPr>
              <w:t>8</w:t>
            </w:r>
            <w:r w:rsidR="00482915">
              <w:rPr>
                <w:rFonts w:ascii="Tahoma" w:eastAsia="Times New Roman" w:hAnsi="Tahoma" w:cs="Tahoma"/>
                <w:color w:val="000000"/>
                <w:sz w:val="18"/>
                <w:szCs w:val="18"/>
                <w:lang w:eastAsia="es-MX"/>
              </w:rPr>
              <w:t>,</w:t>
            </w:r>
            <w:r>
              <w:rPr>
                <w:rFonts w:ascii="Tahoma" w:eastAsia="Times New Roman" w:hAnsi="Tahoma" w:cs="Tahoma"/>
                <w:color w:val="000000"/>
                <w:sz w:val="18"/>
                <w:szCs w:val="18"/>
                <w:lang w:eastAsia="es-MX"/>
              </w:rPr>
              <w:t>000</w:t>
            </w:r>
            <w:r w:rsidR="00482915">
              <w:rPr>
                <w:rFonts w:ascii="Tahoma" w:eastAsia="Times New Roman" w:hAnsi="Tahoma" w:cs="Tahoma"/>
                <w:color w:val="000000"/>
                <w:sz w:val="18"/>
                <w:szCs w:val="18"/>
                <w:lang w:eastAsia="es-MX"/>
              </w:rPr>
              <w:t>,</w:t>
            </w:r>
            <w:r>
              <w:rPr>
                <w:rFonts w:ascii="Tahoma" w:eastAsia="Times New Roman" w:hAnsi="Tahoma" w:cs="Tahoma"/>
                <w:color w:val="000000"/>
                <w:sz w:val="18"/>
                <w:szCs w:val="18"/>
                <w:lang w:eastAsia="es-MX"/>
              </w:rPr>
              <w:t>000</w:t>
            </w:r>
            <w:r w:rsidR="00482915" w:rsidRPr="00830E59">
              <w:rPr>
                <w:rFonts w:ascii="Tahoma" w:eastAsia="Times New Roman" w:hAnsi="Tahoma" w:cs="Tahoma"/>
                <w:color w:val="000000"/>
                <w:sz w:val="18"/>
                <w:szCs w:val="18"/>
                <w:lang w:eastAsia="es-MX"/>
              </w:rPr>
              <w:t>.</w:t>
            </w:r>
            <w:r>
              <w:rPr>
                <w:rFonts w:ascii="Tahoma" w:eastAsia="Times New Roman" w:hAnsi="Tahoma" w:cs="Tahoma"/>
                <w:color w:val="000000"/>
                <w:sz w:val="18"/>
                <w:szCs w:val="18"/>
                <w:lang w:eastAsia="es-MX"/>
              </w:rPr>
              <w:t>01</w:t>
            </w:r>
          </w:p>
        </w:tc>
        <w:tc>
          <w:tcPr>
            <w:tcW w:w="1619" w:type="dxa"/>
            <w:tcBorders>
              <w:top w:val="single" w:sz="4" w:space="0" w:color="auto"/>
              <w:left w:val="nil"/>
              <w:bottom w:val="single" w:sz="4" w:space="0" w:color="auto"/>
              <w:right w:val="single" w:sz="4" w:space="0" w:color="auto"/>
            </w:tcBorders>
            <w:shd w:val="clear" w:color="auto" w:fill="auto"/>
            <w:noWrap/>
            <w:vAlign w:val="center"/>
            <w:hideMark/>
          </w:tcPr>
          <w:p w:rsidR="00482915" w:rsidRPr="00830E59" w:rsidRDefault="00482915" w:rsidP="00A54137">
            <w:pPr>
              <w:spacing w:after="0" w:line="240" w:lineRule="auto"/>
              <w:jc w:val="right"/>
              <w:rPr>
                <w:rFonts w:ascii="Tahoma" w:eastAsia="Times New Roman" w:hAnsi="Tahoma" w:cs="Tahoma"/>
                <w:color w:val="000000"/>
                <w:sz w:val="18"/>
                <w:szCs w:val="18"/>
                <w:lang w:eastAsia="es-MX"/>
              </w:rPr>
            </w:pPr>
            <w:r>
              <w:rPr>
                <w:rFonts w:ascii="Tahoma" w:eastAsia="Times New Roman" w:hAnsi="Tahoma" w:cs="Tahoma"/>
                <w:color w:val="000000"/>
                <w:sz w:val="18"/>
                <w:szCs w:val="18"/>
                <w:lang w:eastAsia="es-MX"/>
              </w:rPr>
              <w:t>2</w:t>
            </w:r>
            <w:r w:rsidR="00A54137">
              <w:rPr>
                <w:rFonts w:ascii="Tahoma" w:eastAsia="Times New Roman" w:hAnsi="Tahoma" w:cs="Tahoma"/>
                <w:color w:val="000000"/>
                <w:sz w:val="18"/>
                <w:szCs w:val="18"/>
                <w:lang w:eastAsia="es-MX"/>
              </w:rPr>
              <w:t>3</w:t>
            </w:r>
            <w:r>
              <w:rPr>
                <w:rFonts w:ascii="Tahoma" w:eastAsia="Times New Roman" w:hAnsi="Tahoma" w:cs="Tahoma"/>
                <w:color w:val="000000"/>
                <w:sz w:val="18"/>
                <w:szCs w:val="18"/>
                <w:lang w:eastAsia="es-MX"/>
              </w:rPr>
              <w:t>,</w:t>
            </w:r>
            <w:r w:rsidR="00A54137">
              <w:rPr>
                <w:rFonts w:ascii="Tahoma" w:eastAsia="Times New Roman" w:hAnsi="Tahoma" w:cs="Tahoma"/>
                <w:color w:val="000000"/>
                <w:sz w:val="18"/>
                <w:szCs w:val="18"/>
                <w:lang w:eastAsia="es-MX"/>
              </w:rPr>
              <w:t>999</w:t>
            </w:r>
            <w:r>
              <w:rPr>
                <w:rFonts w:ascii="Tahoma" w:eastAsia="Times New Roman" w:hAnsi="Tahoma" w:cs="Tahoma"/>
                <w:color w:val="000000"/>
                <w:sz w:val="18"/>
                <w:szCs w:val="18"/>
                <w:lang w:eastAsia="es-MX"/>
              </w:rPr>
              <w:t>,</w:t>
            </w:r>
            <w:r w:rsidR="00A54137">
              <w:rPr>
                <w:rFonts w:ascii="Tahoma" w:eastAsia="Times New Roman" w:hAnsi="Tahoma" w:cs="Tahoma"/>
                <w:color w:val="000000"/>
                <w:sz w:val="18"/>
                <w:szCs w:val="18"/>
                <w:lang w:eastAsia="es-MX"/>
              </w:rPr>
              <w:t>999</w:t>
            </w:r>
            <w:r w:rsidRPr="00830E59">
              <w:rPr>
                <w:rFonts w:ascii="Tahoma" w:eastAsia="Times New Roman" w:hAnsi="Tahoma" w:cs="Tahoma"/>
                <w:color w:val="000000"/>
                <w:sz w:val="18"/>
                <w:szCs w:val="18"/>
                <w:lang w:eastAsia="es-MX"/>
              </w:rPr>
              <w:t>.</w:t>
            </w:r>
            <w:r w:rsidR="00A54137">
              <w:rPr>
                <w:rFonts w:ascii="Tahoma" w:eastAsia="Times New Roman" w:hAnsi="Tahoma" w:cs="Tahoma"/>
                <w:color w:val="000000"/>
                <w:sz w:val="18"/>
                <w:szCs w:val="18"/>
                <w:lang w:eastAsia="es-MX"/>
              </w:rPr>
              <w:t>99</w:t>
            </w:r>
          </w:p>
        </w:tc>
      </w:tr>
      <w:tr w:rsidR="00482915" w:rsidRPr="00830E59" w:rsidTr="00830E59">
        <w:trPr>
          <w:trHeight w:val="230"/>
        </w:trPr>
        <w:tc>
          <w:tcPr>
            <w:tcW w:w="202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82915" w:rsidRPr="00830E59" w:rsidRDefault="00482915" w:rsidP="00482915">
            <w:pPr>
              <w:spacing w:after="0" w:line="240" w:lineRule="auto"/>
              <w:jc w:val="center"/>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c>
          <w:tcPr>
            <w:tcW w:w="1619" w:type="dxa"/>
            <w:tcBorders>
              <w:top w:val="single" w:sz="4" w:space="0" w:color="auto"/>
              <w:left w:val="nil"/>
              <w:bottom w:val="single" w:sz="4" w:space="0" w:color="auto"/>
              <w:right w:val="single" w:sz="4" w:space="0" w:color="auto"/>
            </w:tcBorders>
            <w:shd w:val="clear" w:color="auto" w:fill="auto"/>
            <w:noWrap/>
            <w:vAlign w:val="center"/>
            <w:hideMark/>
          </w:tcPr>
          <w:p w:rsidR="00482915" w:rsidRPr="00830E59" w:rsidRDefault="00482915" w:rsidP="00482915">
            <w:pPr>
              <w:spacing w:after="0" w:line="240" w:lineRule="auto"/>
              <w:jc w:val="right"/>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c>
          <w:tcPr>
            <w:tcW w:w="1619" w:type="dxa"/>
            <w:tcBorders>
              <w:top w:val="single" w:sz="4" w:space="0" w:color="auto"/>
              <w:left w:val="nil"/>
              <w:bottom w:val="single" w:sz="4" w:space="0" w:color="auto"/>
              <w:right w:val="single" w:sz="4" w:space="0" w:color="auto"/>
            </w:tcBorders>
            <w:shd w:val="clear" w:color="auto" w:fill="auto"/>
            <w:noWrap/>
            <w:vAlign w:val="center"/>
            <w:hideMark/>
          </w:tcPr>
          <w:p w:rsidR="00482915" w:rsidRPr="00830E59" w:rsidRDefault="00482915" w:rsidP="00482915">
            <w:pPr>
              <w:spacing w:after="0" w:line="240" w:lineRule="auto"/>
              <w:jc w:val="right"/>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c>
          <w:tcPr>
            <w:tcW w:w="1619" w:type="dxa"/>
            <w:tcBorders>
              <w:top w:val="single" w:sz="4" w:space="0" w:color="auto"/>
              <w:left w:val="nil"/>
              <w:bottom w:val="single" w:sz="4" w:space="0" w:color="auto"/>
              <w:right w:val="single" w:sz="4" w:space="0" w:color="auto"/>
            </w:tcBorders>
            <w:shd w:val="clear" w:color="auto" w:fill="auto"/>
            <w:noWrap/>
            <w:vAlign w:val="center"/>
            <w:hideMark/>
          </w:tcPr>
          <w:p w:rsidR="00482915" w:rsidRPr="00830E59" w:rsidRDefault="00482915" w:rsidP="00482915">
            <w:pPr>
              <w:spacing w:after="0" w:line="240" w:lineRule="auto"/>
              <w:jc w:val="right"/>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r>
      <w:tr w:rsidR="00482915" w:rsidRPr="00830E59" w:rsidTr="005B141B">
        <w:trPr>
          <w:trHeight w:val="230"/>
        </w:trPr>
        <w:tc>
          <w:tcPr>
            <w:tcW w:w="2024" w:type="dxa"/>
            <w:tcBorders>
              <w:top w:val="single" w:sz="4" w:space="0" w:color="auto"/>
              <w:left w:val="single" w:sz="4" w:space="0" w:color="auto"/>
              <w:bottom w:val="single" w:sz="4" w:space="0" w:color="auto"/>
              <w:right w:val="single" w:sz="4" w:space="0" w:color="000000"/>
            </w:tcBorders>
            <w:shd w:val="clear" w:color="000000" w:fill="BFBFBF"/>
            <w:noWrap/>
            <w:vAlign w:val="center"/>
            <w:hideMark/>
          </w:tcPr>
          <w:p w:rsidR="00482915" w:rsidRPr="00830E59" w:rsidRDefault="00482915" w:rsidP="00482915">
            <w:pPr>
              <w:spacing w:after="0" w:line="240" w:lineRule="auto"/>
              <w:jc w:val="center"/>
              <w:rPr>
                <w:rFonts w:ascii="Tahoma" w:eastAsia="Times New Roman" w:hAnsi="Tahoma" w:cs="Tahoma"/>
                <w:b/>
                <w:bCs/>
                <w:color w:val="000000"/>
                <w:sz w:val="20"/>
                <w:szCs w:val="20"/>
                <w:lang w:eastAsia="es-MX"/>
              </w:rPr>
            </w:pPr>
            <w:r w:rsidRPr="00830E59">
              <w:rPr>
                <w:rFonts w:ascii="Tahoma" w:eastAsia="Times New Roman" w:hAnsi="Tahoma" w:cs="Tahoma"/>
                <w:b/>
                <w:bCs/>
                <w:color w:val="000000"/>
                <w:sz w:val="20"/>
                <w:szCs w:val="20"/>
                <w:lang w:eastAsia="es-MX"/>
              </w:rPr>
              <w:t>TOTAL</w:t>
            </w:r>
          </w:p>
        </w:tc>
        <w:tc>
          <w:tcPr>
            <w:tcW w:w="1619" w:type="dxa"/>
            <w:tcBorders>
              <w:top w:val="single" w:sz="4" w:space="0" w:color="auto"/>
              <w:left w:val="nil"/>
              <w:bottom w:val="single" w:sz="4" w:space="0" w:color="auto"/>
              <w:right w:val="single" w:sz="4" w:space="0" w:color="000000"/>
            </w:tcBorders>
            <w:shd w:val="clear" w:color="000000" w:fill="BFBFBF"/>
            <w:noWrap/>
            <w:vAlign w:val="center"/>
            <w:hideMark/>
          </w:tcPr>
          <w:p w:rsidR="00482915" w:rsidRPr="00830E59" w:rsidRDefault="00482915" w:rsidP="00482915">
            <w:pPr>
              <w:spacing w:after="0" w:line="240" w:lineRule="auto"/>
              <w:jc w:val="right"/>
              <w:rPr>
                <w:rFonts w:ascii="Tahoma" w:eastAsia="Times New Roman" w:hAnsi="Tahoma" w:cs="Tahoma"/>
                <w:b/>
                <w:bCs/>
                <w:color w:val="000000"/>
                <w:sz w:val="18"/>
                <w:szCs w:val="18"/>
                <w:lang w:eastAsia="es-MX"/>
              </w:rPr>
            </w:pPr>
            <w:r>
              <w:rPr>
                <w:rFonts w:ascii="Tahoma" w:eastAsia="Times New Roman" w:hAnsi="Tahoma" w:cs="Tahoma"/>
                <w:b/>
                <w:bCs/>
                <w:color w:val="000000"/>
                <w:sz w:val="18"/>
                <w:szCs w:val="18"/>
                <w:lang w:eastAsia="es-MX"/>
              </w:rPr>
              <w:t>32,000</w:t>
            </w:r>
            <w:r w:rsidRPr="00830E59">
              <w:rPr>
                <w:rFonts w:ascii="Tahoma" w:eastAsia="Times New Roman" w:hAnsi="Tahoma" w:cs="Tahoma"/>
                <w:b/>
                <w:bCs/>
                <w:color w:val="000000"/>
                <w:sz w:val="18"/>
                <w:szCs w:val="18"/>
                <w:lang w:eastAsia="es-MX"/>
              </w:rPr>
              <w:t>,</w:t>
            </w:r>
            <w:r>
              <w:rPr>
                <w:rFonts w:ascii="Tahoma" w:eastAsia="Times New Roman" w:hAnsi="Tahoma" w:cs="Tahoma"/>
                <w:b/>
                <w:bCs/>
                <w:color w:val="000000"/>
                <w:sz w:val="18"/>
                <w:szCs w:val="18"/>
                <w:lang w:eastAsia="es-MX"/>
              </w:rPr>
              <w:t>000</w:t>
            </w:r>
            <w:r w:rsidRPr="00830E59">
              <w:rPr>
                <w:rFonts w:ascii="Tahoma" w:eastAsia="Times New Roman" w:hAnsi="Tahoma" w:cs="Tahoma"/>
                <w:b/>
                <w:bCs/>
                <w:color w:val="000000"/>
                <w:sz w:val="18"/>
                <w:szCs w:val="18"/>
                <w:lang w:eastAsia="es-MX"/>
              </w:rPr>
              <w:t>.</w:t>
            </w:r>
            <w:r>
              <w:rPr>
                <w:rFonts w:ascii="Tahoma" w:eastAsia="Times New Roman" w:hAnsi="Tahoma" w:cs="Tahoma"/>
                <w:b/>
                <w:bCs/>
                <w:color w:val="000000"/>
                <w:sz w:val="18"/>
                <w:szCs w:val="18"/>
                <w:lang w:eastAsia="es-MX"/>
              </w:rPr>
              <w:t>00</w:t>
            </w:r>
          </w:p>
        </w:tc>
        <w:tc>
          <w:tcPr>
            <w:tcW w:w="1619" w:type="dxa"/>
            <w:tcBorders>
              <w:top w:val="single" w:sz="4" w:space="0" w:color="auto"/>
              <w:left w:val="nil"/>
              <w:bottom w:val="single" w:sz="4" w:space="0" w:color="auto"/>
              <w:right w:val="single" w:sz="4" w:space="0" w:color="auto"/>
            </w:tcBorders>
            <w:shd w:val="clear" w:color="000000" w:fill="BFBFBF"/>
            <w:noWrap/>
            <w:vAlign w:val="center"/>
            <w:hideMark/>
          </w:tcPr>
          <w:p w:rsidR="00482915" w:rsidRPr="00830E59" w:rsidRDefault="00A54137" w:rsidP="00A54137">
            <w:pPr>
              <w:spacing w:after="0" w:line="240" w:lineRule="auto"/>
              <w:jc w:val="right"/>
              <w:rPr>
                <w:rFonts w:ascii="Tahoma" w:eastAsia="Times New Roman" w:hAnsi="Tahoma" w:cs="Tahoma"/>
                <w:b/>
                <w:bCs/>
                <w:color w:val="000000"/>
                <w:sz w:val="18"/>
                <w:szCs w:val="18"/>
                <w:lang w:eastAsia="es-MX"/>
              </w:rPr>
            </w:pPr>
            <w:r>
              <w:rPr>
                <w:rFonts w:ascii="Tahoma" w:eastAsia="Times New Roman" w:hAnsi="Tahoma" w:cs="Tahoma"/>
                <w:b/>
                <w:bCs/>
                <w:color w:val="000000"/>
                <w:sz w:val="18"/>
                <w:szCs w:val="18"/>
                <w:lang w:eastAsia="es-MX"/>
              </w:rPr>
              <w:t>8</w:t>
            </w:r>
            <w:r w:rsidR="00482915">
              <w:rPr>
                <w:rFonts w:ascii="Tahoma" w:eastAsia="Times New Roman" w:hAnsi="Tahoma" w:cs="Tahoma"/>
                <w:b/>
                <w:bCs/>
                <w:color w:val="000000"/>
                <w:sz w:val="18"/>
                <w:szCs w:val="18"/>
                <w:lang w:eastAsia="es-MX"/>
              </w:rPr>
              <w:t>,</w:t>
            </w:r>
            <w:r>
              <w:rPr>
                <w:rFonts w:ascii="Tahoma" w:eastAsia="Times New Roman" w:hAnsi="Tahoma" w:cs="Tahoma"/>
                <w:b/>
                <w:bCs/>
                <w:color w:val="000000"/>
                <w:sz w:val="18"/>
                <w:szCs w:val="18"/>
                <w:lang w:eastAsia="es-MX"/>
              </w:rPr>
              <w:t>000</w:t>
            </w:r>
            <w:r w:rsidR="00482915">
              <w:rPr>
                <w:rFonts w:ascii="Tahoma" w:eastAsia="Times New Roman" w:hAnsi="Tahoma" w:cs="Tahoma"/>
                <w:b/>
                <w:bCs/>
                <w:color w:val="000000"/>
                <w:sz w:val="18"/>
                <w:szCs w:val="18"/>
                <w:lang w:eastAsia="es-MX"/>
              </w:rPr>
              <w:t>,</w:t>
            </w:r>
            <w:r>
              <w:rPr>
                <w:rFonts w:ascii="Tahoma" w:eastAsia="Times New Roman" w:hAnsi="Tahoma" w:cs="Tahoma"/>
                <w:b/>
                <w:bCs/>
                <w:color w:val="000000"/>
                <w:sz w:val="18"/>
                <w:szCs w:val="18"/>
                <w:lang w:eastAsia="es-MX"/>
              </w:rPr>
              <w:t>000</w:t>
            </w:r>
            <w:r w:rsidR="00482915">
              <w:rPr>
                <w:rFonts w:ascii="Tahoma" w:eastAsia="Times New Roman" w:hAnsi="Tahoma" w:cs="Tahoma"/>
                <w:b/>
                <w:bCs/>
                <w:color w:val="000000"/>
                <w:sz w:val="18"/>
                <w:szCs w:val="18"/>
                <w:lang w:eastAsia="es-MX"/>
              </w:rPr>
              <w:t>.</w:t>
            </w:r>
            <w:r>
              <w:rPr>
                <w:rFonts w:ascii="Tahoma" w:eastAsia="Times New Roman" w:hAnsi="Tahoma" w:cs="Tahoma"/>
                <w:b/>
                <w:bCs/>
                <w:color w:val="000000"/>
                <w:sz w:val="18"/>
                <w:szCs w:val="18"/>
                <w:lang w:eastAsia="es-MX"/>
              </w:rPr>
              <w:t>01</w:t>
            </w:r>
          </w:p>
        </w:tc>
        <w:tc>
          <w:tcPr>
            <w:tcW w:w="1619" w:type="dxa"/>
            <w:tcBorders>
              <w:top w:val="single" w:sz="4" w:space="0" w:color="auto"/>
              <w:left w:val="nil"/>
              <w:bottom w:val="single" w:sz="4" w:space="0" w:color="auto"/>
              <w:right w:val="single" w:sz="4" w:space="0" w:color="000000"/>
            </w:tcBorders>
            <w:shd w:val="clear" w:color="000000" w:fill="BFBFBF"/>
            <w:noWrap/>
            <w:vAlign w:val="center"/>
          </w:tcPr>
          <w:p w:rsidR="00482915" w:rsidRPr="00830E59" w:rsidRDefault="00482915" w:rsidP="00A54137">
            <w:pPr>
              <w:spacing w:after="0" w:line="240" w:lineRule="auto"/>
              <w:jc w:val="right"/>
              <w:rPr>
                <w:rFonts w:ascii="Tahoma" w:eastAsia="Times New Roman" w:hAnsi="Tahoma" w:cs="Tahoma"/>
                <w:b/>
                <w:bCs/>
                <w:color w:val="000000"/>
                <w:sz w:val="18"/>
                <w:szCs w:val="18"/>
                <w:lang w:eastAsia="es-MX"/>
              </w:rPr>
            </w:pPr>
            <w:r>
              <w:rPr>
                <w:rFonts w:ascii="Tahoma" w:eastAsia="Times New Roman" w:hAnsi="Tahoma" w:cs="Tahoma"/>
                <w:b/>
                <w:bCs/>
                <w:color w:val="000000"/>
                <w:sz w:val="18"/>
                <w:szCs w:val="18"/>
                <w:lang w:eastAsia="es-MX"/>
              </w:rPr>
              <w:t>2</w:t>
            </w:r>
            <w:r w:rsidR="00A54137">
              <w:rPr>
                <w:rFonts w:ascii="Tahoma" w:eastAsia="Times New Roman" w:hAnsi="Tahoma" w:cs="Tahoma"/>
                <w:b/>
                <w:bCs/>
                <w:color w:val="000000"/>
                <w:sz w:val="18"/>
                <w:szCs w:val="18"/>
                <w:lang w:eastAsia="es-MX"/>
              </w:rPr>
              <w:t>3</w:t>
            </w:r>
            <w:r>
              <w:rPr>
                <w:rFonts w:ascii="Tahoma" w:eastAsia="Times New Roman" w:hAnsi="Tahoma" w:cs="Tahoma"/>
                <w:b/>
                <w:bCs/>
                <w:color w:val="000000"/>
                <w:sz w:val="18"/>
                <w:szCs w:val="18"/>
                <w:lang w:eastAsia="es-MX"/>
              </w:rPr>
              <w:t>,</w:t>
            </w:r>
            <w:r w:rsidR="00A54137">
              <w:rPr>
                <w:rFonts w:ascii="Tahoma" w:eastAsia="Times New Roman" w:hAnsi="Tahoma" w:cs="Tahoma"/>
                <w:b/>
                <w:bCs/>
                <w:color w:val="000000"/>
                <w:sz w:val="18"/>
                <w:szCs w:val="18"/>
                <w:lang w:eastAsia="es-MX"/>
              </w:rPr>
              <w:t>999</w:t>
            </w:r>
            <w:r>
              <w:rPr>
                <w:rFonts w:ascii="Tahoma" w:eastAsia="Times New Roman" w:hAnsi="Tahoma" w:cs="Tahoma"/>
                <w:b/>
                <w:bCs/>
                <w:color w:val="000000"/>
                <w:sz w:val="18"/>
                <w:szCs w:val="18"/>
                <w:lang w:eastAsia="es-MX"/>
              </w:rPr>
              <w:t>,</w:t>
            </w:r>
            <w:r w:rsidR="00A54137">
              <w:rPr>
                <w:rFonts w:ascii="Tahoma" w:eastAsia="Times New Roman" w:hAnsi="Tahoma" w:cs="Tahoma"/>
                <w:b/>
                <w:bCs/>
                <w:color w:val="000000"/>
                <w:sz w:val="18"/>
                <w:szCs w:val="18"/>
                <w:lang w:eastAsia="es-MX"/>
              </w:rPr>
              <w:t>999</w:t>
            </w:r>
            <w:r>
              <w:rPr>
                <w:rFonts w:ascii="Tahoma" w:eastAsia="Times New Roman" w:hAnsi="Tahoma" w:cs="Tahoma"/>
                <w:b/>
                <w:bCs/>
                <w:color w:val="000000"/>
                <w:sz w:val="18"/>
                <w:szCs w:val="18"/>
                <w:lang w:eastAsia="es-MX"/>
              </w:rPr>
              <w:t>.</w:t>
            </w:r>
            <w:r w:rsidR="00A54137">
              <w:rPr>
                <w:rFonts w:ascii="Tahoma" w:eastAsia="Times New Roman" w:hAnsi="Tahoma" w:cs="Tahoma"/>
                <w:b/>
                <w:bCs/>
                <w:color w:val="000000"/>
                <w:sz w:val="18"/>
                <w:szCs w:val="18"/>
                <w:lang w:eastAsia="es-MX"/>
              </w:rPr>
              <w:t>99</w:t>
            </w:r>
          </w:p>
        </w:tc>
      </w:tr>
    </w:tbl>
    <w:p w:rsidR="0094325E" w:rsidRPr="002A074C" w:rsidRDefault="0094325E" w:rsidP="0016104B">
      <w:pPr>
        <w:spacing w:line="360" w:lineRule="auto"/>
        <w:jc w:val="both"/>
        <w:rPr>
          <w:rFonts w:ascii="Tahoma" w:hAnsi="Tahoma" w:cs="Tahoma"/>
          <w:b/>
          <w:sz w:val="24"/>
          <w:szCs w:val="24"/>
        </w:rPr>
      </w:pPr>
    </w:p>
    <w:p w:rsidR="00086230" w:rsidRPr="002A074C" w:rsidRDefault="00086230" w:rsidP="0016104B">
      <w:pPr>
        <w:spacing w:line="360" w:lineRule="auto"/>
        <w:jc w:val="both"/>
        <w:rPr>
          <w:rFonts w:ascii="Tahoma" w:hAnsi="Tahoma" w:cs="Tahoma"/>
          <w:b/>
          <w:sz w:val="24"/>
          <w:szCs w:val="24"/>
        </w:rPr>
      </w:pPr>
    </w:p>
    <w:p w:rsidR="00086230" w:rsidRPr="002A074C" w:rsidRDefault="00086230" w:rsidP="0016104B">
      <w:pPr>
        <w:spacing w:line="360" w:lineRule="auto"/>
        <w:jc w:val="both"/>
        <w:rPr>
          <w:rFonts w:ascii="Tahoma" w:hAnsi="Tahoma" w:cs="Tahoma"/>
          <w:b/>
          <w:sz w:val="24"/>
          <w:szCs w:val="24"/>
        </w:rPr>
      </w:pPr>
    </w:p>
    <w:p w:rsidR="00086230" w:rsidRPr="002A074C" w:rsidRDefault="00086230" w:rsidP="0016104B">
      <w:pPr>
        <w:spacing w:line="360" w:lineRule="auto"/>
        <w:jc w:val="both"/>
        <w:rPr>
          <w:rFonts w:ascii="Tahoma" w:hAnsi="Tahoma" w:cs="Tahoma"/>
          <w:b/>
          <w:sz w:val="24"/>
          <w:szCs w:val="24"/>
        </w:rPr>
      </w:pPr>
    </w:p>
    <w:p w:rsidR="00086230" w:rsidRPr="002A074C" w:rsidRDefault="00086230" w:rsidP="0016104B">
      <w:pPr>
        <w:spacing w:line="360" w:lineRule="auto"/>
        <w:jc w:val="both"/>
        <w:rPr>
          <w:rFonts w:ascii="Tahoma" w:hAnsi="Tahoma" w:cs="Tahoma"/>
          <w:b/>
          <w:sz w:val="24"/>
          <w:szCs w:val="24"/>
        </w:rPr>
      </w:pPr>
    </w:p>
    <w:p w:rsidR="007B1321" w:rsidRDefault="007B1321" w:rsidP="0016104B">
      <w:pPr>
        <w:spacing w:line="360" w:lineRule="auto"/>
        <w:jc w:val="both"/>
        <w:rPr>
          <w:rFonts w:ascii="Tahoma" w:hAnsi="Tahoma" w:cs="Tahoma"/>
          <w:b/>
          <w:sz w:val="24"/>
          <w:szCs w:val="24"/>
        </w:rPr>
      </w:pPr>
    </w:p>
    <w:p w:rsidR="007B1321" w:rsidRDefault="007B1321" w:rsidP="0016104B">
      <w:pPr>
        <w:spacing w:line="360" w:lineRule="auto"/>
        <w:jc w:val="both"/>
        <w:rPr>
          <w:rFonts w:ascii="Tahoma" w:hAnsi="Tahoma" w:cs="Tahoma"/>
          <w:b/>
          <w:sz w:val="24"/>
          <w:szCs w:val="24"/>
        </w:rPr>
      </w:pPr>
    </w:p>
    <w:p w:rsidR="00830E59" w:rsidRDefault="00830E59" w:rsidP="0016104B">
      <w:pPr>
        <w:spacing w:line="360" w:lineRule="auto"/>
        <w:jc w:val="both"/>
        <w:rPr>
          <w:rFonts w:ascii="Tahoma" w:hAnsi="Tahoma" w:cs="Tahoma"/>
          <w:b/>
          <w:sz w:val="24"/>
          <w:szCs w:val="24"/>
        </w:rPr>
      </w:pPr>
    </w:p>
    <w:p w:rsidR="00830E59" w:rsidRDefault="00830E59" w:rsidP="0016104B">
      <w:pPr>
        <w:spacing w:line="360" w:lineRule="auto"/>
        <w:jc w:val="both"/>
        <w:rPr>
          <w:rFonts w:ascii="Tahoma" w:hAnsi="Tahoma" w:cs="Tahoma"/>
          <w:b/>
          <w:sz w:val="24"/>
          <w:szCs w:val="24"/>
        </w:rPr>
      </w:pPr>
    </w:p>
    <w:p w:rsidR="00830E59" w:rsidRDefault="00830E59" w:rsidP="0016104B">
      <w:pPr>
        <w:spacing w:line="360" w:lineRule="auto"/>
        <w:jc w:val="both"/>
        <w:rPr>
          <w:rFonts w:ascii="Tahoma" w:hAnsi="Tahoma" w:cs="Tahoma"/>
          <w:b/>
          <w:sz w:val="24"/>
          <w:szCs w:val="24"/>
        </w:rPr>
      </w:pPr>
    </w:p>
    <w:p w:rsidR="00BA3676" w:rsidRDefault="00BA3676" w:rsidP="0016104B">
      <w:pPr>
        <w:spacing w:line="360" w:lineRule="auto"/>
        <w:jc w:val="both"/>
        <w:rPr>
          <w:rFonts w:ascii="Tahoma" w:hAnsi="Tahoma" w:cs="Tahoma"/>
          <w:b/>
          <w:sz w:val="24"/>
          <w:szCs w:val="24"/>
        </w:rPr>
      </w:pPr>
    </w:p>
    <w:p w:rsidR="00BA3676" w:rsidRDefault="00BA3676" w:rsidP="0016104B">
      <w:pPr>
        <w:spacing w:line="360" w:lineRule="auto"/>
        <w:jc w:val="both"/>
        <w:rPr>
          <w:rFonts w:ascii="Tahoma" w:hAnsi="Tahoma" w:cs="Tahoma"/>
          <w:b/>
          <w:sz w:val="24"/>
          <w:szCs w:val="24"/>
        </w:rPr>
      </w:pPr>
    </w:p>
    <w:p w:rsidR="00086230" w:rsidRPr="002A074C" w:rsidRDefault="00086230" w:rsidP="0016104B">
      <w:pPr>
        <w:spacing w:line="360" w:lineRule="auto"/>
        <w:jc w:val="both"/>
        <w:rPr>
          <w:rFonts w:ascii="Tahoma" w:hAnsi="Tahoma" w:cs="Tahoma"/>
          <w:b/>
          <w:sz w:val="24"/>
          <w:szCs w:val="24"/>
        </w:rPr>
      </w:pPr>
      <w:r w:rsidRPr="002A074C">
        <w:rPr>
          <w:rFonts w:ascii="Tahoma" w:hAnsi="Tahoma" w:cs="Tahoma"/>
          <w:b/>
          <w:sz w:val="24"/>
          <w:szCs w:val="24"/>
        </w:rPr>
        <w:t>Calificaciones Otorgadas</w:t>
      </w:r>
    </w:p>
    <w:p w:rsidR="003F377D" w:rsidRPr="002A074C" w:rsidRDefault="003F377D" w:rsidP="0016104B">
      <w:pPr>
        <w:spacing w:line="360" w:lineRule="auto"/>
        <w:jc w:val="both"/>
        <w:rPr>
          <w:rFonts w:ascii="Tahoma" w:hAnsi="Tahoma" w:cs="Tahoma"/>
          <w:sz w:val="24"/>
          <w:szCs w:val="24"/>
        </w:rPr>
      </w:pPr>
      <w:r w:rsidRPr="002A074C">
        <w:rPr>
          <w:rFonts w:ascii="Tahoma" w:hAnsi="Tahoma" w:cs="Tahoma"/>
          <w:sz w:val="24"/>
          <w:szCs w:val="24"/>
        </w:rPr>
        <w:t xml:space="preserve">No se cuenta con certificación </w:t>
      </w:r>
    </w:p>
    <w:p w:rsidR="00086230" w:rsidRPr="002A074C" w:rsidRDefault="00086230" w:rsidP="0016104B">
      <w:pPr>
        <w:spacing w:line="360" w:lineRule="auto"/>
        <w:jc w:val="both"/>
        <w:rPr>
          <w:rFonts w:ascii="Tahoma" w:hAnsi="Tahoma" w:cs="Tahoma"/>
          <w:b/>
          <w:sz w:val="24"/>
          <w:szCs w:val="24"/>
        </w:rPr>
      </w:pPr>
      <w:r w:rsidRPr="002A074C">
        <w:rPr>
          <w:rFonts w:ascii="Tahoma" w:hAnsi="Tahoma" w:cs="Tahoma"/>
          <w:b/>
          <w:sz w:val="24"/>
          <w:szCs w:val="24"/>
        </w:rPr>
        <w:t>Procesos de Mejoras</w:t>
      </w:r>
    </w:p>
    <w:p w:rsidR="008E4083" w:rsidRPr="002A074C" w:rsidRDefault="008E4083" w:rsidP="0016104B">
      <w:pPr>
        <w:spacing w:line="360" w:lineRule="auto"/>
        <w:jc w:val="both"/>
        <w:rPr>
          <w:rFonts w:ascii="Tahoma" w:hAnsi="Tahoma" w:cs="Tahoma"/>
          <w:sz w:val="24"/>
          <w:szCs w:val="24"/>
        </w:rPr>
      </w:pPr>
      <w:r w:rsidRPr="002A074C">
        <w:rPr>
          <w:rFonts w:ascii="Tahoma" w:hAnsi="Tahoma" w:cs="Tahoma"/>
          <w:sz w:val="24"/>
          <w:szCs w:val="24"/>
        </w:rPr>
        <w:t>Sabemos cuáles son las necesidades de nuestro municipio y trabajamos para que las familias mejoren su situación económica, encuentren empleos dignos y logren mitigar sus preocupaciones y alcanzar sus anhelos. Una de las prioridades del gobierno municipal, es que haya un desarrollo humano solidario, para lograr una mayor igualdad y armonía social.</w:t>
      </w:r>
    </w:p>
    <w:p w:rsidR="008E4083" w:rsidRPr="002A074C" w:rsidRDefault="008E4083" w:rsidP="0016104B">
      <w:pPr>
        <w:spacing w:line="360" w:lineRule="auto"/>
        <w:jc w:val="both"/>
        <w:rPr>
          <w:rFonts w:ascii="Tahoma" w:hAnsi="Tahoma" w:cs="Tahoma"/>
          <w:sz w:val="24"/>
          <w:szCs w:val="24"/>
        </w:rPr>
      </w:pPr>
      <w:r w:rsidRPr="002A074C">
        <w:rPr>
          <w:rFonts w:ascii="Tahoma" w:hAnsi="Tahoma" w:cs="Tahoma"/>
          <w:sz w:val="24"/>
          <w:szCs w:val="24"/>
        </w:rPr>
        <w:t>Nuestro compromiso es generar transparencia permanente, activa y mostrar en qué se gasta el dinero público.</w:t>
      </w:r>
    </w:p>
    <w:p w:rsidR="008E4083" w:rsidRPr="002A074C" w:rsidRDefault="008E4083" w:rsidP="0016104B">
      <w:pPr>
        <w:spacing w:line="360" w:lineRule="auto"/>
        <w:jc w:val="both"/>
        <w:rPr>
          <w:rFonts w:ascii="Tahoma" w:hAnsi="Tahoma" w:cs="Tahoma"/>
          <w:sz w:val="24"/>
          <w:szCs w:val="24"/>
        </w:rPr>
      </w:pPr>
      <w:r w:rsidRPr="002A074C">
        <w:rPr>
          <w:rFonts w:ascii="Tahoma" w:hAnsi="Tahoma" w:cs="Tahoma"/>
          <w:sz w:val="24"/>
          <w:szCs w:val="24"/>
        </w:rPr>
        <w:t>En este gran proyecto de los colimenses contemplamos un crecimiento armónico que no atente contra el medio ambiente ni genere situaciones de riesgo para la población, haremos políticas sustentables basadas en los estudios más modernos para apuntalar una visión que proteja y equilibre el futuro de todos.</w:t>
      </w:r>
    </w:p>
    <w:p w:rsidR="008E4083" w:rsidRDefault="008E4083" w:rsidP="0016104B">
      <w:pPr>
        <w:spacing w:line="360" w:lineRule="auto"/>
        <w:jc w:val="both"/>
        <w:rPr>
          <w:rFonts w:ascii="Tahoma" w:hAnsi="Tahoma" w:cs="Tahoma"/>
          <w:sz w:val="24"/>
          <w:szCs w:val="24"/>
        </w:rPr>
      </w:pPr>
      <w:r w:rsidRPr="002A074C">
        <w:rPr>
          <w:rFonts w:ascii="Tahoma" w:hAnsi="Tahoma" w:cs="Tahoma"/>
          <w:sz w:val="24"/>
          <w:szCs w:val="24"/>
        </w:rPr>
        <w:t>Somos un gobierno vinculado a la sociedad, aprovechando el involucramiento de todos. Es importante que las decisiones se tomen de manera conjunta, atendiendo los valores y los principios de las familias que habitan la capital colimense.</w:t>
      </w:r>
    </w:p>
    <w:p w:rsidR="00086230" w:rsidRPr="002A074C" w:rsidRDefault="00086230" w:rsidP="0016104B">
      <w:pPr>
        <w:spacing w:line="360" w:lineRule="auto"/>
        <w:jc w:val="both"/>
        <w:rPr>
          <w:rFonts w:ascii="Tahoma" w:hAnsi="Tahoma" w:cs="Tahoma"/>
          <w:b/>
          <w:sz w:val="24"/>
          <w:szCs w:val="24"/>
        </w:rPr>
      </w:pPr>
      <w:r w:rsidRPr="002A074C">
        <w:rPr>
          <w:rFonts w:ascii="Tahoma" w:hAnsi="Tahoma" w:cs="Tahoma"/>
          <w:b/>
          <w:sz w:val="24"/>
          <w:szCs w:val="24"/>
        </w:rPr>
        <w:t xml:space="preserve">Información por segmentos </w:t>
      </w:r>
    </w:p>
    <w:p w:rsidR="008E4083" w:rsidRDefault="008E4083" w:rsidP="0016104B">
      <w:pPr>
        <w:spacing w:line="360" w:lineRule="auto"/>
        <w:jc w:val="both"/>
        <w:rPr>
          <w:rFonts w:ascii="Tahoma" w:hAnsi="Tahoma" w:cs="Tahoma"/>
          <w:sz w:val="24"/>
          <w:szCs w:val="24"/>
        </w:rPr>
      </w:pPr>
      <w:r w:rsidRPr="002A074C">
        <w:rPr>
          <w:rFonts w:ascii="Tahoma" w:hAnsi="Tahoma" w:cs="Tahoma"/>
          <w:sz w:val="24"/>
          <w:szCs w:val="24"/>
        </w:rPr>
        <w:t>No se generó información segmentada</w:t>
      </w:r>
    </w:p>
    <w:p w:rsidR="00C763D6" w:rsidRPr="002A074C" w:rsidRDefault="00086230" w:rsidP="0016104B">
      <w:pPr>
        <w:spacing w:line="360" w:lineRule="auto"/>
        <w:jc w:val="both"/>
        <w:rPr>
          <w:rFonts w:ascii="Tahoma" w:hAnsi="Tahoma" w:cs="Tahoma"/>
          <w:b/>
          <w:sz w:val="24"/>
          <w:szCs w:val="24"/>
        </w:rPr>
      </w:pPr>
      <w:r w:rsidRPr="002A074C">
        <w:rPr>
          <w:rFonts w:ascii="Tahoma" w:hAnsi="Tahoma" w:cs="Tahoma"/>
          <w:b/>
          <w:sz w:val="24"/>
          <w:szCs w:val="24"/>
        </w:rPr>
        <w:t xml:space="preserve">Eventos posteriores al cierre </w:t>
      </w:r>
    </w:p>
    <w:p w:rsidR="008E4083" w:rsidRDefault="008E4083" w:rsidP="0016104B">
      <w:pPr>
        <w:spacing w:line="360" w:lineRule="auto"/>
        <w:jc w:val="both"/>
        <w:rPr>
          <w:rFonts w:ascii="Tahoma" w:hAnsi="Tahoma" w:cs="Tahoma"/>
          <w:sz w:val="24"/>
          <w:szCs w:val="24"/>
        </w:rPr>
      </w:pPr>
      <w:r w:rsidRPr="002A074C">
        <w:rPr>
          <w:rFonts w:ascii="Tahoma" w:hAnsi="Tahoma" w:cs="Tahoma"/>
          <w:sz w:val="24"/>
          <w:szCs w:val="24"/>
        </w:rPr>
        <w:t>No se generaron eventos posteriores al cierre</w:t>
      </w:r>
    </w:p>
    <w:p w:rsidR="00C763D6" w:rsidRPr="002A074C" w:rsidRDefault="00C763D6" w:rsidP="0016104B">
      <w:pPr>
        <w:spacing w:line="360" w:lineRule="auto"/>
        <w:jc w:val="both"/>
        <w:rPr>
          <w:rFonts w:ascii="Tahoma" w:hAnsi="Tahoma" w:cs="Tahoma"/>
          <w:sz w:val="24"/>
          <w:szCs w:val="24"/>
        </w:rPr>
      </w:pPr>
    </w:p>
    <w:p w:rsidR="00C63F54" w:rsidRPr="002A074C" w:rsidRDefault="00C63F54" w:rsidP="00C63F54">
      <w:pPr>
        <w:spacing w:after="86" w:line="216" w:lineRule="exact"/>
        <w:rPr>
          <w:rFonts w:ascii="Tahoma" w:eastAsia="Times New Roman" w:hAnsi="Tahoma" w:cs="Tahoma"/>
          <w:b/>
          <w:sz w:val="24"/>
          <w:szCs w:val="24"/>
          <w:lang w:eastAsia="es-ES"/>
        </w:rPr>
      </w:pPr>
      <w:r w:rsidRPr="002A074C">
        <w:rPr>
          <w:rFonts w:ascii="Tahoma" w:eastAsia="Times New Roman" w:hAnsi="Tahoma" w:cs="Tahoma"/>
          <w:b/>
          <w:sz w:val="24"/>
          <w:szCs w:val="24"/>
          <w:lang w:eastAsia="es-ES"/>
        </w:rPr>
        <w:t>Partes Relacionadas</w:t>
      </w:r>
    </w:p>
    <w:p w:rsidR="00086230" w:rsidRPr="006E3C50" w:rsidRDefault="00C63F54" w:rsidP="006E3C50">
      <w:pPr>
        <w:spacing w:after="86" w:line="360" w:lineRule="auto"/>
        <w:jc w:val="both"/>
        <w:rPr>
          <w:rFonts w:ascii="Tahoma" w:eastAsia="Times New Roman" w:hAnsi="Tahoma" w:cs="Tahoma"/>
          <w:sz w:val="24"/>
          <w:szCs w:val="24"/>
          <w:lang w:val="es-ES" w:eastAsia="es-ES"/>
        </w:rPr>
      </w:pPr>
      <w:r w:rsidRPr="002A074C">
        <w:rPr>
          <w:rFonts w:ascii="Tahoma" w:eastAsia="Times New Roman" w:hAnsi="Tahoma" w:cs="Tahoma"/>
          <w:sz w:val="24"/>
          <w:szCs w:val="24"/>
          <w:lang w:eastAsia="es-ES"/>
        </w:rPr>
        <w:t>N</w:t>
      </w:r>
      <w:r w:rsidRPr="002A074C">
        <w:rPr>
          <w:rFonts w:ascii="Tahoma" w:eastAsia="Times New Roman" w:hAnsi="Tahoma" w:cs="Tahoma"/>
          <w:sz w:val="24"/>
          <w:szCs w:val="24"/>
          <w:lang w:val="es-ES" w:eastAsia="es-ES"/>
        </w:rPr>
        <w:t>o existen partes relacionadas que pudieran ejercer influencia significativa sobre la toma de decisiones financieras y operativas.</w:t>
      </w:r>
      <w:r w:rsidR="0058573F">
        <w:rPr>
          <w:rFonts w:ascii="Tahoma" w:hAnsi="Tahoma" w:cs="Tahoma"/>
          <w:b/>
          <w:sz w:val="24"/>
          <w:szCs w:val="24"/>
        </w:rPr>
        <w:tab/>
      </w:r>
      <w:r w:rsidR="0058573F">
        <w:rPr>
          <w:rFonts w:ascii="Tahoma" w:hAnsi="Tahoma" w:cs="Tahoma"/>
          <w:b/>
          <w:sz w:val="24"/>
          <w:szCs w:val="24"/>
        </w:rPr>
        <w:tab/>
      </w:r>
    </w:p>
    <w:sectPr w:rsidR="00086230" w:rsidRPr="006E3C5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E149C"/>
    <w:multiLevelType w:val="hybridMultilevel"/>
    <w:tmpl w:val="28DCD498"/>
    <w:lvl w:ilvl="0" w:tplc="4602519C">
      <w:start w:val="1"/>
      <w:numFmt w:val="lowerLetter"/>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233200F5"/>
    <w:multiLevelType w:val="hybridMultilevel"/>
    <w:tmpl w:val="8C2288F4"/>
    <w:lvl w:ilvl="0" w:tplc="080A0013">
      <w:start w:val="1"/>
      <w:numFmt w:val="upperRoman"/>
      <w:lvlText w:val="%1."/>
      <w:lvlJc w:val="right"/>
      <w:pPr>
        <w:ind w:left="2487" w:hanging="360"/>
      </w:pPr>
    </w:lvl>
    <w:lvl w:ilvl="1" w:tplc="080A0019" w:tentative="1">
      <w:start w:val="1"/>
      <w:numFmt w:val="lowerLetter"/>
      <w:lvlText w:val="%2."/>
      <w:lvlJc w:val="left"/>
      <w:pPr>
        <w:ind w:left="3555" w:hanging="360"/>
      </w:pPr>
    </w:lvl>
    <w:lvl w:ilvl="2" w:tplc="080A001B" w:tentative="1">
      <w:start w:val="1"/>
      <w:numFmt w:val="lowerRoman"/>
      <w:lvlText w:val="%3."/>
      <w:lvlJc w:val="right"/>
      <w:pPr>
        <w:ind w:left="4275" w:hanging="180"/>
      </w:pPr>
    </w:lvl>
    <w:lvl w:ilvl="3" w:tplc="080A000F" w:tentative="1">
      <w:start w:val="1"/>
      <w:numFmt w:val="decimal"/>
      <w:lvlText w:val="%4."/>
      <w:lvlJc w:val="left"/>
      <w:pPr>
        <w:ind w:left="4995" w:hanging="360"/>
      </w:pPr>
    </w:lvl>
    <w:lvl w:ilvl="4" w:tplc="080A0019" w:tentative="1">
      <w:start w:val="1"/>
      <w:numFmt w:val="lowerLetter"/>
      <w:lvlText w:val="%5."/>
      <w:lvlJc w:val="left"/>
      <w:pPr>
        <w:ind w:left="5715" w:hanging="360"/>
      </w:pPr>
    </w:lvl>
    <w:lvl w:ilvl="5" w:tplc="080A001B" w:tentative="1">
      <w:start w:val="1"/>
      <w:numFmt w:val="lowerRoman"/>
      <w:lvlText w:val="%6."/>
      <w:lvlJc w:val="right"/>
      <w:pPr>
        <w:ind w:left="6435" w:hanging="180"/>
      </w:pPr>
    </w:lvl>
    <w:lvl w:ilvl="6" w:tplc="080A000F" w:tentative="1">
      <w:start w:val="1"/>
      <w:numFmt w:val="decimal"/>
      <w:lvlText w:val="%7."/>
      <w:lvlJc w:val="left"/>
      <w:pPr>
        <w:ind w:left="7155" w:hanging="360"/>
      </w:pPr>
    </w:lvl>
    <w:lvl w:ilvl="7" w:tplc="080A0019" w:tentative="1">
      <w:start w:val="1"/>
      <w:numFmt w:val="lowerLetter"/>
      <w:lvlText w:val="%8."/>
      <w:lvlJc w:val="left"/>
      <w:pPr>
        <w:ind w:left="7875" w:hanging="360"/>
      </w:pPr>
    </w:lvl>
    <w:lvl w:ilvl="8" w:tplc="080A001B" w:tentative="1">
      <w:start w:val="1"/>
      <w:numFmt w:val="lowerRoman"/>
      <w:lvlText w:val="%9."/>
      <w:lvlJc w:val="right"/>
      <w:pPr>
        <w:ind w:left="8595" w:hanging="180"/>
      </w:pPr>
    </w:lvl>
  </w:abstractNum>
  <w:abstractNum w:abstractNumId="2">
    <w:nsid w:val="250F6DC6"/>
    <w:multiLevelType w:val="hybridMultilevel"/>
    <w:tmpl w:val="1E06511A"/>
    <w:lvl w:ilvl="0" w:tplc="4602519C">
      <w:start w:val="1"/>
      <w:numFmt w:val="lowerLetter"/>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278D1014"/>
    <w:multiLevelType w:val="hybridMultilevel"/>
    <w:tmpl w:val="181ADF1E"/>
    <w:lvl w:ilvl="0" w:tplc="4602519C">
      <w:start w:val="1"/>
      <w:numFmt w:val="lowerLetter"/>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2F7F45A1"/>
    <w:multiLevelType w:val="hybridMultilevel"/>
    <w:tmpl w:val="C8B67EE0"/>
    <w:lvl w:ilvl="0" w:tplc="080A0013">
      <w:start w:val="1"/>
      <w:numFmt w:val="upperRoman"/>
      <w:lvlText w:val="%1."/>
      <w:lvlJc w:val="right"/>
      <w:pPr>
        <w:ind w:left="2988" w:hanging="360"/>
      </w:pPr>
    </w:lvl>
    <w:lvl w:ilvl="1" w:tplc="080A0019" w:tentative="1">
      <w:start w:val="1"/>
      <w:numFmt w:val="lowerLetter"/>
      <w:lvlText w:val="%2."/>
      <w:lvlJc w:val="left"/>
      <w:pPr>
        <w:ind w:left="3708" w:hanging="360"/>
      </w:pPr>
    </w:lvl>
    <w:lvl w:ilvl="2" w:tplc="080A001B" w:tentative="1">
      <w:start w:val="1"/>
      <w:numFmt w:val="lowerRoman"/>
      <w:lvlText w:val="%3."/>
      <w:lvlJc w:val="right"/>
      <w:pPr>
        <w:ind w:left="4428" w:hanging="180"/>
      </w:pPr>
    </w:lvl>
    <w:lvl w:ilvl="3" w:tplc="080A000F" w:tentative="1">
      <w:start w:val="1"/>
      <w:numFmt w:val="decimal"/>
      <w:lvlText w:val="%4."/>
      <w:lvlJc w:val="left"/>
      <w:pPr>
        <w:ind w:left="5148" w:hanging="360"/>
      </w:pPr>
    </w:lvl>
    <w:lvl w:ilvl="4" w:tplc="080A0019" w:tentative="1">
      <w:start w:val="1"/>
      <w:numFmt w:val="lowerLetter"/>
      <w:lvlText w:val="%5."/>
      <w:lvlJc w:val="left"/>
      <w:pPr>
        <w:ind w:left="5868" w:hanging="360"/>
      </w:pPr>
    </w:lvl>
    <w:lvl w:ilvl="5" w:tplc="080A001B" w:tentative="1">
      <w:start w:val="1"/>
      <w:numFmt w:val="lowerRoman"/>
      <w:lvlText w:val="%6."/>
      <w:lvlJc w:val="right"/>
      <w:pPr>
        <w:ind w:left="6588" w:hanging="180"/>
      </w:pPr>
    </w:lvl>
    <w:lvl w:ilvl="6" w:tplc="080A000F" w:tentative="1">
      <w:start w:val="1"/>
      <w:numFmt w:val="decimal"/>
      <w:lvlText w:val="%7."/>
      <w:lvlJc w:val="left"/>
      <w:pPr>
        <w:ind w:left="7308" w:hanging="360"/>
      </w:pPr>
    </w:lvl>
    <w:lvl w:ilvl="7" w:tplc="080A0019" w:tentative="1">
      <w:start w:val="1"/>
      <w:numFmt w:val="lowerLetter"/>
      <w:lvlText w:val="%8."/>
      <w:lvlJc w:val="left"/>
      <w:pPr>
        <w:ind w:left="8028" w:hanging="360"/>
      </w:pPr>
    </w:lvl>
    <w:lvl w:ilvl="8" w:tplc="080A001B" w:tentative="1">
      <w:start w:val="1"/>
      <w:numFmt w:val="lowerRoman"/>
      <w:lvlText w:val="%9."/>
      <w:lvlJc w:val="right"/>
      <w:pPr>
        <w:ind w:left="8748" w:hanging="180"/>
      </w:pPr>
    </w:lvl>
  </w:abstractNum>
  <w:abstractNum w:abstractNumId="5">
    <w:nsid w:val="51E03FAC"/>
    <w:multiLevelType w:val="hybridMultilevel"/>
    <w:tmpl w:val="D68E80B4"/>
    <w:lvl w:ilvl="0" w:tplc="080A0001">
      <w:start w:val="1"/>
      <w:numFmt w:val="bullet"/>
      <w:lvlText w:val=""/>
      <w:lvlJc w:val="left"/>
      <w:pPr>
        <w:ind w:left="1620" w:hanging="360"/>
      </w:pPr>
      <w:rPr>
        <w:rFonts w:ascii="Symbol" w:hAnsi="Symbol" w:hint="default"/>
      </w:rPr>
    </w:lvl>
    <w:lvl w:ilvl="1" w:tplc="080A0003" w:tentative="1">
      <w:start w:val="1"/>
      <w:numFmt w:val="bullet"/>
      <w:lvlText w:val="o"/>
      <w:lvlJc w:val="left"/>
      <w:pPr>
        <w:ind w:left="2340" w:hanging="360"/>
      </w:pPr>
      <w:rPr>
        <w:rFonts w:ascii="Courier New" w:hAnsi="Courier New" w:cs="Courier New" w:hint="default"/>
      </w:rPr>
    </w:lvl>
    <w:lvl w:ilvl="2" w:tplc="080A0005" w:tentative="1">
      <w:start w:val="1"/>
      <w:numFmt w:val="bullet"/>
      <w:lvlText w:val=""/>
      <w:lvlJc w:val="left"/>
      <w:pPr>
        <w:ind w:left="3060" w:hanging="360"/>
      </w:pPr>
      <w:rPr>
        <w:rFonts w:ascii="Wingdings" w:hAnsi="Wingdings" w:hint="default"/>
      </w:rPr>
    </w:lvl>
    <w:lvl w:ilvl="3" w:tplc="080A0001" w:tentative="1">
      <w:start w:val="1"/>
      <w:numFmt w:val="bullet"/>
      <w:lvlText w:val=""/>
      <w:lvlJc w:val="left"/>
      <w:pPr>
        <w:ind w:left="3780" w:hanging="360"/>
      </w:pPr>
      <w:rPr>
        <w:rFonts w:ascii="Symbol" w:hAnsi="Symbol" w:hint="default"/>
      </w:rPr>
    </w:lvl>
    <w:lvl w:ilvl="4" w:tplc="080A0003" w:tentative="1">
      <w:start w:val="1"/>
      <w:numFmt w:val="bullet"/>
      <w:lvlText w:val="o"/>
      <w:lvlJc w:val="left"/>
      <w:pPr>
        <w:ind w:left="4500" w:hanging="360"/>
      </w:pPr>
      <w:rPr>
        <w:rFonts w:ascii="Courier New" w:hAnsi="Courier New" w:cs="Courier New" w:hint="default"/>
      </w:rPr>
    </w:lvl>
    <w:lvl w:ilvl="5" w:tplc="080A0005" w:tentative="1">
      <w:start w:val="1"/>
      <w:numFmt w:val="bullet"/>
      <w:lvlText w:val=""/>
      <w:lvlJc w:val="left"/>
      <w:pPr>
        <w:ind w:left="5220" w:hanging="360"/>
      </w:pPr>
      <w:rPr>
        <w:rFonts w:ascii="Wingdings" w:hAnsi="Wingdings" w:hint="default"/>
      </w:rPr>
    </w:lvl>
    <w:lvl w:ilvl="6" w:tplc="080A0001" w:tentative="1">
      <w:start w:val="1"/>
      <w:numFmt w:val="bullet"/>
      <w:lvlText w:val=""/>
      <w:lvlJc w:val="left"/>
      <w:pPr>
        <w:ind w:left="5940" w:hanging="360"/>
      </w:pPr>
      <w:rPr>
        <w:rFonts w:ascii="Symbol" w:hAnsi="Symbol" w:hint="default"/>
      </w:rPr>
    </w:lvl>
    <w:lvl w:ilvl="7" w:tplc="080A0003" w:tentative="1">
      <w:start w:val="1"/>
      <w:numFmt w:val="bullet"/>
      <w:lvlText w:val="o"/>
      <w:lvlJc w:val="left"/>
      <w:pPr>
        <w:ind w:left="6660" w:hanging="360"/>
      </w:pPr>
      <w:rPr>
        <w:rFonts w:ascii="Courier New" w:hAnsi="Courier New" w:cs="Courier New" w:hint="default"/>
      </w:rPr>
    </w:lvl>
    <w:lvl w:ilvl="8" w:tplc="080A0005" w:tentative="1">
      <w:start w:val="1"/>
      <w:numFmt w:val="bullet"/>
      <w:lvlText w:val=""/>
      <w:lvlJc w:val="left"/>
      <w:pPr>
        <w:ind w:left="7380" w:hanging="360"/>
      </w:pPr>
      <w:rPr>
        <w:rFonts w:ascii="Wingdings" w:hAnsi="Wingdings" w:hint="default"/>
      </w:rPr>
    </w:lvl>
  </w:abstractNum>
  <w:abstractNum w:abstractNumId="6">
    <w:nsid w:val="5B3678A0"/>
    <w:multiLevelType w:val="hybridMultilevel"/>
    <w:tmpl w:val="E6A6F5E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6A48296A"/>
    <w:multiLevelType w:val="hybridMultilevel"/>
    <w:tmpl w:val="170C70A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5"/>
  </w:num>
  <w:num w:numId="3">
    <w:abstractNumId w:val="6"/>
  </w:num>
  <w:num w:numId="4">
    <w:abstractNumId w:val="1"/>
  </w:num>
  <w:num w:numId="5">
    <w:abstractNumId w:val="4"/>
  </w:num>
  <w:num w:numId="6">
    <w:abstractNumId w:val="7"/>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253B"/>
    <w:rsid w:val="000029C0"/>
    <w:rsid w:val="00002B0A"/>
    <w:rsid w:val="00002E22"/>
    <w:rsid w:val="00005B59"/>
    <w:rsid w:val="000108F9"/>
    <w:rsid w:val="00024EE3"/>
    <w:rsid w:val="000276C6"/>
    <w:rsid w:val="00027DB8"/>
    <w:rsid w:val="00046C03"/>
    <w:rsid w:val="00050325"/>
    <w:rsid w:val="000524D2"/>
    <w:rsid w:val="00053A05"/>
    <w:rsid w:val="0006253B"/>
    <w:rsid w:val="00067B2B"/>
    <w:rsid w:val="00070B8F"/>
    <w:rsid w:val="0007364E"/>
    <w:rsid w:val="00083F2C"/>
    <w:rsid w:val="000841CF"/>
    <w:rsid w:val="00086230"/>
    <w:rsid w:val="00090186"/>
    <w:rsid w:val="00096D35"/>
    <w:rsid w:val="000A0E5A"/>
    <w:rsid w:val="000A4C57"/>
    <w:rsid w:val="000A7500"/>
    <w:rsid w:val="000B02BA"/>
    <w:rsid w:val="000B308E"/>
    <w:rsid w:val="000C6819"/>
    <w:rsid w:val="000C7860"/>
    <w:rsid w:val="000D061A"/>
    <w:rsid w:val="000D0BBD"/>
    <w:rsid w:val="000D2A49"/>
    <w:rsid w:val="000D3683"/>
    <w:rsid w:val="000E3F08"/>
    <w:rsid w:val="000F0A85"/>
    <w:rsid w:val="000F623D"/>
    <w:rsid w:val="00101CE0"/>
    <w:rsid w:val="001020BC"/>
    <w:rsid w:val="001033B8"/>
    <w:rsid w:val="00111B99"/>
    <w:rsid w:val="00111D95"/>
    <w:rsid w:val="001264CD"/>
    <w:rsid w:val="00153E48"/>
    <w:rsid w:val="0016006B"/>
    <w:rsid w:val="0016104B"/>
    <w:rsid w:val="00166E27"/>
    <w:rsid w:val="00172DD2"/>
    <w:rsid w:val="00172DFB"/>
    <w:rsid w:val="0018346F"/>
    <w:rsid w:val="00186FF0"/>
    <w:rsid w:val="0019618F"/>
    <w:rsid w:val="001A5D40"/>
    <w:rsid w:val="001B4903"/>
    <w:rsid w:val="001D346A"/>
    <w:rsid w:val="001F5060"/>
    <w:rsid w:val="001F610A"/>
    <w:rsid w:val="0020396A"/>
    <w:rsid w:val="0021571F"/>
    <w:rsid w:val="0021594D"/>
    <w:rsid w:val="002202F4"/>
    <w:rsid w:val="00221545"/>
    <w:rsid w:val="00240247"/>
    <w:rsid w:val="00252D1D"/>
    <w:rsid w:val="002548E4"/>
    <w:rsid w:val="00256345"/>
    <w:rsid w:val="00266382"/>
    <w:rsid w:val="00266A5B"/>
    <w:rsid w:val="00274A59"/>
    <w:rsid w:val="00284FA6"/>
    <w:rsid w:val="00286C31"/>
    <w:rsid w:val="002953A6"/>
    <w:rsid w:val="002A074C"/>
    <w:rsid w:val="002A5D1B"/>
    <w:rsid w:val="002B07A2"/>
    <w:rsid w:val="002D4AA1"/>
    <w:rsid w:val="002E649F"/>
    <w:rsid w:val="002E75EA"/>
    <w:rsid w:val="002F04E4"/>
    <w:rsid w:val="002F6C2A"/>
    <w:rsid w:val="00353255"/>
    <w:rsid w:val="00362E72"/>
    <w:rsid w:val="003653B1"/>
    <w:rsid w:val="003663F8"/>
    <w:rsid w:val="00372F80"/>
    <w:rsid w:val="00393288"/>
    <w:rsid w:val="003A20BF"/>
    <w:rsid w:val="003A7FC2"/>
    <w:rsid w:val="003B147D"/>
    <w:rsid w:val="003B7151"/>
    <w:rsid w:val="003E0165"/>
    <w:rsid w:val="003E07B2"/>
    <w:rsid w:val="003E4A63"/>
    <w:rsid w:val="003F0738"/>
    <w:rsid w:val="003F377D"/>
    <w:rsid w:val="004010E6"/>
    <w:rsid w:val="00426181"/>
    <w:rsid w:val="00427FD1"/>
    <w:rsid w:val="00433190"/>
    <w:rsid w:val="00434691"/>
    <w:rsid w:val="00446660"/>
    <w:rsid w:val="00447F55"/>
    <w:rsid w:val="0045048C"/>
    <w:rsid w:val="00451793"/>
    <w:rsid w:val="004718F3"/>
    <w:rsid w:val="00477CC5"/>
    <w:rsid w:val="00481E06"/>
    <w:rsid w:val="00482915"/>
    <w:rsid w:val="00483F35"/>
    <w:rsid w:val="004853F8"/>
    <w:rsid w:val="004864E2"/>
    <w:rsid w:val="00497F07"/>
    <w:rsid w:val="004A0C48"/>
    <w:rsid w:val="004A3F3F"/>
    <w:rsid w:val="004B0F83"/>
    <w:rsid w:val="004B5049"/>
    <w:rsid w:val="004B6231"/>
    <w:rsid w:val="004D2017"/>
    <w:rsid w:val="004E208E"/>
    <w:rsid w:val="004E3394"/>
    <w:rsid w:val="004E4B99"/>
    <w:rsid w:val="00505B5C"/>
    <w:rsid w:val="00511247"/>
    <w:rsid w:val="00532C18"/>
    <w:rsid w:val="005402B0"/>
    <w:rsid w:val="005452A5"/>
    <w:rsid w:val="00547631"/>
    <w:rsid w:val="00555D0C"/>
    <w:rsid w:val="00562155"/>
    <w:rsid w:val="00564313"/>
    <w:rsid w:val="00566762"/>
    <w:rsid w:val="0057201E"/>
    <w:rsid w:val="00575ED9"/>
    <w:rsid w:val="00576CA1"/>
    <w:rsid w:val="005815E8"/>
    <w:rsid w:val="0058573F"/>
    <w:rsid w:val="005913B2"/>
    <w:rsid w:val="00591E17"/>
    <w:rsid w:val="005A56DA"/>
    <w:rsid w:val="005A646F"/>
    <w:rsid w:val="005B141B"/>
    <w:rsid w:val="005B4935"/>
    <w:rsid w:val="005B4DBD"/>
    <w:rsid w:val="005B73CF"/>
    <w:rsid w:val="005D09B2"/>
    <w:rsid w:val="005D5E09"/>
    <w:rsid w:val="005F0653"/>
    <w:rsid w:val="005F7CA7"/>
    <w:rsid w:val="006011B5"/>
    <w:rsid w:val="00602E3C"/>
    <w:rsid w:val="00611EDD"/>
    <w:rsid w:val="006233A8"/>
    <w:rsid w:val="00634BD1"/>
    <w:rsid w:val="006413C6"/>
    <w:rsid w:val="006558B7"/>
    <w:rsid w:val="00662097"/>
    <w:rsid w:val="00666BBB"/>
    <w:rsid w:val="00666FA2"/>
    <w:rsid w:val="0067226F"/>
    <w:rsid w:val="006850F1"/>
    <w:rsid w:val="00693750"/>
    <w:rsid w:val="00693C0E"/>
    <w:rsid w:val="00695819"/>
    <w:rsid w:val="00697500"/>
    <w:rsid w:val="006A1713"/>
    <w:rsid w:val="006A4DA2"/>
    <w:rsid w:val="006A5568"/>
    <w:rsid w:val="006A6E8F"/>
    <w:rsid w:val="006A7756"/>
    <w:rsid w:val="006D18C2"/>
    <w:rsid w:val="006E3C50"/>
    <w:rsid w:val="006E75F8"/>
    <w:rsid w:val="007207A1"/>
    <w:rsid w:val="00734BF1"/>
    <w:rsid w:val="00740BC0"/>
    <w:rsid w:val="00743095"/>
    <w:rsid w:val="00766F95"/>
    <w:rsid w:val="007724D4"/>
    <w:rsid w:val="00772BD7"/>
    <w:rsid w:val="00781B79"/>
    <w:rsid w:val="0079177E"/>
    <w:rsid w:val="00792C69"/>
    <w:rsid w:val="007A4362"/>
    <w:rsid w:val="007A7CA8"/>
    <w:rsid w:val="007B1321"/>
    <w:rsid w:val="007C0148"/>
    <w:rsid w:val="007C051F"/>
    <w:rsid w:val="007C1306"/>
    <w:rsid w:val="007D719B"/>
    <w:rsid w:val="007F2DCE"/>
    <w:rsid w:val="007F6C44"/>
    <w:rsid w:val="00803577"/>
    <w:rsid w:val="008160D9"/>
    <w:rsid w:val="008201F8"/>
    <w:rsid w:val="00823383"/>
    <w:rsid w:val="008251D7"/>
    <w:rsid w:val="0082600A"/>
    <w:rsid w:val="00830E59"/>
    <w:rsid w:val="008348A0"/>
    <w:rsid w:val="00843DF1"/>
    <w:rsid w:val="00847104"/>
    <w:rsid w:val="0084756F"/>
    <w:rsid w:val="00847E29"/>
    <w:rsid w:val="008522B1"/>
    <w:rsid w:val="00860D34"/>
    <w:rsid w:val="008658E5"/>
    <w:rsid w:val="0087057C"/>
    <w:rsid w:val="00871BF7"/>
    <w:rsid w:val="00877AF2"/>
    <w:rsid w:val="00884971"/>
    <w:rsid w:val="008B6090"/>
    <w:rsid w:val="008C070A"/>
    <w:rsid w:val="008C7DDF"/>
    <w:rsid w:val="008D501F"/>
    <w:rsid w:val="008D6CA5"/>
    <w:rsid w:val="008E32E1"/>
    <w:rsid w:val="008E4083"/>
    <w:rsid w:val="008E554B"/>
    <w:rsid w:val="008E6846"/>
    <w:rsid w:val="008F05CC"/>
    <w:rsid w:val="008F5B7F"/>
    <w:rsid w:val="008F6124"/>
    <w:rsid w:val="00915D0E"/>
    <w:rsid w:val="00917180"/>
    <w:rsid w:val="009214A3"/>
    <w:rsid w:val="00934DF4"/>
    <w:rsid w:val="00935423"/>
    <w:rsid w:val="00936D2F"/>
    <w:rsid w:val="0094325E"/>
    <w:rsid w:val="0094341C"/>
    <w:rsid w:val="00943AB5"/>
    <w:rsid w:val="00953CE8"/>
    <w:rsid w:val="009550DE"/>
    <w:rsid w:val="00956902"/>
    <w:rsid w:val="00957CFF"/>
    <w:rsid w:val="00970D41"/>
    <w:rsid w:val="00977C76"/>
    <w:rsid w:val="00985110"/>
    <w:rsid w:val="00985AE2"/>
    <w:rsid w:val="009A0DFE"/>
    <w:rsid w:val="009A2B89"/>
    <w:rsid w:val="009A3C78"/>
    <w:rsid w:val="009A668F"/>
    <w:rsid w:val="009B36AD"/>
    <w:rsid w:val="009D4032"/>
    <w:rsid w:val="009E4370"/>
    <w:rsid w:val="009E59F8"/>
    <w:rsid w:val="009E6F09"/>
    <w:rsid w:val="009F3860"/>
    <w:rsid w:val="00A142B9"/>
    <w:rsid w:val="00A17CCE"/>
    <w:rsid w:val="00A2656C"/>
    <w:rsid w:val="00A27141"/>
    <w:rsid w:val="00A278D7"/>
    <w:rsid w:val="00A33E2B"/>
    <w:rsid w:val="00A370DB"/>
    <w:rsid w:val="00A54137"/>
    <w:rsid w:val="00A542C0"/>
    <w:rsid w:val="00A62D8C"/>
    <w:rsid w:val="00A65700"/>
    <w:rsid w:val="00A66B4E"/>
    <w:rsid w:val="00A8285C"/>
    <w:rsid w:val="00A936B0"/>
    <w:rsid w:val="00A9413F"/>
    <w:rsid w:val="00AC0246"/>
    <w:rsid w:val="00AC26D2"/>
    <w:rsid w:val="00B107C1"/>
    <w:rsid w:val="00B114DD"/>
    <w:rsid w:val="00B220E5"/>
    <w:rsid w:val="00B3060F"/>
    <w:rsid w:val="00B314B4"/>
    <w:rsid w:val="00B46411"/>
    <w:rsid w:val="00B5791A"/>
    <w:rsid w:val="00B8455D"/>
    <w:rsid w:val="00BA3676"/>
    <w:rsid w:val="00BB56B0"/>
    <w:rsid w:val="00BE3AC0"/>
    <w:rsid w:val="00BE4E11"/>
    <w:rsid w:val="00C131B7"/>
    <w:rsid w:val="00C22EE9"/>
    <w:rsid w:val="00C27F8A"/>
    <w:rsid w:val="00C35F71"/>
    <w:rsid w:val="00C42A7E"/>
    <w:rsid w:val="00C43CB8"/>
    <w:rsid w:val="00C45BA9"/>
    <w:rsid w:val="00C46AD0"/>
    <w:rsid w:val="00C47911"/>
    <w:rsid w:val="00C55041"/>
    <w:rsid w:val="00C63F54"/>
    <w:rsid w:val="00C70FC7"/>
    <w:rsid w:val="00C763D6"/>
    <w:rsid w:val="00C80A9E"/>
    <w:rsid w:val="00C86E69"/>
    <w:rsid w:val="00C954EB"/>
    <w:rsid w:val="00C97571"/>
    <w:rsid w:val="00CA11BF"/>
    <w:rsid w:val="00CB2177"/>
    <w:rsid w:val="00CB43A4"/>
    <w:rsid w:val="00CB71BB"/>
    <w:rsid w:val="00CB78C2"/>
    <w:rsid w:val="00CC17B1"/>
    <w:rsid w:val="00CC192F"/>
    <w:rsid w:val="00CC5CB4"/>
    <w:rsid w:val="00CE5572"/>
    <w:rsid w:val="00CF19F6"/>
    <w:rsid w:val="00CF291E"/>
    <w:rsid w:val="00D076B3"/>
    <w:rsid w:val="00D14634"/>
    <w:rsid w:val="00D24052"/>
    <w:rsid w:val="00D254DF"/>
    <w:rsid w:val="00D5137C"/>
    <w:rsid w:val="00D54AD9"/>
    <w:rsid w:val="00D63AA2"/>
    <w:rsid w:val="00D66CF9"/>
    <w:rsid w:val="00D87077"/>
    <w:rsid w:val="00D978C2"/>
    <w:rsid w:val="00DA4297"/>
    <w:rsid w:val="00DA58DF"/>
    <w:rsid w:val="00DB572E"/>
    <w:rsid w:val="00DD11D2"/>
    <w:rsid w:val="00DE1041"/>
    <w:rsid w:val="00DF0ADC"/>
    <w:rsid w:val="00DF3166"/>
    <w:rsid w:val="00DF74F4"/>
    <w:rsid w:val="00DF7B93"/>
    <w:rsid w:val="00E147D0"/>
    <w:rsid w:val="00E15039"/>
    <w:rsid w:val="00E21DB9"/>
    <w:rsid w:val="00E2508C"/>
    <w:rsid w:val="00E30FFC"/>
    <w:rsid w:val="00E3420F"/>
    <w:rsid w:val="00E40E95"/>
    <w:rsid w:val="00E46DB9"/>
    <w:rsid w:val="00E4744E"/>
    <w:rsid w:val="00E502CE"/>
    <w:rsid w:val="00E558AB"/>
    <w:rsid w:val="00E63377"/>
    <w:rsid w:val="00E841E9"/>
    <w:rsid w:val="00E931B3"/>
    <w:rsid w:val="00EA1271"/>
    <w:rsid w:val="00EA2DCB"/>
    <w:rsid w:val="00EA4EF5"/>
    <w:rsid w:val="00EA7847"/>
    <w:rsid w:val="00EB1A9A"/>
    <w:rsid w:val="00EB331E"/>
    <w:rsid w:val="00EC3DA1"/>
    <w:rsid w:val="00EC6A10"/>
    <w:rsid w:val="00EE00F5"/>
    <w:rsid w:val="00EE2993"/>
    <w:rsid w:val="00EF1978"/>
    <w:rsid w:val="00EF3F2E"/>
    <w:rsid w:val="00EF7596"/>
    <w:rsid w:val="00F01C90"/>
    <w:rsid w:val="00F02864"/>
    <w:rsid w:val="00F04D9F"/>
    <w:rsid w:val="00F1380F"/>
    <w:rsid w:val="00F231B7"/>
    <w:rsid w:val="00F35F8D"/>
    <w:rsid w:val="00F4143F"/>
    <w:rsid w:val="00F418C6"/>
    <w:rsid w:val="00F46A3C"/>
    <w:rsid w:val="00F60B7D"/>
    <w:rsid w:val="00F84EF1"/>
    <w:rsid w:val="00F92151"/>
    <w:rsid w:val="00F92236"/>
    <w:rsid w:val="00FA374D"/>
    <w:rsid w:val="00FA64F1"/>
    <w:rsid w:val="00FA73DC"/>
    <w:rsid w:val="00FC6661"/>
    <w:rsid w:val="00FC790B"/>
    <w:rsid w:val="00FD08EE"/>
    <w:rsid w:val="00FE431B"/>
    <w:rsid w:val="00FE6AC3"/>
    <w:rsid w:val="00FE785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32C18"/>
    <w:pPr>
      <w:ind w:left="720"/>
      <w:contextualSpacing/>
    </w:pPr>
  </w:style>
  <w:style w:type="paragraph" w:customStyle="1" w:styleId="Texto">
    <w:name w:val="Texto"/>
    <w:basedOn w:val="Normal"/>
    <w:link w:val="TextoCar"/>
    <w:qFormat/>
    <w:rsid w:val="003F0738"/>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3F073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94325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4325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32C18"/>
    <w:pPr>
      <w:ind w:left="720"/>
      <w:contextualSpacing/>
    </w:pPr>
  </w:style>
  <w:style w:type="paragraph" w:customStyle="1" w:styleId="Texto">
    <w:name w:val="Texto"/>
    <w:basedOn w:val="Normal"/>
    <w:link w:val="TextoCar"/>
    <w:qFormat/>
    <w:rsid w:val="003F0738"/>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3F073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94325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4325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325996">
      <w:bodyDiv w:val="1"/>
      <w:marLeft w:val="0"/>
      <w:marRight w:val="0"/>
      <w:marTop w:val="0"/>
      <w:marBottom w:val="0"/>
      <w:divBdr>
        <w:top w:val="none" w:sz="0" w:space="0" w:color="auto"/>
        <w:left w:val="none" w:sz="0" w:space="0" w:color="auto"/>
        <w:bottom w:val="none" w:sz="0" w:space="0" w:color="auto"/>
        <w:right w:val="none" w:sz="0" w:space="0" w:color="auto"/>
      </w:divBdr>
    </w:div>
    <w:div w:id="64380169">
      <w:bodyDiv w:val="1"/>
      <w:marLeft w:val="0"/>
      <w:marRight w:val="0"/>
      <w:marTop w:val="0"/>
      <w:marBottom w:val="0"/>
      <w:divBdr>
        <w:top w:val="none" w:sz="0" w:space="0" w:color="auto"/>
        <w:left w:val="none" w:sz="0" w:space="0" w:color="auto"/>
        <w:bottom w:val="none" w:sz="0" w:space="0" w:color="auto"/>
        <w:right w:val="none" w:sz="0" w:space="0" w:color="auto"/>
      </w:divBdr>
    </w:div>
    <w:div w:id="121850923">
      <w:bodyDiv w:val="1"/>
      <w:marLeft w:val="0"/>
      <w:marRight w:val="0"/>
      <w:marTop w:val="0"/>
      <w:marBottom w:val="0"/>
      <w:divBdr>
        <w:top w:val="none" w:sz="0" w:space="0" w:color="auto"/>
        <w:left w:val="none" w:sz="0" w:space="0" w:color="auto"/>
        <w:bottom w:val="none" w:sz="0" w:space="0" w:color="auto"/>
        <w:right w:val="none" w:sz="0" w:space="0" w:color="auto"/>
      </w:divBdr>
    </w:div>
    <w:div w:id="145052823">
      <w:bodyDiv w:val="1"/>
      <w:marLeft w:val="0"/>
      <w:marRight w:val="0"/>
      <w:marTop w:val="0"/>
      <w:marBottom w:val="0"/>
      <w:divBdr>
        <w:top w:val="none" w:sz="0" w:space="0" w:color="auto"/>
        <w:left w:val="none" w:sz="0" w:space="0" w:color="auto"/>
        <w:bottom w:val="none" w:sz="0" w:space="0" w:color="auto"/>
        <w:right w:val="none" w:sz="0" w:space="0" w:color="auto"/>
      </w:divBdr>
    </w:div>
    <w:div w:id="168452047">
      <w:bodyDiv w:val="1"/>
      <w:marLeft w:val="0"/>
      <w:marRight w:val="0"/>
      <w:marTop w:val="0"/>
      <w:marBottom w:val="0"/>
      <w:divBdr>
        <w:top w:val="none" w:sz="0" w:space="0" w:color="auto"/>
        <w:left w:val="none" w:sz="0" w:space="0" w:color="auto"/>
        <w:bottom w:val="none" w:sz="0" w:space="0" w:color="auto"/>
        <w:right w:val="none" w:sz="0" w:space="0" w:color="auto"/>
      </w:divBdr>
    </w:div>
    <w:div w:id="176430883">
      <w:bodyDiv w:val="1"/>
      <w:marLeft w:val="0"/>
      <w:marRight w:val="0"/>
      <w:marTop w:val="0"/>
      <w:marBottom w:val="0"/>
      <w:divBdr>
        <w:top w:val="none" w:sz="0" w:space="0" w:color="auto"/>
        <w:left w:val="none" w:sz="0" w:space="0" w:color="auto"/>
        <w:bottom w:val="none" w:sz="0" w:space="0" w:color="auto"/>
        <w:right w:val="none" w:sz="0" w:space="0" w:color="auto"/>
      </w:divBdr>
    </w:div>
    <w:div w:id="206724523">
      <w:bodyDiv w:val="1"/>
      <w:marLeft w:val="0"/>
      <w:marRight w:val="0"/>
      <w:marTop w:val="0"/>
      <w:marBottom w:val="0"/>
      <w:divBdr>
        <w:top w:val="none" w:sz="0" w:space="0" w:color="auto"/>
        <w:left w:val="none" w:sz="0" w:space="0" w:color="auto"/>
        <w:bottom w:val="none" w:sz="0" w:space="0" w:color="auto"/>
        <w:right w:val="none" w:sz="0" w:space="0" w:color="auto"/>
      </w:divBdr>
    </w:div>
    <w:div w:id="209652837">
      <w:bodyDiv w:val="1"/>
      <w:marLeft w:val="0"/>
      <w:marRight w:val="0"/>
      <w:marTop w:val="0"/>
      <w:marBottom w:val="0"/>
      <w:divBdr>
        <w:top w:val="none" w:sz="0" w:space="0" w:color="auto"/>
        <w:left w:val="none" w:sz="0" w:space="0" w:color="auto"/>
        <w:bottom w:val="none" w:sz="0" w:space="0" w:color="auto"/>
        <w:right w:val="none" w:sz="0" w:space="0" w:color="auto"/>
      </w:divBdr>
    </w:div>
    <w:div w:id="234363228">
      <w:bodyDiv w:val="1"/>
      <w:marLeft w:val="0"/>
      <w:marRight w:val="0"/>
      <w:marTop w:val="0"/>
      <w:marBottom w:val="0"/>
      <w:divBdr>
        <w:top w:val="none" w:sz="0" w:space="0" w:color="auto"/>
        <w:left w:val="none" w:sz="0" w:space="0" w:color="auto"/>
        <w:bottom w:val="none" w:sz="0" w:space="0" w:color="auto"/>
        <w:right w:val="none" w:sz="0" w:space="0" w:color="auto"/>
      </w:divBdr>
    </w:div>
    <w:div w:id="239291378">
      <w:bodyDiv w:val="1"/>
      <w:marLeft w:val="0"/>
      <w:marRight w:val="0"/>
      <w:marTop w:val="0"/>
      <w:marBottom w:val="0"/>
      <w:divBdr>
        <w:top w:val="none" w:sz="0" w:space="0" w:color="auto"/>
        <w:left w:val="none" w:sz="0" w:space="0" w:color="auto"/>
        <w:bottom w:val="none" w:sz="0" w:space="0" w:color="auto"/>
        <w:right w:val="none" w:sz="0" w:space="0" w:color="auto"/>
      </w:divBdr>
    </w:div>
    <w:div w:id="312179477">
      <w:bodyDiv w:val="1"/>
      <w:marLeft w:val="0"/>
      <w:marRight w:val="0"/>
      <w:marTop w:val="0"/>
      <w:marBottom w:val="0"/>
      <w:divBdr>
        <w:top w:val="none" w:sz="0" w:space="0" w:color="auto"/>
        <w:left w:val="none" w:sz="0" w:space="0" w:color="auto"/>
        <w:bottom w:val="none" w:sz="0" w:space="0" w:color="auto"/>
        <w:right w:val="none" w:sz="0" w:space="0" w:color="auto"/>
      </w:divBdr>
    </w:div>
    <w:div w:id="316416783">
      <w:bodyDiv w:val="1"/>
      <w:marLeft w:val="0"/>
      <w:marRight w:val="0"/>
      <w:marTop w:val="0"/>
      <w:marBottom w:val="0"/>
      <w:divBdr>
        <w:top w:val="none" w:sz="0" w:space="0" w:color="auto"/>
        <w:left w:val="none" w:sz="0" w:space="0" w:color="auto"/>
        <w:bottom w:val="none" w:sz="0" w:space="0" w:color="auto"/>
        <w:right w:val="none" w:sz="0" w:space="0" w:color="auto"/>
      </w:divBdr>
    </w:div>
    <w:div w:id="376592061">
      <w:bodyDiv w:val="1"/>
      <w:marLeft w:val="0"/>
      <w:marRight w:val="0"/>
      <w:marTop w:val="0"/>
      <w:marBottom w:val="0"/>
      <w:divBdr>
        <w:top w:val="none" w:sz="0" w:space="0" w:color="auto"/>
        <w:left w:val="none" w:sz="0" w:space="0" w:color="auto"/>
        <w:bottom w:val="none" w:sz="0" w:space="0" w:color="auto"/>
        <w:right w:val="none" w:sz="0" w:space="0" w:color="auto"/>
      </w:divBdr>
    </w:div>
    <w:div w:id="419372522">
      <w:bodyDiv w:val="1"/>
      <w:marLeft w:val="0"/>
      <w:marRight w:val="0"/>
      <w:marTop w:val="0"/>
      <w:marBottom w:val="0"/>
      <w:divBdr>
        <w:top w:val="none" w:sz="0" w:space="0" w:color="auto"/>
        <w:left w:val="none" w:sz="0" w:space="0" w:color="auto"/>
        <w:bottom w:val="none" w:sz="0" w:space="0" w:color="auto"/>
        <w:right w:val="none" w:sz="0" w:space="0" w:color="auto"/>
      </w:divBdr>
    </w:div>
    <w:div w:id="431246716">
      <w:bodyDiv w:val="1"/>
      <w:marLeft w:val="0"/>
      <w:marRight w:val="0"/>
      <w:marTop w:val="0"/>
      <w:marBottom w:val="0"/>
      <w:divBdr>
        <w:top w:val="none" w:sz="0" w:space="0" w:color="auto"/>
        <w:left w:val="none" w:sz="0" w:space="0" w:color="auto"/>
        <w:bottom w:val="none" w:sz="0" w:space="0" w:color="auto"/>
        <w:right w:val="none" w:sz="0" w:space="0" w:color="auto"/>
      </w:divBdr>
    </w:div>
    <w:div w:id="493960361">
      <w:bodyDiv w:val="1"/>
      <w:marLeft w:val="0"/>
      <w:marRight w:val="0"/>
      <w:marTop w:val="0"/>
      <w:marBottom w:val="0"/>
      <w:divBdr>
        <w:top w:val="none" w:sz="0" w:space="0" w:color="auto"/>
        <w:left w:val="none" w:sz="0" w:space="0" w:color="auto"/>
        <w:bottom w:val="none" w:sz="0" w:space="0" w:color="auto"/>
        <w:right w:val="none" w:sz="0" w:space="0" w:color="auto"/>
      </w:divBdr>
    </w:div>
    <w:div w:id="530729257">
      <w:bodyDiv w:val="1"/>
      <w:marLeft w:val="0"/>
      <w:marRight w:val="0"/>
      <w:marTop w:val="0"/>
      <w:marBottom w:val="0"/>
      <w:divBdr>
        <w:top w:val="none" w:sz="0" w:space="0" w:color="auto"/>
        <w:left w:val="none" w:sz="0" w:space="0" w:color="auto"/>
        <w:bottom w:val="none" w:sz="0" w:space="0" w:color="auto"/>
        <w:right w:val="none" w:sz="0" w:space="0" w:color="auto"/>
      </w:divBdr>
    </w:div>
    <w:div w:id="531919439">
      <w:bodyDiv w:val="1"/>
      <w:marLeft w:val="0"/>
      <w:marRight w:val="0"/>
      <w:marTop w:val="0"/>
      <w:marBottom w:val="0"/>
      <w:divBdr>
        <w:top w:val="none" w:sz="0" w:space="0" w:color="auto"/>
        <w:left w:val="none" w:sz="0" w:space="0" w:color="auto"/>
        <w:bottom w:val="none" w:sz="0" w:space="0" w:color="auto"/>
        <w:right w:val="none" w:sz="0" w:space="0" w:color="auto"/>
      </w:divBdr>
    </w:div>
    <w:div w:id="557283518">
      <w:bodyDiv w:val="1"/>
      <w:marLeft w:val="0"/>
      <w:marRight w:val="0"/>
      <w:marTop w:val="0"/>
      <w:marBottom w:val="0"/>
      <w:divBdr>
        <w:top w:val="none" w:sz="0" w:space="0" w:color="auto"/>
        <w:left w:val="none" w:sz="0" w:space="0" w:color="auto"/>
        <w:bottom w:val="none" w:sz="0" w:space="0" w:color="auto"/>
        <w:right w:val="none" w:sz="0" w:space="0" w:color="auto"/>
      </w:divBdr>
    </w:div>
    <w:div w:id="593246306">
      <w:bodyDiv w:val="1"/>
      <w:marLeft w:val="0"/>
      <w:marRight w:val="0"/>
      <w:marTop w:val="0"/>
      <w:marBottom w:val="0"/>
      <w:divBdr>
        <w:top w:val="none" w:sz="0" w:space="0" w:color="auto"/>
        <w:left w:val="none" w:sz="0" w:space="0" w:color="auto"/>
        <w:bottom w:val="none" w:sz="0" w:space="0" w:color="auto"/>
        <w:right w:val="none" w:sz="0" w:space="0" w:color="auto"/>
      </w:divBdr>
    </w:div>
    <w:div w:id="610940699">
      <w:bodyDiv w:val="1"/>
      <w:marLeft w:val="0"/>
      <w:marRight w:val="0"/>
      <w:marTop w:val="0"/>
      <w:marBottom w:val="0"/>
      <w:divBdr>
        <w:top w:val="none" w:sz="0" w:space="0" w:color="auto"/>
        <w:left w:val="none" w:sz="0" w:space="0" w:color="auto"/>
        <w:bottom w:val="none" w:sz="0" w:space="0" w:color="auto"/>
        <w:right w:val="none" w:sz="0" w:space="0" w:color="auto"/>
      </w:divBdr>
    </w:div>
    <w:div w:id="613755162">
      <w:bodyDiv w:val="1"/>
      <w:marLeft w:val="0"/>
      <w:marRight w:val="0"/>
      <w:marTop w:val="0"/>
      <w:marBottom w:val="0"/>
      <w:divBdr>
        <w:top w:val="none" w:sz="0" w:space="0" w:color="auto"/>
        <w:left w:val="none" w:sz="0" w:space="0" w:color="auto"/>
        <w:bottom w:val="none" w:sz="0" w:space="0" w:color="auto"/>
        <w:right w:val="none" w:sz="0" w:space="0" w:color="auto"/>
      </w:divBdr>
    </w:div>
    <w:div w:id="619189365">
      <w:bodyDiv w:val="1"/>
      <w:marLeft w:val="0"/>
      <w:marRight w:val="0"/>
      <w:marTop w:val="0"/>
      <w:marBottom w:val="0"/>
      <w:divBdr>
        <w:top w:val="none" w:sz="0" w:space="0" w:color="auto"/>
        <w:left w:val="none" w:sz="0" w:space="0" w:color="auto"/>
        <w:bottom w:val="none" w:sz="0" w:space="0" w:color="auto"/>
        <w:right w:val="none" w:sz="0" w:space="0" w:color="auto"/>
      </w:divBdr>
    </w:div>
    <w:div w:id="639071910">
      <w:bodyDiv w:val="1"/>
      <w:marLeft w:val="0"/>
      <w:marRight w:val="0"/>
      <w:marTop w:val="0"/>
      <w:marBottom w:val="0"/>
      <w:divBdr>
        <w:top w:val="none" w:sz="0" w:space="0" w:color="auto"/>
        <w:left w:val="none" w:sz="0" w:space="0" w:color="auto"/>
        <w:bottom w:val="none" w:sz="0" w:space="0" w:color="auto"/>
        <w:right w:val="none" w:sz="0" w:space="0" w:color="auto"/>
      </w:divBdr>
    </w:div>
    <w:div w:id="719863232">
      <w:bodyDiv w:val="1"/>
      <w:marLeft w:val="0"/>
      <w:marRight w:val="0"/>
      <w:marTop w:val="0"/>
      <w:marBottom w:val="0"/>
      <w:divBdr>
        <w:top w:val="none" w:sz="0" w:space="0" w:color="auto"/>
        <w:left w:val="none" w:sz="0" w:space="0" w:color="auto"/>
        <w:bottom w:val="none" w:sz="0" w:space="0" w:color="auto"/>
        <w:right w:val="none" w:sz="0" w:space="0" w:color="auto"/>
      </w:divBdr>
    </w:div>
    <w:div w:id="724371567">
      <w:bodyDiv w:val="1"/>
      <w:marLeft w:val="0"/>
      <w:marRight w:val="0"/>
      <w:marTop w:val="0"/>
      <w:marBottom w:val="0"/>
      <w:divBdr>
        <w:top w:val="none" w:sz="0" w:space="0" w:color="auto"/>
        <w:left w:val="none" w:sz="0" w:space="0" w:color="auto"/>
        <w:bottom w:val="none" w:sz="0" w:space="0" w:color="auto"/>
        <w:right w:val="none" w:sz="0" w:space="0" w:color="auto"/>
      </w:divBdr>
    </w:div>
    <w:div w:id="749696537">
      <w:bodyDiv w:val="1"/>
      <w:marLeft w:val="0"/>
      <w:marRight w:val="0"/>
      <w:marTop w:val="0"/>
      <w:marBottom w:val="0"/>
      <w:divBdr>
        <w:top w:val="none" w:sz="0" w:space="0" w:color="auto"/>
        <w:left w:val="none" w:sz="0" w:space="0" w:color="auto"/>
        <w:bottom w:val="none" w:sz="0" w:space="0" w:color="auto"/>
        <w:right w:val="none" w:sz="0" w:space="0" w:color="auto"/>
      </w:divBdr>
    </w:div>
    <w:div w:id="750396786">
      <w:bodyDiv w:val="1"/>
      <w:marLeft w:val="0"/>
      <w:marRight w:val="0"/>
      <w:marTop w:val="0"/>
      <w:marBottom w:val="0"/>
      <w:divBdr>
        <w:top w:val="none" w:sz="0" w:space="0" w:color="auto"/>
        <w:left w:val="none" w:sz="0" w:space="0" w:color="auto"/>
        <w:bottom w:val="none" w:sz="0" w:space="0" w:color="auto"/>
        <w:right w:val="none" w:sz="0" w:space="0" w:color="auto"/>
      </w:divBdr>
    </w:div>
    <w:div w:id="781923619">
      <w:bodyDiv w:val="1"/>
      <w:marLeft w:val="0"/>
      <w:marRight w:val="0"/>
      <w:marTop w:val="0"/>
      <w:marBottom w:val="0"/>
      <w:divBdr>
        <w:top w:val="none" w:sz="0" w:space="0" w:color="auto"/>
        <w:left w:val="none" w:sz="0" w:space="0" w:color="auto"/>
        <w:bottom w:val="none" w:sz="0" w:space="0" w:color="auto"/>
        <w:right w:val="none" w:sz="0" w:space="0" w:color="auto"/>
      </w:divBdr>
    </w:div>
    <w:div w:id="809370868">
      <w:bodyDiv w:val="1"/>
      <w:marLeft w:val="0"/>
      <w:marRight w:val="0"/>
      <w:marTop w:val="0"/>
      <w:marBottom w:val="0"/>
      <w:divBdr>
        <w:top w:val="none" w:sz="0" w:space="0" w:color="auto"/>
        <w:left w:val="none" w:sz="0" w:space="0" w:color="auto"/>
        <w:bottom w:val="none" w:sz="0" w:space="0" w:color="auto"/>
        <w:right w:val="none" w:sz="0" w:space="0" w:color="auto"/>
      </w:divBdr>
    </w:div>
    <w:div w:id="833642379">
      <w:bodyDiv w:val="1"/>
      <w:marLeft w:val="0"/>
      <w:marRight w:val="0"/>
      <w:marTop w:val="0"/>
      <w:marBottom w:val="0"/>
      <w:divBdr>
        <w:top w:val="none" w:sz="0" w:space="0" w:color="auto"/>
        <w:left w:val="none" w:sz="0" w:space="0" w:color="auto"/>
        <w:bottom w:val="none" w:sz="0" w:space="0" w:color="auto"/>
        <w:right w:val="none" w:sz="0" w:space="0" w:color="auto"/>
      </w:divBdr>
    </w:div>
    <w:div w:id="838735639">
      <w:bodyDiv w:val="1"/>
      <w:marLeft w:val="0"/>
      <w:marRight w:val="0"/>
      <w:marTop w:val="0"/>
      <w:marBottom w:val="0"/>
      <w:divBdr>
        <w:top w:val="none" w:sz="0" w:space="0" w:color="auto"/>
        <w:left w:val="none" w:sz="0" w:space="0" w:color="auto"/>
        <w:bottom w:val="none" w:sz="0" w:space="0" w:color="auto"/>
        <w:right w:val="none" w:sz="0" w:space="0" w:color="auto"/>
      </w:divBdr>
    </w:div>
    <w:div w:id="924728441">
      <w:bodyDiv w:val="1"/>
      <w:marLeft w:val="0"/>
      <w:marRight w:val="0"/>
      <w:marTop w:val="0"/>
      <w:marBottom w:val="0"/>
      <w:divBdr>
        <w:top w:val="none" w:sz="0" w:space="0" w:color="auto"/>
        <w:left w:val="none" w:sz="0" w:space="0" w:color="auto"/>
        <w:bottom w:val="none" w:sz="0" w:space="0" w:color="auto"/>
        <w:right w:val="none" w:sz="0" w:space="0" w:color="auto"/>
      </w:divBdr>
    </w:div>
    <w:div w:id="945885874">
      <w:bodyDiv w:val="1"/>
      <w:marLeft w:val="0"/>
      <w:marRight w:val="0"/>
      <w:marTop w:val="0"/>
      <w:marBottom w:val="0"/>
      <w:divBdr>
        <w:top w:val="none" w:sz="0" w:space="0" w:color="auto"/>
        <w:left w:val="none" w:sz="0" w:space="0" w:color="auto"/>
        <w:bottom w:val="none" w:sz="0" w:space="0" w:color="auto"/>
        <w:right w:val="none" w:sz="0" w:space="0" w:color="auto"/>
      </w:divBdr>
    </w:div>
    <w:div w:id="1015881253">
      <w:bodyDiv w:val="1"/>
      <w:marLeft w:val="0"/>
      <w:marRight w:val="0"/>
      <w:marTop w:val="0"/>
      <w:marBottom w:val="0"/>
      <w:divBdr>
        <w:top w:val="none" w:sz="0" w:space="0" w:color="auto"/>
        <w:left w:val="none" w:sz="0" w:space="0" w:color="auto"/>
        <w:bottom w:val="none" w:sz="0" w:space="0" w:color="auto"/>
        <w:right w:val="none" w:sz="0" w:space="0" w:color="auto"/>
      </w:divBdr>
    </w:div>
    <w:div w:id="1111588210">
      <w:bodyDiv w:val="1"/>
      <w:marLeft w:val="0"/>
      <w:marRight w:val="0"/>
      <w:marTop w:val="0"/>
      <w:marBottom w:val="0"/>
      <w:divBdr>
        <w:top w:val="none" w:sz="0" w:space="0" w:color="auto"/>
        <w:left w:val="none" w:sz="0" w:space="0" w:color="auto"/>
        <w:bottom w:val="none" w:sz="0" w:space="0" w:color="auto"/>
        <w:right w:val="none" w:sz="0" w:space="0" w:color="auto"/>
      </w:divBdr>
    </w:div>
    <w:div w:id="1124735025">
      <w:bodyDiv w:val="1"/>
      <w:marLeft w:val="0"/>
      <w:marRight w:val="0"/>
      <w:marTop w:val="0"/>
      <w:marBottom w:val="0"/>
      <w:divBdr>
        <w:top w:val="none" w:sz="0" w:space="0" w:color="auto"/>
        <w:left w:val="none" w:sz="0" w:space="0" w:color="auto"/>
        <w:bottom w:val="none" w:sz="0" w:space="0" w:color="auto"/>
        <w:right w:val="none" w:sz="0" w:space="0" w:color="auto"/>
      </w:divBdr>
    </w:div>
    <w:div w:id="1156921282">
      <w:bodyDiv w:val="1"/>
      <w:marLeft w:val="0"/>
      <w:marRight w:val="0"/>
      <w:marTop w:val="0"/>
      <w:marBottom w:val="0"/>
      <w:divBdr>
        <w:top w:val="none" w:sz="0" w:space="0" w:color="auto"/>
        <w:left w:val="none" w:sz="0" w:space="0" w:color="auto"/>
        <w:bottom w:val="none" w:sz="0" w:space="0" w:color="auto"/>
        <w:right w:val="none" w:sz="0" w:space="0" w:color="auto"/>
      </w:divBdr>
      <w:divsChild>
        <w:div w:id="695543864">
          <w:marLeft w:val="0"/>
          <w:marRight w:val="0"/>
          <w:marTop w:val="0"/>
          <w:marBottom w:val="0"/>
          <w:divBdr>
            <w:top w:val="none" w:sz="0" w:space="0" w:color="auto"/>
            <w:left w:val="none" w:sz="0" w:space="0" w:color="auto"/>
            <w:bottom w:val="none" w:sz="0" w:space="0" w:color="auto"/>
            <w:right w:val="none" w:sz="0" w:space="0" w:color="auto"/>
          </w:divBdr>
        </w:div>
        <w:div w:id="219948390">
          <w:marLeft w:val="0"/>
          <w:marRight w:val="0"/>
          <w:marTop w:val="0"/>
          <w:marBottom w:val="0"/>
          <w:divBdr>
            <w:top w:val="none" w:sz="0" w:space="0" w:color="auto"/>
            <w:left w:val="none" w:sz="0" w:space="0" w:color="auto"/>
            <w:bottom w:val="none" w:sz="0" w:space="0" w:color="auto"/>
            <w:right w:val="none" w:sz="0" w:space="0" w:color="auto"/>
          </w:divBdr>
        </w:div>
      </w:divsChild>
    </w:div>
    <w:div w:id="1170414525">
      <w:bodyDiv w:val="1"/>
      <w:marLeft w:val="0"/>
      <w:marRight w:val="0"/>
      <w:marTop w:val="0"/>
      <w:marBottom w:val="0"/>
      <w:divBdr>
        <w:top w:val="none" w:sz="0" w:space="0" w:color="auto"/>
        <w:left w:val="none" w:sz="0" w:space="0" w:color="auto"/>
        <w:bottom w:val="none" w:sz="0" w:space="0" w:color="auto"/>
        <w:right w:val="none" w:sz="0" w:space="0" w:color="auto"/>
      </w:divBdr>
    </w:div>
    <w:div w:id="1184707979">
      <w:bodyDiv w:val="1"/>
      <w:marLeft w:val="0"/>
      <w:marRight w:val="0"/>
      <w:marTop w:val="0"/>
      <w:marBottom w:val="0"/>
      <w:divBdr>
        <w:top w:val="none" w:sz="0" w:space="0" w:color="auto"/>
        <w:left w:val="none" w:sz="0" w:space="0" w:color="auto"/>
        <w:bottom w:val="none" w:sz="0" w:space="0" w:color="auto"/>
        <w:right w:val="none" w:sz="0" w:space="0" w:color="auto"/>
      </w:divBdr>
    </w:div>
    <w:div w:id="1216425773">
      <w:bodyDiv w:val="1"/>
      <w:marLeft w:val="0"/>
      <w:marRight w:val="0"/>
      <w:marTop w:val="0"/>
      <w:marBottom w:val="0"/>
      <w:divBdr>
        <w:top w:val="none" w:sz="0" w:space="0" w:color="auto"/>
        <w:left w:val="none" w:sz="0" w:space="0" w:color="auto"/>
        <w:bottom w:val="none" w:sz="0" w:space="0" w:color="auto"/>
        <w:right w:val="none" w:sz="0" w:space="0" w:color="auto"/>
      </w:divBdr>
    </w:div>
    <w:div w:id="1222403127">
      <w:bodyDiv w:val="1"/>
      <w:marLeft w:val="0"/>
      <w:marRight w:val="0"/>
      <w:marTop w:val="0"/>
      <w:marBottom w:val="0"/>
      <w:divBdr>
        <w:top w:val="none" w:sz="0" w:space="0" w:color="auto"/>
        <w:left w:val="none" w:sz="0" w:space="0" w:color="auto"/>
        <w:bottom w:val="none" w:sz="0" w:space="0" w:color="auto"/>
        <w:right w:val="none" w:sz="0" w:space="0" w:color="auto"/>
      </w:divBdr>
    </w:div>
    <w:div w:id="1223713370">
      <w:bodyDiv w:val="1"/>
      <w:marLeft w:val="0"/>
      <w:marRight w:val="0"/>
      <w:marTop w:val="0"/>
      <w:marBottom w:val="0"/>
      <w:divBdr>
        <w:top w:val="none" w:sz="0" w:space="0" w:color="auto"/>
        <w:left w:val="none" w:sz="0" w:space="0" w:color="auto"/>
        <w:bottom w:val="none" w:sz="0" w:space="0" w:color="auto"/>
        <w:right w:val="none" w:sz="0" w:space="0" w:color="auto"/>
      </w:divBdr>
    </w:div>
    <w:div w:id="1293243420">
      <w:bodyDiv w:val="1"/>
      <w:marLeft w:val="0"/>
      <w:marRight w:val="0"/>
      <w:marTop w:val="0"/>
      <w:marBottom w:val="0"/>
      <w:divBdr>
        <w:top w:val="none" w:sz="0" w:space="0" w:color="auto"/>
        <w:left w:val="none" w:sz="0" w:space="0" w:color="auto"/>
        <w:bottom w:val="none" w:sz="0" w:space="0" w:color="auto"/>
        <w:right w:val="none" w:sz="0" w:space="0" w:color="auto"/>
      </w:divBdr>
    </w:div>
    <w:div w:id="1336376309">
      <w:bodyDiv w:val="1"/>
      <w:marLeft w:val="0"/>
      <w:marRight w:val="0"/>
      <w:marTop w:val="0"/>
      <w:marBottom w:val="0"/>
      <w:divBdr>
        <w:top w:val="none" w:sz="0" w:space="0" w:color="auto"/>
        <w:left w:val="none" w:sz="0" w:space="0" w:color="auto"/>
        <w:bottom w:val="none" w:sz="0" w:space="0" w:color="auto"/>
        <w:right w:val="none" w:sz="0" w:space="0" w:color="auto"/>
      </w:divBdr>
    </w:div>
    <w:div w:id="1356343243">
      <w:bodyDiv w:val="1"/>
      <w:marLeft w:val="0"/>
      <w:marRight w:val="0"/>
      <w:marTop w:val="0"/>
      <w:marBottom w:val="0"/>
      <w:divBdr>
        <w:top w:val="none" w:sz="0" w:space="0" w:color="auto"/>
        <w:left w:val="none" w:sz="0" w:space="0" w:color="auto"/>
        <w:bottom w:val="none" w:sz="0" w:space="0" w:color="auto"/>
        <w:right w:val="none" w:sz="0" w:space="0" w:color="auto"/>
      </w:divBdr>
    </w:div>
    <w:div w:id="1395279453">
      <w:bodyDiv w:val="1"/>
      <w:marLeft w:val="0"/>
      <w:marRight w:val="0"/>
      <w:marTop w:val="0"/>
      <w:marBottom w:val="0"/>
      <w:divBdr>
        <w:top w:val="none" w:sz="0" w:space="0" w:color="auto"/>
        <w:left w:val="none" w:sz="0" w:space="0" w:color="auto"/>
        <w:bottom w:val="none" w:sz="0" w:space="0" w:color="auto"/>
        <w:right w:val="none" w:sz="0" w:space="0" w:color="auto"/>
      </w:divBdr>
    </w:div>
    <w:div w:id="1410693335">
      <w:bodyDiv w:val="1"/>
      <w:marLeft w:val="0"/>
      <w:marRight w:val="0"/>
      <w:marTop w:val="0"/>
      <w:marBottom w:val="0"/>
      <w:divBdr>
        <w:top w:val="none" w:sz="0" w:space="0" w:color="auto"/>
        <w:left w:val="none" w:sz="0" w:space="0" w:color="auto"/>
        <w:bottom w:val="none" w:sz="0" w:space="0" w:color="auto"/>
        <w:right w:val="none" w:sz="0" w:space="0" w:color="auto"/>
      </w:divBdr>
      <w:divsChild>
        <w:div w:id="1181166464">
          <w:marLeft w:val="0"/>
          <w:marRight w:val="0"/>
          <w:marTop w:val="0"/>
          <w:marBottom w:val="0"/>
          <w:divBdr>
            <w:top w:val="none" w:sz="0" w:space="0" w:color="auto"/>
            <w:left w:val="none" w:sz="0" w:space="0" w:color="auto"/>
            <w:bottom w:val="none" w:sz="0" w:space="0" w:color="auto"/>
            <w:right w:val="none" w:sz="0" w:space="0" w:color="auto"/>
          </w:divBdr>
        </w:div>
        <w:div w:id="1699890441">
          <w:marLeft w:val="0"/>
          <w:marRight w:val="0"/>
          <w:marTop w:val="0"/>
          <w:marBottom w:val="0"/>
          <w:divBdr>
            <w:top w:val="none" w:sz="0" w:space="0" w:color="auto"/>
            <w:left w:val="none" w:sz="0" w:space="0" w:color="auto"/>
            <w:bottom w:val="none" w:sz="0" w:space="0" w:color="auto"/>
            <w:right w:val="none" w:sz="0" w:space="0" w:color="auto"/>
          </w:divBdr>
        </w:div>
        <w:div w:id="16935287">
          <w:marLeft w:val="0"/>
          <w:marRight w:val="0"/>
          <w:marTop w:val="0"/>
          <w:marBottom w:val="0"/>
          <w:divBdr>
            <w:top w:val="none" w:sz="0" w:space="0" w:color="auto"/>
            <w:left w:val="none" w:sz="0" w:space="0" w:color="auto"/>
            <w:bottom w:val="none" w:sz="0" w:space="0" w:color="auto"/>
            <w:right w:val="none" w:sz="0" w:space="0" w:color="auto"/>
          </w:divBdr>
        </w:div>
        <w:div w:id="492843056">
          <w:marLeft w:val="0"/>
          <w:marRight w:val="0"/>
          <w:marTop w:val="0"/>
          <w:marBottom w:val="0"/>
          <w:divBdr>
            <w:top w:val="none" w:sz="0" w:space="0" w:color="auto"/>
            <w:left w:val="none" w:sz="0" w:space="0" w:color="auto"/>
            <w:bottom w:val="none" w:sz="0" w:space="0" w:color="auto"/>
            <w:right w:val="none" w:sz="0" w:space="0" w:color="auto"/>
          </w:divBdr>
        </w:div>
        <w:div w:id="1039860254">
          <w:marLeft w:val="0"/>
          <w:marRight w:val="0"/>
          <w:marTop w:val="0"/>
          <w:marBottom w:val="0"/>
          <w:divBdr>
            <w:top w:val="none" w:sz="0" w:space="0" w:color="auto"/>
            <w:left w:val="none" w:sz="0" w:space="0" w:color="auto"/>
            <w:bottom w:val="none" w:sz="0" w:space="0" w:color="auto"/>
            <w:right w:val="none" w:sz="0" w:space="0" w:color="auto"/>
          </w:divBdr>
        </w:div>
        <w:div w:id="1040473558">
          <w:marLeft w:val="0"/>
          <w:marRight w:val="0"/>
          <w:marTop w:val="0"/>
          <w:marBottom w:val="0"/>
          <w:divBdr>
            <w:top w:val="none" w:sz="0" w:space="0" w:color="auto"/>
            <w:left w:val="none" w:sz="0" w:space="0" w:color="auto"/>
            <w:bottom w:val="none" w:sz="0" w:space="0" w:color="auto"/>
            <w:right w:val="none" w:sz="0" w:space="0" w:color="auto"/>
          </w:divBdr>
        </w:div>
        <w:div w:id="1887335011">
          <w:marLeft w:val="0"/>
          <w:marRight w:val="0"/>
          <w:marTop w:val="0"/>
          <w:marBottom w:val="0"/>
          <w:divBdr>
            <w:top w:val="none" w:sz="0" w:space="0" w:color="auto"/>
            <w:left w:val="none" w:sz="0" w:space="0" w:color="auto"/>
            <w:bottom w:val="none" w:sz="0" w:space="0" w:color="auto"/>
            <w:right w:val="none" w:sz="0" w:space="0" w:color="auto"/>
          </w:divBdr>
        </w:div>
        <w:div w:id="1790011080">
          <w:marLeft w:val="0"/>
          <w:marRight w:val="0"/>
          <w:marTop w:val="0"/>
          <w:marBottom w:val="0"/>
          <w:divBdr>
            <w:top w:val="none" w:sz="0" w:space="0" w:color="auto"/>
            <w:left w:val="none" w:sz="0" w:space="0" w:color="auto"/>
            <w:bottom w:val="none" w:sz="0" w:space="0" w:color="auto"/>
            <w:right w:val="none" w:sz="0" w:space="0" w:color="auto"/>
          </w:divBdr>
        </w:div>
        <w:div w:id="990333463">
          <w:marLeft w:val="0"/>
          <w:marRight w:val="0"/>
          <w:marTop w:val="0"/>
          <w:marBottom w:val="0"/>
          <w:divBdr>
            <w:top w:val="none" w:sz="0" w:space="0" w:color="auto"/>
            <w:left w:val="none" w:sz="0" w:space="0" w:color="auto"/>
            <w:bottom w:val="none" w:sz="0" w:space="0" w:color="auto"/>
            <w:right w:val="none" w:sz="0" w:space="0" w:color="auto"/>
          </w:divBdr>
        </w:div>
        <w:div w:id="1881477455">
          <w:marLeft w:val="0"/>
          <w:marRight w:val="0"/>
          <w:marTop w:val="0"/>
          <w:marBottom w:val="0"/>
          <w:divBdr>
            <w:top w:val="none" w:sz="0" w:space="0" w:color="auto"/>
            <w:left w:val="none" w:sz="0" w:space="0" w:color="auto"/>
            <w:bottom w:val="none" w:sz="0" w:space="0" w:color="auto"/>
            <w:right w:val="none" w:sz="0" w:space="0" w:color="auto"/>
          </w:divBdr>
        </w:div>
        <w:div w:id="598637441">
          <w:marLeft w:val="0"/>
          <w:marRight w:val="0"/>
          <w:marTop w:val="0"/>
          <w:marBottom w:val="0"/>
          <w:divBdr>
            <w:top w:val="none" w:sz="0" w:space="0" w:color="auto"/>
            <w:left w:val="none" w:sz="0" w:space="0" w:color="auto"/>
            <w:bottom w:val="none" w:sz="0" w:space="0" w:color="auto"/>
            <w:right w:val="none" w:sz="0" w:space="0" w:color="auto"/>
          </w:divBdr>
        </w:div>
        <w:div w:id="779954195">
          <w:marLeft w:val="0"/>
          <w:marRight w:val="0"/>
          <w:marTop w:val="0"/>
          <w:marBottom w:val="0"/>
          <w:divBdr>
            <w:top w:val="none" w:sz="0" w:space="0" w:color="auto"/>
            <w:left w:val="none" w:sz="0" w:space="0" w:color="auto"/>
            <w:bottom w:val="none" w:sz="0" w:space="0" w:color="auto"/>
            <w:right w:val="none" w:sz="0" w:space="0" w:color="auto"/>
          </w:divBdr>
        </w:div>
        <w:div w:id="1807625680">
          <w:marLeft w:val="0"/>
          <w:marRight w:val="0"/>
          <w:marTop w:val="0"/>
          <w:marBottom w:val="0"/>
          <w:divBdr>
            <w:top w:val="none" w:sz="0" w:space="0" w:color="auto"/>
            <w:left w:val="none" w:sz="0" w:space="0" w:color="auto"/>
            <w:bottom w:val="none" w:sz="0" w:space="0" w:color="auto"/>
            <w:right w:val="none" w:sz="0" w:space="0" w:color="auto"/>
          </w:divBdr>
        </w:div>
        <w:div w:id="353918996">
          <w:marLeft w:val="0"/>
          <w:marRight w:val="0"/>
          <w:marTop w:val="0"/>
          <w:marBottom w:val="0"/>
          <w:divBdr>
            <w:top w:val="none" w:sz="0" w:space="0" w:color="auto"/>
            <w:left w:val="none" w:sz="0" w:space="0" w:color="auto"/>
            <w:bottom w:val="none" w:sz="0" w:space="0" w:color="auto"/>
            <w:right w:val="none" w:sz="0" w:space="0" w:color="auto"/>
          </w:divBdr>
        </w:div>
        <w:div w:id="361174052">
          <w:marLeft w:val="0"/>
          <w:marRight w:val="0"/>
          <w:marTop w:val="0"/>
          <w:marBottom w:val="0"/>
          <w:divBdr>
            <w:top w:val="none" w:sz="0" w:space="0" w:color="auto"/>
            <w:left w:val="none" w:sz="0" w:space="0" w:color="auto"/>
            <w:bottom w:val="none" w:sz="0" w:space="0" w:color="auto"/>
            <w:right w:val="none" w:sz="0" w:space="0" w:color="auto"/>
          </w:divBdr>
        </w:div>
        <w:div w:id="674890692">
          <w:marLeft w:val="0"/>
          <w:marRight w:val="0"/>
          <w:marTop w:val="0"/>
          <w:marBottom w:val="0"/>
          <w:divBdr>
            <w:top w:val="none" w:sz="0" w:space="0" w:color="auto"/>
            <w:left w:val="none" w:sz="0" w:space="0" w:color="auto"/>
            <w:bottom w:val="none" w:sz="0" w:space="0" w:color="auto"/>
            <w:right w:val="none" w:sz="0" w:space="0" w:color="auto"/>
          </w:divBdr>
        </w:div>
        <w:div w:id="1956715369">
          <w:marLeft w:val="0"/>
          <w:marRight w:val="0"/>
          <w:marTop w:val="0"/>
          <w:marBottom w:val="0"/>
          <w:divBdr>
            <w:top w:val="none" w:sz="0" w:space="0" w:color="auto"/>
            <w:left w:val="none" w:sz="0" w:space="0" w:color="auto"/>
            <w:bottom w:val="none" w:sz="0" w:space="0" w:color="auto"/>
            <w:right w:val="none" w:sz="0" w:space="0" w:color="auto"/>
          </w:divBdr>
        </w:div>
        <w:div w:id="488180752">
          <w:marLeft w:val="0"/>
          <w:marRight w:val="0"/>
          <w:marTop w:val="0"/>
          <w:marBottom w:val="0"/>
          <w:divBdr>
            <w:top w:val="none" w:sz="0" w:space="0" w:color="auto"/>
            <w:left w:val="none" w:sz="0" w:space="0" w:color="auto"/>
            <w:bottom w:val="none" w:sz="0" w:space="0" w:color="auto"/>
            <w:right w:val="none" w:sz="0" w:space="0" w:color="auto"/>
          </w:divBdr>
        </w:div>
        <w:div w:id="988098462">
          <w:marLeft w:val="0"/>
          <w:marRight w:val="0"/>
          <w:marTop w:val="0"/>
          <w:marBottom w:val="0"/>
          <w:divBdr>
            <w:top w:val="none" w:sz="0" w:space="0" w:color="auto"/>
            <w:left w:val="none" w:sz="0" w:space="0" w:color="auto"/>
            <w:bottom w:val="none" w:sz="0" w:space="0" w:color="auto"/>
            <w:right w:val="none" w:sz="0" w:space="0" w:color="auto"/>
          </w:divBdr>
        </w:div>
        <w:div w:id="1467774139">
          <w:marLeft w:val="0"/>
          <w:marRight w:val="0"/>
          <w:marTop w:val="0"/>
          <w:marBottom w:val="0"/>
          <w:divBdr>
            <w:top w:val="none" w:sz="0" w:space="0" w:color="auto"/>
            <w:left w:val="none" w:sz="0" w:space="0" w:color="auto"/>
            <w:bottom w:val="none" w:sz="0" w:space="0" w:color="auto"/>
            <w:right w:val="none" w:sz="0" w:space="0" w:color="auto"/>
          </w:divBdr>
        </w:div>
        <w:div w:id="1559515464">
          <w:marLeft w:val="0"/>
          <w:marRight w:val="0"/>
          <w:marTop w:val="0"/>
          <w:marBottom w:val="0"/>
          <w:divBdr>
            <w:top w:val="none" w:sz="0" w:space="0" w:color="auto"/>
            <w:left w:val="none" w:sz="0" w:space="0" w:color="auto"/>
            <w:bottom w:val="none" w:sz="0" w:space="0" w:color="auto"/>
            <w:right w:val="none" w:sz="0" w:space="0" w:color="auto"/>
          </w:divBdr>
        </w:div>
        <w:div w:id="1420909346">
          <w:marLeft w:val="0"/>
          <w:marRight w:val="0"/>
          <w:marTop w:val="0"/>
          <w:marBottom w:val="0"/>
          <w:divBdr>
            <w:top w:val="none" w:sz="0" w:space="0" w:color="auto"/>
            <w:left w:val="none" w:sz="0" w:space="0" w:color="auto"/>
            <w:bottom w:val="none" w:sz="0" w:space="0" w:color="auto"/>
            <w:right w:val="none" w:sz="0" w:space="0" w:color="auto"/>
          </w:divBdr>
        </w:div>
        <w:div w:id="1329677925">
          <w:marLeft w:val="0"/>
          <w:marRight w:val="0"/>
          <w:marTop w:val="0"/>
          <w:marBottom w:val="0"/>
          <w:divBdr>
            <w:top w:val="none" w:sz="0" w:space="0" w:color="auto"/>
            <w:left w:val="none" w:sz="0" w:space="0" w:color="auto"/>
            <w:bottom w:val="none" w:sz="0" w:space="0" w:color="auto"/>
            <w:right w:val="none" w:sz="0" w:space="0" w:color="auto"/>
          </w:divBdr>
        </w:div>
        <w:div w:id="779494010">
          <w:marLeft w:val="0"/>
          <w:marRight w:val="0"/>
          <w:marTop w:val="0"/>
          <w:marBottom w:val="0"/>
          <w:divBdr>
            <w:top w:val="none" w:sz="0" w:space="0" w:color="auto"/>
            <w:left w:val="none" w:sz="0" w:space="0" w:color="auto"/>
            <w:bottom w:val="none" w:sz="0" w:space="0" w:color="auto"/>
            <w:right w:val="none" w:sz="0" w:space="0" w:color="auto"/>
          </w:divBdr>
        </w:div>
        <w:div w:id="1119879370">
          <w:marLeft w:val="0"/>
          <w:marRight w:val="0"/>
          <w:marTop w:val="0"/>
          <w:marBottom w:val="0"/>
          <w:divBdr>
            <w:top w:val="none" w:sz="0" w:space="0" w:color="auto"/>
            <w:left w:val="none" w:sz="0" w:space="0" w:color="auto"/>
            <w:bottom w:val="none" w:sz="0" w:space="0" w:color="auto"/>
            <w:right w:val="none" w:sz="0" w:space="0" w:color="auto"/>
          </w:divBdr>
        </w:div>
        <w:div w:id="1188787664">
          <w:marLeft w:val="0"/>
          <w:marRight w:val="0"/>
          <w:marTop w:val="0"/>
          <w:marBottom w:val="0"/>
          <w:divBdr>
            <w:top w:val="none" w:sz="0" w:space="0" w:color="auto"/>
            <w:left w:val="none" w:sz="0" w:space="0" w:color="auto"/>
            <w:bottom w:val="none" w:sz="0" w:space="0" w:color="auto"/>
            <w:right w:val="none" w:sz="0" w:space="0" w:color="auto"/>
          </w:divBdr>
        </w:div>
        <w:div w:id="1253776717">
          <w:marLeft w:val="0"/>
          <w:marRight w:val="0"/>
          <w:marTop w:val="0"/>
          <w:marBottom w:val="0"/>
          <w:divBdr>
            <w:top w:val="none" w:sz="0" w:space="0" w:color="auto"/>
            <w:left w:val="none" w:sz="0" w:space="0" w:color="auto"/>
            <w:bottom w:val="none" w:sz="0" w:space="0" w:color="auto"/>
            <w:right w:val="none" w:sz="0" w:space="0" w:color="auto"/>
          </w:divBdr>
        </w:div>
        <w:div w:id="505049588">
          <w:marLeft w:val="0"/>
          <w:marRight w:val="0"/>
          <w:marTop w:val="0"/>
          <w:marBottom w:val="0"/>
          <w:divBdr>
            <w:top w:val="none" w:sz="0" w:space="0" w:color="auto"/>
            <w:left w:val="none" w:sz="0" w:space="0" w:color="auto"/>
            <w:bottom w:val="none" w:sz="0" w:space="0" w:color="auto"/>
            <w:right w:val="none" w:sz="0" w:space="0" w:color="auto"/>
          </w:divBdr>
        </w:div>
        <w:div w:id="1516923174">
          <w:marLeft w:val="0"/>
          <w:marRight w:val="0"/>
          <w:marTop w:val="0"/>
          <w:marBottom w:val="0"/>
          <w:divBdr>
            <w:top w:val="none" w:sz="0" w:space="0" w:color="auto"/>
            <w:left w:val="none" w:sz="0" w:space="0" w:color="auto"/>
            <w:bottom w:val="none" w:sz="0" w:space="0" w:color="auto"/>
            <w:right w:val="none" w:sz="0" w:space="0" w:color="auto"/>
          </w:divBdr>
        </w:div>
        <w:div w:id="1832477710">
          <w:marLeft w:val="0"/>
          <w:marRight w:val="0"/>
          <w:marTop w:val="0"/>
          <w:marBottom w:val="0"/>
          <w:divBdr>
            <w:top w:val="none" w:sz="0" w:space="0" w:color="auto"/>
            <w:left w:val="none" w:sz="0" w:space="0" w:color="auto"/>
            <w:bottom w:val="none" w:sz="0" w:space="0" w:color="auto"/>
            <w:right w:val="none" w:sz="0" w:space="0" w:color="auto"/>
          </w:divBdr>
        </w:div>
        <w:div w:id="194587217">
          <w:marLeft w:val="0"/>
          <w:marRight w:val="0"/>
          <w:marTop w:val="0"/>
          <w:marBottom w:val="0"/>
          <w:divBdr>
            <w:top w:val="none" w:sz="0" w:space="0" w:color="auto"/>
            <w:left w:val="none" w:sz="0" w:space="0" w:color="auto"/>
            <w:bottom w:val="none" w:sz="0" w:space="0" w:color="auto"/>
            <w:right w:val="none" w:sz="0" w:space="0" w:color="auto"/>
          </w:divBdr>
        </w:div>
        <w:div w:id="1879050513">
          <w:marLeft w:val="0"/>
          <w:marRight w:val="0"/>
          <w:marTop w:val="0"/>
          <w:marBottom w:val="0"/>
          <w:divBdr>
            <w:top w:val="none" w:sz="0" w:space="0" w:color="auto"/>
            <w:left w:val="none" w:sz="0" w:space="0" w:color="auto"/>
            <w:bottom w:val="none" w:sz="0" w:space="0" w:color="auto"/>
            <w:right w:val="none" w:sz="0" w:space="0" w:color="auto"/>
          </w:divBdr>
        </w:div>
        <w:div w:id="1539589564">
          <w:marLeft w:val="0"/>
          <w:marRight w:val="0"/>
          <w:marTop w:val="0"/>
          <w:marBottom w:val="0"/>
          <w:divBdr>
            <w:top w:val="none" w:sz="0" w:space="0" w:color="auto"/>
            <w:left w:val="none" w:sz="0" w:space="0" w:color="auto"/>
            <w:bottom w:val="none" w:sz="0" w:space="0" w:color="auto"/>
            <w:right w:val="none" w:sz="0" w:space="0" w:color="auto"/>
          </w:divBdr>
        </w:div>
        <w:div w:id="1794977731">
          <w:marLeft w:val="0"/>
          <w:marRight w:val="0"/>
          <w:marTop w:val="0"/>
          <w:marBottom w:val="0"/>
          <w:divBdr>
            <w:top w:val="none" w:sz="0" w:space="0" w:color="auto"/>
            <w:left w:val="none" w:sz="0" w:space="0" w:color="auto"/>
            <w:bottom w:val="none" w:sz="0" w:space="0" w:color="auto"/>
            <w:right w:val="none" w:sz="0" w:space="0" w:color="auto"/>
          </w:divBdr>
        </w:div>
        <w:div w:id="1936940335">
          <w:marLeft w:val="0"/>
          <w:marRight w:val="0"/>
          <w:marTop w:val="0"/>
          <w:marBottom w:val="0"/>
          <w:divBdr>
            <w:top w:val="none" w:sz="0" w:space="0" w:color="auto"/>
            <w:left w:val="none" w:sz="0" w:space="0" w:color="auto"/>
            <w:bottom w:val="none" w:sz="0" w:space="0" w:color="auto"/>
            <w:right w:val="none" w:sz="0" w:space="0" w:color="auto"/>
          </w:divBdr>
        </w:div>
        <w:div w:id="2145848937">
          <w:marLeft w:val="0"/>
          <w:marRight w:val="0"/>
          <w:marTop w:val="0"/>
          <w:marBottom w:val="0"/>
          <w:divBdr>
            <w:top w:val="none" w:sz="0" w:space="0" w:color="auto"/>
            <w:left w:val="none" w:sz="0" w:space="0" w:color="auto"/>
            <w:bottom w:val="none" w:sz="0" w:space="0" w:color="auto"/>
            <w:right w:val="none" w:sz="0" w:space="0" w:color="auto"/>
          </w:divBdr>
        </w:div>
        <w:div w:id="1634752989">
          <w:marLeft w:val="0"/>
          <w:marRight w:val="0"/>
          <w:marTop w:val="0"/>
          <w:marBottom w:val="0"/>
          <w:divBdr>
            <w:top w:val="none" w:sz="0" w:space="0" w:color="auto"/>
            <w:left w:val="none" w:sz="0" w:space="0" w:color="auto"/>
            <w:bottom w:val="none" w:sz="0" w:space="0" w:color="auto"/>
            <w:right w:val="none" w:sz="0" w:space="0" w:color="auto"/>
          </w:divBdr>
        </w:div>
        <w:div w:id="587154128">
          <w:marLeft w:val="0"/>
          <w:marRight w:val="0"/>
          <w:marTop w:val="0"/>
          <w:marBottom w:val="0"/>
          <w:divBdr>
            <w:top w:val="none" w:sz="0" w:space="0" w:color="auto"/>
            <w:left w:val="none" w:sz="0" w:space="0" w:color="auto"/>
            <w:bottom w:val="none" w:sz="0" w:space="0" w:color="auto"/>
            <w:right w:val="none" w:sz="0" w:space="0" w:color="auto"/>
          </w:divBdr>
        </w:div>
        <w:div w:id="944534084">
          <w:marLeft w:val="0"/>
          <w:marRight w:val="0"/>
          <w:marTop w:val="0"/>
          <w:marBottom w:val="0"/>
          <w:divBdr>
            <w:top w:val="none" w:sz="0" w:space="0" w:color="auto"/>
            <w:left w:val="none" w:sz="0" w:space="0" w:color="auto"/>
            <w:bottom w:val="none" w:sz="0" w:space="0" w:color="auto"/>
            <w:right w:val="none" w:sz="0" w:space="0" w:color="auto"/>
          </w:divBdr>
        </w:div>
        <w:div w:id="1394040072">
          <w:marLeft w:val="0"/>
          <w:marRight w:val="0"/>
          <w:marTop w:val="0"/>
          <w:marBottom w:val="0"/>
          <w:divBdr>
            <w:top w:val="none" w:sz="0" w:space="0" w:color="auto"/>
            <w:left w:val="none" w:sz="0" w:space="0" w:color="auto"/>
            <w:bottom w:val="none" w:sz="0" w:space="0" w:color="auto"/>
            <w:right w:val="none" w:sz="0" w:space="0" w:color="auto"/>
          </w:divBdr>
        </w:div>
        <w:div w:id="424083515">
          <w:marLeft w:val="0"/>
          <w:marRight w:val="0"/>
          <w:marTop w:val="0"/>
          <w:marBottom w:val="0"/>
          <w:divBdr>
            <w:top w:val="none" w:sz="0" w:space="0" w:color="auto"/>
            <w:left w:val="none" w:sz="0" w:space="0" w:color="auto"/>
            <w:bottom w:val="none" w:sz="0" w:space="0" w:color="auto"/>
            <w:right w:val="none" w:sz="0" w:space="0" w:color="auto"/>
          </w:divBdr>
        </w:div>
        <w:div w:id="1920410203">
          <w:marLeft w:val="0"/>
          <w:marRight w:val="0"/>
          <w:marTop w:val="0"/>
          <w:marBottom w:val="0"/>
          <w:divBdr>
            <w:top w:val="none" w:sz="0" w:space="0" w:color="auto"/>
            <w:left w:val="none" w:sz="0" w:space="0" w:color="auto"/>
            <w:bottom w:val="none" w:sz="0" w:space="0" w:color="auto"/>
            <w:right w:val="none" w:sz="0" w:space="0" w:color="auto"/>
          </w:divBdr>
        </w:div>
        <w:div w:id="2368241">
          <w:marLeft w:val="0"/>
          <w:marRight w:val="0"/>
          <w:marTop w:val="0"/>
          <w:marBottom w:val="0"/>
          <w:divBdr>
            <w:top w:val="none" w:sz="0" w:space="0" w:color="auto"/>
            <w:left w:val="none" w:sz="0" w:space="0" w:color="auto"/>
            <w:bottom w:val="none" w:sz="0" w:space="0" w:color="auto"/>
            <w:right w:val="none" w:sz="0" w:space="0" w:color="auto"/>
          </w:divBdr>
        </w:div>
        <w:div w:id="314604176">
          <w:marLeft w:val="0"/>
          <w:marRight w:val="0"/>
          <w:marTop w:val="0"/>
          <w:marBottom w:val="0"/>
          <w:divBdr>
            <w:top w:val="none" w:sz="0" w:space="0" w:color="auto"/>
            <w:left w:val="none" w:sz="0" w:space="0" w:color="auto"/>
            <w:bottom w:val="none" w:sz="0" w:space="0" w:color="auto"/>
            <w:right w:val="none" w:sz="0" w:space="0" w:color="auto"/>
          </w:divBdr>
        </w:div>
        <w:div w:id="262341406">
          <w:marLeft w:val="0"/>
          <w:marRight w:val="0"/>
          <w:marTop w:val="0"/>
          <w:marBottom w:val="0"/>
          <w:divBdr>
            <w:top w:val="none" w:sz="0" w:space="0" w:color="auto"/>
            <w:left w:val="none" w:sz="0" w:space="0" w:color="auto"/>
            <w:bottom w:val="none" w:sz="0" w:space="0" w:color="auto"/>
            <w:right w:val="none" w:sz="0" w:space="0" w:color="auto"/>
          </w:divBdr>
        </w:div>
        <w:div w:id="321204750">
          <w:marLeft w:val="0"/>
          <w:marRight w:val="0"/>
          <w:marTop w:val="0"/>
          <w:marBottom w:val="0"/>
          <w:divBdr>
            <w:top w:val="none" w:sz="0" w:space="0" w:color="auto"/>
            <w:left w:val="none" w:sz="0" w:space="0" w:color="auto"/>
            <w:bottom w:val="none" w:sz="0" w:space="0" w:color="auto"/>
            <w:right w:val="none" w:sz="0" w:space="0" w:color="auto"/>
          </w:divBdr>
        </w:div>
        <w:div w:id="1699770858">
          <w:marLeft w:val="0"/>
          <w:marRight w:val="0"/>
          <w:marTop w:val="0"/>
          <w:marBottom w:val="0"/>
          <w:divBdr>
            <w:top w:val="none" w:sz="0" w:space="0" w:color="auto"/>
            <w:left w:val="none" w:sz="0" w:space="0" w:color="auto"/>
            <w:bottom w:val="none" w:sz="0" w:space="0" w:color="auto"/>
            <w:right w:val="none" w:sz="0" w:space="0" w:color="auto"/>
          </w:divBdr>
        </w:div>
        <w:div w:id="1197811780">
          <w:marLeft w:val="0"/>
          <w:marRight w:val="0"/>
          <w:marTop w:val="0"/>
          <w:marBottom w:val="0"/>
          <w:divBdr>
            <w:top w:val="none" w:sz="0" w:space="0" w:color="auto"/>
            <w:left w:val="none" w:sz="0" w:space="0" w:color="auto"/>
            <w:bottom w:val="none" w:sz="0" w:space="0" w:color="auto"/>
            <w:right w:val="none" w:sz="0" w:space="0" w:color="auto"/>
          </w:divBdr>
        </w:div>
        <w:div w:id="1271350987">
          <w:marLeft w:val="0"/>
          <w:marRight w:val="0"/>
          <w:marTop w:val="0"/>
          <w:marBottom w:val="0"/>
          <w:divBdr>
            <w:top w:val="none" w:sz="0" w:space="0" w:color="auto"/>
            <w:left w:val="none" w:sz="0" w:space="0" w:color="auto"/>
            <w:bottom w:val="none" w:sz="0" w:space="0" w:color="auto"/>
            <w:right w:val="none" w:sz="0" w:space="0" w:color="auto"/>
          </w:divBdr>
        </w:div>
        <w:div w:id="1979022619">
          <w:marLeft w:val="0"/>
          <w:marRight w:val="0"/>
          <w:marTop w:val="0"/>
          <w:marBottom w:val="0"/>
          <w:divBdr>
            <w:top w:val="none" w:sz="0" w:space="0" w:color="auto"/>
            <w:left w:val="none" w:sz="0" w:space="0" w:color="auto"/>
            <w:bottom w:val="none" w:sz="0" w:space="0" w:color="auto"/>
            <w:right w:val="none" w:sz="0" w:space="0" w:color="auto"/>
          </w:divBdr>
        </w:div>
        <w:div w:id="893733316">
          <w:marLeft w:val="0"/>
          <w:marRight w:val="0"/>
          <w:marTop w:val="0"/>
          <w:marBottom w:val="0"/>
          <w:divBdr>
            <w:top w:val="none" w:sz="0" w:space="0" w:color="auto"/>
            <w:left w:val="none" w:sz="0" w:space="0" w:color="auto"/>
            <w:bottom w:val="none" w:sz="0" w:space="0" w:color="auto"/>
            <w:right w:val="none" w:sz="0" w:space="0" w:color="auto"/>
          </w:divBdr>
        </w:div>
        <w:div w:id="140006628">
          <w:marLeft w:val="0"/>
          <w:marRight w:val="0"/>
          <w:marTop w:val="0"/>
          <w:marBottom w:val="0"/>
          <w:divBdr>
            <w:top w:val="none" w:sz="0" w:space="0" w:color="auto"/>
            <w:left w:val="none" w:sz="0" w:space="0" w:color="auto"/>
            <w:bottom w:val="none" w:sz="0" w:space="0" w:color="auto"/>
            <w:right w:val="none" w:sz="0" w:space="0" w:color="auto"/>
          </w:divBdr>
        </w:div>
        <w:div w:id="1447263809">
          <w:marLeft w:val="0"/>
          <w:marRight w:val="0"/>
          <w:marTop w:val="0"/>
          <w:marBottom w:val="0"/>
          <w:divBdr>
            <w:top w:val="none" w:sz="0" w:space="0" w:color="auto"/>
            <w:left w:val="none" w:sz="0" w:space="0" w:color="auto"/>
            <w:bottom w:val="none" w:sz="0" w:space="0" w:color="auto"/>
            <w:right w:val="none" w:sz="0" w:space="0" w:color="auto"/>
          </w:divBdr>
        </w:div>
        <w:div w:id="755172796">
          <w:marLeft w:val="0"/>
          <w:marRight w:val="0"/>
          <w:marTop w:val="0"/>
          <w:marBottom w:val="0"/>
          <w:divBdr>
            <w:top w:val="none" w:sz="0" w:space="0" w:color="auto"/>
            <w:left w:val="none" w:sz="0" w:space="0" w:color="auto"/>
            <w:bottom w:val="none" w:sz="0" w:space="0" w:color="auto"/>
            <w:right w:val="none" w:sz="0" w:space="0" w:color="auto"/>
          </w:divBdr>
        </w:div>
        <w:div w:id="267348049">
          <w:marLeft w:val="0"/>
          <w:marRight w:val="0"/>
          <w:marTop w:val="0"/>
          <w:marBottom w:val="0"/>
          <w:divBdr>
            <w:top w:val="none" w:sz="0" w:space="0" w:color="auto"/>
            <w:left w:val="none" w:sz="0" w:space="0" w:color="auto"/>
            <w:bottom w:val="none" w:sz="0" w:space="0" w:color="auto"/>
            <w:right w:val="none" w:sz="0" w:space="0" w:color="auto"/>
          </w:divBdr>
        </w:div>
        <w:div w:id="16658501">
          <w:marLeft w:val="0"/>
          <w:marRight w:val="0"/>
          <w:marTop w:val="0"/>
          <w:marBottom w:val="0"/>
          <w:divBdr>
            <w:top w:val="none" w:sz="0" w:space="0" w:color="auto"/>
            <w:left w:val="none" w:sz="0" w:space="0" w:color="auto"/>
            <w:bottom w:val="none" w:sz="0" w:space="0" w:color="auto"/>
            <w:right w:val="none" w:sz="0" w:space="0" w:color="auto"/>
          </w:divBdr>
        </w:div>
        <w:div w:id="1847330033">
          <w:marLeft w:val="0"/>
          <w:marRight w:val="0"/>
          <w:marTop w:val="0"/>
          <w:marBottom w:val="0"/>
          <w:divBdr>
            <w:top w:val="none" w:sz="0" w:space="0" w:color="auto"/>
            <w:left w:val="none" w:sz="0" w:space="0" w:color="auto"/>
            <w:bottom w:val="none" w:sz="0" w:space="0" w:color="auto"/>
            <w:right w:val="none" w:sz="0" w:space="0" w:color="auto"/>
          </w:divBdr>
        </w:div>
        <w:div w:id="278801697">
          <w:marLeft w:val="0"/>
          <w:marRight w:val="0"/>
          <w:marTop w:val="0"/>
          <w:marBottom w:val="0"/>
          <w:divBdr>
            <w:top w:val="none" w:sz="0" w:space="0" w:color="auto"/>
            <w:left w:val="none" w:sz="0" w:space="0" w:color="auto"/>
            <w:bottom w:val="none" w:sz="0" w:space="0" w:color="auto"/>
            <w:right w:val="none" w:sz="0" w:space="0" w:color="auto"/>
          </w:divBdr>
        </w:div>
        <w:div w:id="1366254527">
          <w:marLeft w:val="0"/>
          <w:marRight w:val="0"/>
          <w:marTop w:val="0"/>
          <w:marBottom w:val="0"/>
          <w:divBdr>
            <w:top w:val="none" w:sz="0" w:space="0" w:color="auto"/>
            <w:left w:val="none" w:sz="0" w:space="0" w:color="auto"/>
            <w:bottom w:val="none" w:sz="0" w:space="0" w:color="auto"/>
            <w:right w:val="none" w:sz="0" w:space="0" w:color="auto"/>
          </w:divBdr>
        </w:div>
        <w:div w:id="930430013">
          <w:marLeft w:val="0"/>
          <w:marRight w:val="0"/>
          <w:marTop w:val="0"/>
          <w:marBottom w:val="0"/>
          <w:divBdr>
            <w:top w:val="none" w:sz="0" w:space="0" w:color="auto"/>
            <w:left w:val="none" w:sz="0" w:space="0" w:color="auto"/>
            <w:bottom w:val="none" w:sz="0" w:space="0" w:color="auto"/>
            <w:right w:val="none" w:sz="0" w:space="0" w:color="auto"/>
          </w:divBdr>
        </w:div>
        <w:div w:id="39205418">
          <w:marLeft w:val="0"/>
          <w:marRight w:val="0"/>
          <w:marTop w:val="0"/>
          <w:marBottom w:val="0"/>
          <w:divBdr>
            <w:top w:val="none" w:sz="0" w:space="0" w:color="auto"/>
            <w:left w:val="none" w:sz="0" w:space="0" w:color="auto"/>
            <w:bottom w:val="none" w:sz="0" w:space="0" w:color="auto"/>
            <w:right w:val="none" w:sz="0" w:space="0" w:color="auto"/>
          </w:divBdr>
        </w:div>
        <w:div w:id="2011983220">
          <w:marLeft w:val="0"/>
          <w:marRight w:val="0"/>
          <w:marTop w:val="0"/>
          <w:marBottom w:val="0"/>
          <w:divBdr>
            <w:top w:val="none" w:sz="0" w:space="0" w:color="auto"/>
            <w:left w:val="none" w:sz="0" w:space="0" w:color="auto"/>
            <w:bottom w:val="none" w:sz="0" w:space="0" w:color="auto"/>
            <w:right w:val="none" w:sz="0" w:space="0" w:color="auto"/>
          </w:divBdr>
        </w:div>
        <w:div w:id="843201408">
          <w:marLeft w:val="0"/>
          <w:marRight w:val="0"/>
          <w:marTop w:val="0"/>
          <w:marBottom w:val="0"/>
          <w:divBdr>
            <w:top w:val="none" w:sz="0" w:space="0" w:color="auto"/>
            <w:left w:val="none" w:sz="0" w:space="0" w:color="auto"/>
            <w:bottom w:val="none" w:sz="0" w:space="0" w:color="auto"/>
            <w:right w:val="none" w:sz="0" w:space="0" w:color="auto"/>
          </w:divBdr>
        </w:div>
        <w:div w:id="952370907">
          <w:marLeft w:val="0"/>
          <w:marRight w:val="0"/>
          <w:marTop w:val="0"/>
          <w:marBottom w:val="0"/>
          <w:divBdr>
            <w:top w:val="none" w:sz="0" w:space="0" w:color="auto"/>
            <w:left w:val="none" w:sz="0" w:space="0" w:color="auto"/>
            <w:bottom w:val="none" w:sz="0" w:space="0" w:color="auto"/>
            <w:right w:val="none" w:sz="0" w:space="0" w:color="auto"/>
          </w:divBdr>
        </w:div>
        <w:div w:id="408842569">
          <w:marLeft w:val="0"/>
          <w:marRight w:val="0"/>
          <w:marTop w:val="0"/>
          <w:marBottom w:val="0"/>
          <w:divBdr>
            <w:top w:val="none" w:sz="0" w:space="0" w:color="auto"/>
            <w:left w:val="none" w:sz="0" w:space="0" w:color="auto"/>
            <w:bottom w:val="none" w:sz="0" w:space="0" w:color="auto"/>
            <w:right w:val="none" w:sz="0" w:space="0" w:color="auto"/>
          </w:divBdr>
        </w:div>
        <w:div w:id="634485012">
          <w:marLeft w:val="0"/>
          <w:marRight w:val="0"/>
          <w:marTop w:val="0"/>
          <w:marBottom w:val="0"/>
          <w:divBdr>
            <w:top w:val="none" w:sz="0" w:space="0" w:color="auto"/>
            <w:left w:val="none" w:sz="0" w:space="0" w:color="auto"/>
            <w:bottom w:val="none" w:sz="0" w:space="0" w:color="auto"/>
            <w:right w:val="none" w:sz="0" w:space="0" w:color="auto"/>
          </w:divBdr>
        </w:div>
        <w:div w:id="687100060">
          <w:marLeft w:val="0"/>
          <w:marRight w:val="0"/>
          <w:marTop w:val="0"/>
          <w:marBottom w:val="0"/>
          <w:divBdr>
            <w:top w:val="none" w:sz="0" w:space="0" w:color="auto"/>
            <w:left w:val="none" w:sz="0" w:space="0" w:color="auto"/>
            <w:bottom w:val="none" w:sz="0" w:space="0" w:color="auto"/>
            <w:right w:val="none" w:sz="0" w:space="0" w:color="auto"/>
          </w:divBdr>
        </w:div>
        <w:div w:id="505284924">
          <w:marLeft w:val="0"/>
          <w:marRight w:val="0"/>
          <w:marTop w:val="0"/>
          <w:marBottom w:val="0"/>
          <w:divBdr>
            <w:top w:val="none" w:sz="0" w:space="0" w:color="auto"/>
            <w:left w:val="none" w:sz="0" w:space="0" w:color="auto"/>
            <w:bottom w:val="none" w:sz="0" w:space="0" w:color="auto"/>
            <w:right w:val="none" w:sz="0" w:space="0" w:color="auto"/>
          </w:divBdr>
        </w:div>
        <w:div w:id="1000547769">
          <w:marLeft w:val="0"/>
          <w:marRight w:val="0"/>
          <w:marTop w:val="0"/>
          <w:marBottom w:val="0"/>
          <w:divBdr>
            <w:top w:val="none" w:sz="0" w:space="0" w:color="auto"/>
            <w:left w:val="none" w:sz="0" w:space="0" w:color="auto"/>
            <w:bottom w:val="none" w:sz="0" w:space="0" w:color="auto"/>
            <w:right w:val="none" w:sz="0" w:space="0" w:color="auto"/>
          </w:divBdr>
        </w:div>
        <w:div w:id="1267889965">
          <w:marLeft w:val="0"/>
          <w:marRight w:val="0"/>
          <w:marTop w:val="0"/>
          <w:marBottom w:val="0"/>
          <w:divBdr>
            <w:top w:val="none" w:sz="0" w:space="0" w:color="auto"/>
            <w:left w:val="none" w:sz="0" w:space="0" w:color="auto"/>
            <w:bottom w:val="none" w:sz="0" w:space="0" w:color="auto"/>
            <w:right w:val="none" w:sz="0" w:space="0" w:color="auto"/>
          </w:divBdr>
        </w:div>
        <w:div w:id="873812440">
          <w:marLeft w:val="0"/>
          <w:marRight w:val="0"/>
          <w:marTop w:val="0"/>
          <w:marBottom w:val="0"/>
          <w:divBdr>
            <w:top w:val="none" w:sz="0" w:space="0" w:color="auto"/>
            <w:left w:val="none" w:sz="0" w:space="0" w:color="auto"/>
            <w:bottom w:val="none" w:sz="0" w:space="0" w:color="auto"/>
            <w:right w:val="none" w:sz="0" w:space="0" w:color="auto"/>
          </w:divBdr>
        </w:div>
        <w:div w:id="1660688339">
          <w:marLeft w:val="0"/>
          <w:marRight w:val="0"/>
          <w:marTop w:val="0"/>
          <w:marBottom w:val="0"/>
          <w:divBdr>
            <w:top w:val="none" w:sz="0" w:space="0" w:color="auto"/>
            <w:left w:val="none" w:sz="0" w:space="0" w:color="auto"/>
            <w:bottom w:val="none" w:sz="0" w:space="0" w:color="auto"/>
            <w:right w:val="none" w:sz="0" w:space="0" w:color="auto"/>
          </w:divBdr>
        </w:div>
        <w:div w:id="256409234">
          <w:marLeft w:val="0"/>
          <w:marRight w:val="0"/>
          <w:marTop w:val="0"/>
          <w:marBottom w:val="0"/>
          <w:divBdr>
            <w:top w:val="none" w:sz="0" w:space="0" w:color="auto"/>
            <w:left w:val="none" w:sz="0" w:space="0" w:color="auto"/>
            <w:bottom w:val="none" w:sz="0" w:space="0" w:color="auto"/>
            <w:right w:val="none" w:sz="0" w:space="0" w:color="auto"/>
          </w:divBdr>
        </w:div>
        <w:div w:id="1715812629">
          <w:marLeft w:val="0"/>
          <w:marRight w:val="0"/>
          <w:marTop w:val="0"/>
          <w:marBottom w:val="0"/>
          <w:divBdr>
            <w:top w:val="none" w:sz="0" w:space="0" w:color="auto"/>
            <w:left w:val="none" w:sz="0" w:space="0" w:color="auto"/>
            <w:bottom w:val="none" w:sz="0" w:space="0" w:color="auto"/>
            <w:right w:val="none" w:sz="0" w:space="0" w:color="auto"/>
          </w:divBdr>
        </w:div>
        <w:div w:id="1978340145">
          <w:marLeft w:val="0"/>
          <w:marRight w:val="0"/>
          <w:marTop w:val="0"/>
          <w:marBottom w:val="0"/>
          <w:divBdr>
            <w:top w:val="none" w:sz="0" w:space="0" w:color="auto"/>
            <w:left w:val="none" w:sz="0" w:space="0" w:color="auto"/>
            <w:bottom w:val="none" w:sz="0" w:space="0" w:color="auto"/>
            <w:right w:val="none" w:sz="0" w:space="0" w:color="auto"/>
          </w:divBdr>
        </w:div>
        <w:div w:id="1078285383">
          <w:marLeft w:val="0"/>
          <w:marRight w:val="0"/>
          <w:marTop w:val="0"/>
          <w:marBottom w:val="0"/>
          <w:divBdr>
            <w:top w:val="none" w:sz="0" w:space="0" w:color="auto"/>
            <w:left w:val="none" w:sz="0" w:space="0" w:color="auto"/>
            <w:bottom w:val="none" w:sz="0" w:space="0" w:color="auto"/>
            <w:right w:val="none" w:sz="0" w:space="0" w:color="auto"/>
          </w:divBdr>
        </w:div>
        <w:div w:id="1198197220">
          <w:marLeft w:val="0"/>
          <w:marRight w:val="0"/>
          <w:marTop w:val="0"/>
          <w:marBottom w:val="0"/>
          <w:divBdr>
            <w:top w:val="none" w:sz="0" w:space="0" w:color="auto"/>
            <w:left w:val="none" w:sz="0" w:space="0" w:color="auto"/>
            <w:bottom w:val="none" w:sz="0" w:space="0" w:color="auto"/>
            <w:right w:val="none" w:sz="0" w:space="0" w:color="auto"/>
          </w:divBdr>
        </w:div>
        <w:div w:id="2013987289">
          <w:marLeft w:val="0"/>
          <w:marRight w:val="0"/>
          <w:marTop w:val="0"/>
          <w:marBottom w:val="0"/>
          <w:divBdr>
            <w:top w:val="none" w:sz="0" w:space="0" w:color="auto"/>
            <w:left w:val="none" w:sz="0" w:space="0" w:color="auto"/>
            <w:bottom w:val="none" w:sz="0" w:space="0" w:color="auto"/>
            <w:right w:val="none" w:sz="0" w:space="0" w:color="auto"/>
          </w:divBdr>
        </w:div>
        <w:div w:id="1790541289">
          <w:marLeft w:val="0"/>
          <w:marRight w:val="0"/>
          <w:marTop w:val="0"/>
          <w:marBottom w:val="0"/>
          <w:divBdr>
            <w:top w:val="none" w:sz="0" w:space="0" w:color="auto"/>
            <w:left w:val="none" w:sz="0" w:space="0" w:color="auto"/>
            <w:bottom w:val="none" w:sz="0" w:space="0" w:color="auto"/>
            <w:right w:val="none" w:sz="0" w:space="0" w:color="auto"/>
          </w:divBdr>
        </w:div>
        <w:div w:id="180164820">
          <w:marLeft w:val="0"/>
          <w:marRight w:val="0"/>
          <w:marTop w:val="0"/>
          <w:marBottom w:val="0"/>
          <w:divBdr>
            <w:top w:val="none" w:sz="0" w:space="0" w:color="auto"/>
            <w:left w:val="none" w:sz="0" w:space="0" w:color="auto"/>
            <w:bottom w:val="none" w:sz="0" w:space="0" w:color="auto"/>
            <w:right w:val="none" w:sz="0" w:space="0" w:color="auto"/>
          </w:divBdr>
        </w:div>
        <w:div w:id="22365378">
          <w:marLeft w:val="0"/>
          <w:marRight w:val="0"/>
          <w:marTop w:val="0"/>
          <w:marBottom w:val="0"/>
          <w:divBdr>
            <w:top w:val="none" w:sz="0" w:space="0" w:color="auto"/>
            <w:left w:val="none" w:sz="0" w:space="0" w:color="auto"/>
            <w:bottom w:val="none" w:sz="0" w:space="0" w:color="auto"/>
            <w:right w:val="none" w:sz="0" w:space="0" w:color="auto"/>
          </w:divBdr>
        </w:div>
        <w:div w:id="1680237680">
          <w:marLeft w:val="0"/>
          <w:marRight w:val="0"/>
          <w:marTop w:val="0"/>
          <w:marBottom w:val="0"/>
          <w:divBdr>
            <w:top w:val="none" w:sz="0" w:space="0" w:color="auto"/>
            <w:left w:val="none" w:sz="0" w:space="0" w:color="auto"/>
            <w:bottom w:val="none" w:sz="0" w:space="0" w:color="auto"/>
            <w:right w:val="none" w:sz="0" w:space="0" w:color="auto"/>
          </w:divBdr>
        </w:div>
        <w:div w:id="998995557">
          <w:marLeft w:val="0"/>
          <w:marRight w:val="0"/>
          <w:marTop w:val="0"/>
          <w:marBottom w:val="0"/>
          <w:divBdr>
            <w:top w:val="none" w:sz="0" w:space="0" w:color="auto"/>
            <w:left w:val="none" w:sz="0" w:space="0" w:color="auto"/>
            <w:bottom w:val="none" w:sz="0" w:space="0" w:color="auto"/>
            <w:right w:val="none" w:sz="0" w:space="0" w:color="auto"/>
          </w:divBdr>
        </w:div>
        <w:div w:id="575164951">
          <w:marLeft w:val="0"/>
          <w:marRight w:val="0"/>
          <w:marTop w:val="0"/>
          <w:marBottom w:val="0"/>
          <w:divBdr>
            <w:top w:val="none" w:sz="0" w:space="0" w:color="auto"/>
            <w:left w:val="none" w:sz="0" w:space="0" w:color="auto"/>
            <w:bottom w:val="none" w:sz="0" w:space="0" w:color="auto"/>
            <w:right w:val="none" w:sz="0" w:space="0" w:color="auto"/>
          </w:divBdr>
        </w:div>
        <w:div w:id="1432551852">
          <w:marLeft w:val="0"/>
          <w:marRight w:val="0"/>
          <w:marTop w:val="0"/>
          <w:marBottom w:val="0"/>
          <w:divBdr>
            <w:top w:val="none" w:sz="0" w:space="0" w:color="auto"/>
            <w:left w:val="none" w:sz="0" w:space="0" w:color="auto"/>
            <w:bottom w:val="none" w:sz="0" w:space="0" w:color="auto"/>
            <w:right w:val="none" w:sz="0" w:space="0" w:color="auto"/>
          </w:divBdr>
        </w:div>
        <w:div w:id="684483357">
          <w:marLeft w:val="0"/>
          <w:marRight w:val="0"/>
          <w:marTop w:val="0"/>
          <w:marBottom w:val="0"/>
          <w:divBdr>
            <w:top w:val="none" w:sz="0" w:space="0" w:color="auto"/>
            <w:left w:val="none" w:sz="0" w:space="0" w:color="auto"/>
            <w:bottom w:val="none" w:sz="0" w:space="0" w:color="auto"/>
            <w:right w:val="none" w:sz="0" w:space="0" w:color="auto"/>
          </w:divBdr>
        </w:div>
        <w:div w:id="1842429321">
          <w:marLeft w:val="0"/>
          <w:marRight w:val="0"/>
          <w:marTop w:val="0"/>
          <w:marBottom w:val="0"/>
          <w:divBdr>
            <w:top w:val="none" w:sz="0" w:space="0" w:color="auto"/>
            <w:left w:val="none" w:sz="0" w:space="0" w:color="auto"/>
            <w:bottom w:val="none" w:sz="0" w:space="0" w:color="auto"/>
            <w:right w:val="none" w:sz="0" w:space="0" w:color="auto"/>
          </w:divBdr>
        </w:div>
        <w:div w:id="1571308805">
          <w:marLeft w:val="0"/>
          <w:marRight w:val="0"/>
          <w:marTop w:val="0"/>
          <w:marBottom w:val="0"/>
          <w:divBdr>
            <w:top w:val="none" w:sz="0" w:space="0" w:color="auto"/>
            <w:left w:val="none" w:sz="0" w:space="0" w:color="auto"/>
            <w:bottom w:val="none" w:sz="0" w:space="0" w:color="auto"/>
            <w:right w:val="none" w:sz="0" w:space="0" w:color="auto"/>
          </w:divBdr>
        </w:div>
        <w:div w:id="1733458526">
          <w:marLeft w:val="0"/>
          <w:marRight w:val="0"/>
          <w:marTop w:val="0"/>
          <w:marBottom w:val="0"/>
          <w:divBdr>
            <w:top w:val="none" w:sz="0" w:space="0" w:color="auto"/>
            <w:left w:val="none" w:sz="0" w:space="0" w:color="auto"/>
            <w:bottom w:val="none" w:sz="0" w:space="0" w:color="auto"/>
            <w:right w:val="none" w:sz="0" w:space="0" w:color="auto"/>
          </w:divBdr>
        </w:div>
        <w:div w:id="58868447">
          <w:marLeft w:val="0"/>
          <w:marRight w:val="0"/>
          <w:marTop w:val="0"/>
          <w:marBottom w:val="0"/>
          <w:divBdr>
            <w:top w:val="none" w:sz="0" w:space="0" w:color="auto"/>
            <w:left w:val="none" w:sz="0" w:space="0" w:color="auto"/>
            <w:bottom w:val="none" w:sz="0" w:space="0" w:color="auto"/>
            <w:right w:val="none" w:sz="0" w:space="0" w:color="auto"/>
          </w:divBdr>
        </w:div>
        <w:div w:id="186406978">
          <w:marLeft w:val="0"/>
          <w:marRight w:val="0"/>
          <w:marTop w:val="0"/>
          <w:marBottom w:val="0"/>
          <w:divBdr>
            <w:top w:val="none" w:sz="0" w:space="0" w:color="auto"/>
            <w:left w:val="none" w:sz="0" w:space="0" w:color="auto"/>
            <w:bottom w:val="none" w:sz="0" w:space="0" w:color="auto"/>
            <w:right w:val="none" w:sz="0" w:space="0" w:color="auto"/>
          </w:divBdr>
        </w:div>
        <w:div w:id="2049380167">
          <w:marLeft w:val="0"/>
          <w:marRight w:val="0"/>
          <w:marTop w:val="0"/>
          <w:marBottom w:val="0"/>
          <w:divBdr>
            <w:top w:val="none" w:sz="0" w:space="0" w:color="auto"/>
            <w:left w:val="none" w:sz="0" w:space="0" w:color="auto"/>
            <w:bottom w:val="none" w:sz="0" w:space="0" w:color="auto"/>
            <w:right w:val="none" w:sz="0" w:space="0" w:color="auto"/>
          </w:divBdr>
        </w:div>
        <w:div w:id="424153137">
          <w:marLeft w:val="0"/>
          <w:marRight w:val="0"/>
          <w:marTop w:val="0"/>
          <w:marBottom w:val="0"/>
          <w:divBdr>
            <w:top w:val="none" w:sz="0" w:space="0" w:color="auto"/>
            <w:left w:val="none" w:sz="0" w:space="0" w:color="auto"/>
            <w:bottom w:val="none" w:sz="0" w:space="0" w:color="auto"/>
            <w:right w:val="none" w:sz="0" w:space="0" w:color="auto"/>
          </w:divBdr>
        </w:div>
        <w:div w:id="595334899">
          <w:marLeft w:val="0"/>
          <w:marRight w:val="0"/>
          <w:marTop w:val="0"/>
          <w:marBottom w:val="0"/>
          <w:divBdr>
            <w:top w:val="none" w:sz="0" w:space="0" w:color="auto"/>
            <w:left w:val="none" w:sz="0" w:space="0" w:color="auto"/>
            <w:bottom w:val="none" w:sz="0" w:space="0" w:color="auto"/>
            <w:right w:val="none" w:sz="0" w:space="0" w:color="auto"/>
          </w:divBdr>
        </w:div>
        <w:div w:id="1850867925">
          <w:marLeft w:val="0"/>
          <w:marRight w:val="0"/>
          <w:marTop w:val="0"/>
          <w:marBottom w:val="0"/>
          <w:divBdr>
            <w:top w:val="none" w:sz="0" w:space="0" w:color="auto"/>
            <w:left w:val="none" w:sz="0" w:space="0" w:color="auto"/>
            <w:bottom w:val="none" w:sz="0" w:space="0" w:color="auto"/>
            <w:right w:val="none" w:sz="0" w:space="0" w:color="auto"/>
          </w:divBdr>
        </w:div>
        <w:div w:id="1808934968">
          <w:marLeft w:val="0"/>
          <w:marRight w:val="0"/>
          <w:marTop w:val="0"/>
          <w:marBottom w:val="0"/>
          <w:divBdr>
            <w:top w:val="none" w:sz="0" w:space="0" w:color="auto"/>
            <w:left w:val="none" w:sz="0" w:space="0" w:color="auto"/>
            <w:bottom w:val="none" w:sz="0" w:space="0" w:color="auto"/>
            <w:right w:val="none" w:sz="0" w:space="0" w:color="auto"/>
          </w:divBdr>
        </w:div>
        <w:div w:id="1897546375">
          <w:marLeft w:val="0"/>
          <w:marRight w:val="0"/>
          <w:marTop w:val="0"/>
          <w:marBottom w:val="0"/>
          <w:divBdr>
            <w:top w:val="none" w:sz="0" w:space="0" w:color="auto"/>
            <w:left w:val="none" w:sz="0" w:space="0" w:color="auto"/>
            <w:bottom w:val="none" w:sz="0" w:space="0" w:color="auto"/>
            <w:right w:val="none" w:sz="0" w:space="0" w:color="auto"/>
          </w:divBdr>
        </w:div>
        <w:div w:id="1171407993">
          <w:marLeft w:val="0"/>
          <w:marRight w:val="0"/>
          <w:marTop w:val="0"/>
          <w:marBottom w:val="0"/>
          <w:divBdr>
            <w:top w:val="none" w:sz="0" w:space="0" w:color="auto"/>
            <w:left w:val="none" w:sz="0" w:space="0" w:color="auto"/>
            <w:bottom w:val="none" w:sz="0" w:space="0" w:color="auto"/>
            <w:right w:val="none" w:sz="0" w:space="0" w:color="auto"/>
          </w:divBdr>
        </w:div>
        <w:div w:id="1596592074">
          <w:marLeft w:val="0"/>
          <w:marRight w:val="0"/>
          <w:marTop w:val="0"/>
          <w:marBottom w:val="0"/>
          <w:divBdr>
            <w:top w:val="none" w:sz="0" w:space="0" w:color="auto"/>
            <w:left w:val="none" w:sz="0" w:space="0" w:color="auto"/>
            <w:bottom w:val="none" w:sz="0" w:space="0" w:color="auto"/>
            <w:right w:val="none" w:sz="0" w:space="0" w:color="auto"/>
          </w:divBdr>
        </w:div>
        <w:div w:id="1385716750">
          <w:marLeft w:val="0"/>
          <w:marRight w:val="0"/>
          <w:marTop w:val="0"/>
          <w:marBottom w:val="0"/>
          <w:divBdr>
            <w:top w:val="none" w:sz="0" w:space="0" w:color="auto"/>
            <w:left w:val="none" w:sz="0" w:space="0" w:color="auto"/>
            <w:bottom w:val="none" w:sz="0" w:space="0" w:color="auto"/>
            <w:right w:val="none" w:sz="0" w:space="0" w:color="auto"/>
          </w:divBdr>
        </w:div>
        <w:div w:id="572619786">
          <w:marLeft w:val="0"/>
          <w:marRight w:val="0"/>
          <w:marTop w:val="0"/>
          <w:marBottom w:val="0"/>
          <w:divBdr>
            <w:top w:val="none" w:sz="0" w:space="0" w:color="auto"/>
            <w:left w:val="none" w:sz="0" w:space="0" w:color="auto"/>
            <w:bottom w:val="none" w:sz="0" w:space="0" w:color="auto"/>
            <w:right w:val="none" w:sz="0" w:space="0" w:color="auto"/>
          </w:divBdr>
        </w:div>
        <w:div w:id="1073939391">
          <w:marLeft w:val="0"/>
          <w:marRight w:val="0"/>
          <w:marTop w:val="0"/>
          <w:marBottom w:val="0"/>
          <w:divBdr>
            <w:top w:val="none" w:sz="0" w:space="0" w:color="auto"/>
            <w:left w:val="none" w:sz="0" w:space="0" w:color="auto"/>
            <w:bottom w:val="none" w:sz="0" w:space="0" w:color="auto"/>
            <w:right w:val="none" w:sz="0" w:space="0" w:color="auto"/>
          </w:divBdr>
        </w:div>
        <w:div w:id="1268276331">
          <w:marLeft w:val="0"/>
          <w:marRight w:val="0"/>
          <w:marTop w:val="0"/>
          <w:marBottom w:val="0"/>
          <w:divBdr>
            <w:top w:val="none" w:sz="0" w:space="0" w:color="auto"/>
            <w:left w:val="none" w:sz="0" w:space="0" w:color="auto"/>
            <w:bottom w:val="none" w:sz="0" w:space="0" w:color="auto"/>
            <w:right w:val="none" w:sz="0" w:space="0" w:color="auto"/>
          </w:divBdr>
        </w:div>
        <w:div w:id="373772842">
          <w:marLeft w:val="0"/>
          <w:marRight w:val="0"/>
          <w:marTop w:val="0"/>
          <w:marBottom w:val="0"/>
          <w:divBdr>
            <w:top w:val="none" w:sz="0" w:space="0" w:color="auto"/>
            <w:left w:val="none" w:sz="0" w:space="0" w:color="auto"/>
            <w:bottom w:val="none" w:sz="0" w:space="0" w:color="auto"/>
            <w:right w:val="none" w:sz="0" w:space="0" w:color="auto"/>
          </w:divBdr>
        </w:div>
        <w:div w:id="1025592134">
          <w:marLeft w:val="0"/>
          <w:marRight w:val="0"/>
          <w:marTop w:val="0"/>
          <w:marBottom w:val="0"/>
          <w:divBdr>
            <w:top w:val="none" w:sz="0" w:space="0" w:color="auto"/>
            <w:left w:val="none" w:sz="0" w:space="0" w:color="auto"/>
            <w:bottom w:val="none" w:sz="0" w:space="0" w:color="auto"/>
            <w:right w:val="none" w:sz="0" w:space="0" w:color="auto"/>
          </w:divBdr>
        </w:div>
        <w:div w:id="1831821497">
          <w:marLeft w:val="0"/>
          <w:marRight w:val="0"/>
          <w:marTop w:val="0"/>
          <w:marBottom w:val="0"/>
          <w:divBdr>
            <w:top w:val="none" w:sz="0" w:space="0" w:color="auto"/>
            <w:left w:val="none" w:sz="0" w:space="0" w:color="auto"/>
            <w:bottom w:val="none" w:sz="0" w:space="0" w:color="auto"/>
            <w:right w:val="none" w:sz="0" w:space="0" w:color="auto"/>
          </w:divBdr>
        </w:div>
        <w:div w:id="777798756">
          <w:marLeft w:val="0"/>
          <w:marRight w:val="0"/>
          <w:marTop w:val="0"/>
          <w:marBottom w:val="0"/>
          <w:divBdr>
            <w:top w:val="none" w:sz="0" w:space="0" w:color="auto"/>
            <w:left w:val="none" w:sz="0" w:space="0" w:color="auto"/>
            <w:bottom w:val="none" w:sz="0" w:space="0" w:color="auto"/>
            <w:right w:val="none" w:sz="0" w:space="0" w:color="auto"/>
          </w:divBdr>
        </w:div>
        <w:div w:id="1251692294">
          <w:marLeft w:val="0"/>
          <w:marRight w:val="0"/>
          <w:marTop w:val="0"/>
          <w:marBottom w:val="0"/>
          <w:divBdr>
            <w:top w:val="none" w:sz="0" w:space="0" w:color="auto"/>
            <w:left w:val="none" w:sz="0" w:space="0" w:color="auto"/>
            <w:bottom w:val="none" w:sz="0" w:space="0" w:color="auto"/>
            <w:right w:val="none" w:sz="0" w:space="0" w:color="auto"/>
          </w:divBdr>
        </w:div>
        <w:div w:id="905412512">
          <w:marLeft w:val="0"/>
          <w:marRight w:val="0"/>
          <w:marTop w:val="0"/>
          <w:marBottom w:val="0"/>
          <w:divBdr>
            <w:top w:val="none" w:sz="0" w:space="0" w:color="auto"/>
            <w:left w:val="none" w:sz="0" w:space="0" w:color="auto"/>
            <w:bottom w:val="none" w:sz="0" w:space="0" w:color="auto"/>
            <w:right w:val="none" w:sz="0" w:space="0" w:color="auto"/>
          </w:divBdr>
        </w:div>
        <w:div w:id="1160150551">
          <w:marLeft w:val="0"/>
          <w:marRight w:val="0"/>
          <w:marTop w:val="0"/>
          <w:marBottom w:val="0"/>
          <w:divBdr>
            <w:top w:val="none" w:sz="0" w:space="0" w:color="auto"/>
            <w:left w:val="none" w:sz="0" w:space="0" w:color="auto"/>
            <w:bottom w:val="none" w:sz="0" w:space="0" w:color="auto"/>
            <w:right w:val="none" w:sz="0" w:space="0" w:color="auto"/>
          </w:divBdr>
        </w:div>
        <w:div w:id="1645423678">
          <w:marLeft w:val="0"/>
          <w:marRight w:val="0"/>
          <w:marTop w:val="0"/>
          <w:marBottom w:val="0"/>
          <w:divBdr>
            <w:top w:val="none" w:sz="0" w:space="0" w:color="auto"/>
            <w:left w:val="none" w:sz="0" w:space="0" w:color="auto"/>
            <w:bottom w:val="none" w:sz="0" w:space="0" w:color="auto"/>
            <w:right w:val="none" w:sz="0" w:space="0" w:color="auto"/>
          </w:divBdr>
        </w:div>
        <w:div w:id="1323394466">
          <w:marLeft w:val="0"/>
          <w:marRight w:val="0"/>
          <w:marTop w:val="0"/>
          <w:marBottom w:val="0"/>
          <w:divBdr>
            <w:top w:val="none" w:sz="0" w:space="0" w:color="auto"/>
            <w:left w:val="none" w:sz="0" w:space="0" w:color="auto"/>
            <w:bottom w:val="none" w:sz="0" w:space="0" w:color="auto"/>
            <w:right w:val="none" w:sz="0" w:space="0" w:color="auto"/>
          </w:divBdr>
        </w:div>
        <w:div w:id="712268301">
          <w:marLeft w:val="0"/>
          <w:marRight w:val="0"/>
          <w:marTop w:val="0"/>
          <w:marBottom w:val="0"/>
          <w:divBdr>
            <w:top w:val="none" w:sz="0" w:space="0" w:color="auto"/>
            <w:left w:val="none" w:sz="0" w:space="0" w:color="auto"/>
            <w:bottom w:val="none" w:sz="0" w:space="0" w:color="auto"/>
            <w:right w:val="none" w:sz="0" w:space="0" w:color="auto"/>
          </w:divBdr>
        </w:div>
        <w:div w:id="1233157577">
          <w:marLeft w:val="0"/>
          <w:marRight w:val="0"/>
          <w:marTop w:val="0"/>
          <w:marBottom w:val="0"/>
          <w:divBdr>
            <w:top w:val="none" w:sz="0" w:space="0" w:color="auto"/>
            <w:left w:val="none" w:sz="0" w:space="0" w:color="auto"/>
            <w:bottom w:val="none" w:sz="0" w:space="0" w:color="auto"/>
            <w:right w:val="none" w:sz="0" w:space="0" w:color="auto"/>
          </w:divBdr>
        </w:div>
        <w:div w:id="835729561">
          <w:marLeft w:val="0"/>
          <w:marRight w:val="0"/>
          <w:marTop w:val="0"/>
          <w:marBottom w:val="0"/>
          <w:divBdr>
            <w:top w:val="none" w:sz="0" w:space="0" w:color="auto"/>
            <w:left w:val="none" w:sz="0" w:space="0" w:color="auto"/>
            <w:bottom w:val="none" w:sz="0" w:space="0" w:color="auto"/>
            <w:right w:val="none" w:sz="0" w:space="0" w:color="auto"/>
          </w:divBdr>
        </w:div>
        <w:div w:id="1889879297">
          <w:marLeft w:val="0"/>
          <w:marRight w:val="0"/>
          <w:marTop w:val="0"/>
          <w:marBottom w:val="0"/>
          <w:divBdr>
            <w:top w:val="none" w:sz="0" w:space="0" w:color="auto"/>
            <w:left w:val="none" w:sz="0" w:space="0" w:color="auto"/>
            <w:bottom w:val="none" w:sz="0" w:space="0" w:color="auto"/>
            <w:right w:val="none" w:sz="0" w:space="0" w:color="auto"/>
          </w:divBdr>
        </w:div>
        <w:div w:id="1384672196">
          <w:marLeft w:val="0"/>
          <w:marRight w:val="0"/>
          <w:marTop w:val="0"/>
          <w:marBottom w:val="0"/>
          <w:divBdr>
            <w:top w:val="none" w:sz="0" w:space="0" w:color="auto"/>
            <w:left w:val="none" w:sz="0" w:space="0" w:color="auto"/>
            <w:bottom w:val="none" w:sz="0" w:space="0" w:color="auto"/>
            <w:right w:val="none" w:sz="0" w:space="0" w:color="auto"/>
          </w:divBdr>
        </w:div>
        <w:div w:id="1435902844">
          <w:marLeft w:val="0"/>
          <w:marRight w:val="0"/>
          <w:marTop w:val="0"/>
          <w:marBottom w:val="0"/>
          <w:divBdr>
            <w:top w:val="none" w:sz="0" w:space="0" w:color="auto"/>
            <w:left w:val="none" w:sz="0" w:space="0" w:color="auto"/>
            <w:bottom w:val="none" w:sz="0" w:space="0" w:color="auto"/>
            <w:right w:val="none" w:sz="0" w:space="0" w:color="auto"/>
          </w:divBdr>
        </w:div>
        <w:div w:id="1601451303">
          <w:marLeft w:val="0"/>
          <w:marRight w:val="0"/>
          <w:marTop w:val="0"/>
          <w:marBottom w:val="0"/>
          <w:divBdr>
            <w:top w:val="none" w:sz="0" w:space="0" w:color="auto"/>
            <w:left w:val="none" w:sz="0" w:space="0" w:color="auto"/>
            <w:bottom w:val="none" w:sz="0" w:space="0" w:color="auto"/>
            <w:right w:val="none" w:sz="0" w:space="0" w:color="auto"/>
          </w:divBdr>
        </w:div>
        <w:div w:id="636646607">
          <w:marLeft w:val="0"/>
          <w:marRight w:val="0"/>
          <w:marTop w:val="0"/>
          <w:marBottom w:val="0"/>
          <w:divBdr>
            <w:top w:val="none" w:sz="0" w:space="0" w:color="auto"/>
            <w:left w:val="none" w:sz="0" w:space="0" w:color="auto"/>
            <w:bottom w:val="none" w:sz="0" w:space="0" w:color="auto"/>
            <w:right w:val="none" w:sz="0" w:space="0" w:color="auto"/>
          </w:divBdr>
        </w:div>
        <w:div w:id="1220364406">
          <w:marLeft w:val="0"/>
          <w:marRight w:val="0"/>
          <w:marTop w:val="0"/>
          <w:marBottom w:val="0"/>
          <w:divBdr>
            <w:top w:val="none" w:sz="0" w:space="0" w:color="auto"/>
            <w:left w:val="none" w:sz="0" w:space="0" w:color="auto"/>
            <w:bottom w:val="none" w:sz="0" w:space="0" w:color="auto"/>
            <w:right w:val="none" w:sz="0" w:space="0" w:color="auto"/>
          </w:divBdr>
        </w:div>
        <w:div w:id="2095199400">
          <w:marLeft w:val="0"/>
          <w:marRight w:val="0"/>
          <w:marTop w:val="0"/>
          <w:marBottom w:val="0"/>
          <w:divBdr>
            <w:top w:val="none" w:sz="0" w:space="0" w:color="auto"/>
            <w:left w:val="none" w:sz="0" w:space="0" w:color="auto"/>
            <w:bottom w:val="none" w:sz="0" w:space="0" w:color="auto"/>
            <w:right w:val="none" w:sz="0" w:space="0" w:color="auto"/>
          </w:divBdr>
        </w:div>
        <w:div w:id="406075384">
          <w:marLeft w:val="0"/>
          <w:marRight w:val="0"/>
          <w:marTop w:val="0"/>
          <w:marBottom w:val="0"/>
          <w:divBdr>
            <w:top w:val="none" w:sz="0" w:space="0" w:color="auto"/>
            <w:left w:val="none" w:sz="0" w:space="0" w:color="auto"/>
            <w:bottom w:val="none" w:sz="0" w:space="0" w:color="auto"/>
            <w:right w:val="none" w:sz="0" w:space="0" w:color="auto"/>
          </w:divBdr>
        </w:div>
        <w:div w:id="774985822">
          <w:marLeft w:val="0"/>
          <w:marRight w:val="0"/>
          <w:marTop w:val="0"/>
          <w:marBottom w:val="0"/>
          <w:divBdr>
            <w:top w:val="none" w:sz="0" w:space="0" w:color="auto"/>
            <w:left w:val="none" w:sz="0" w:space="0" w:color="auto"/>
            <w:bottom w:val="none" w:sz="0" w:space="0" w:color="auto"/>
            <w:right w:val="none" w:sz="0" w:space="0" w:color="auto"/>
          </w:divBdr>
        </w:div>
        <w:div w:id="948315670">
          <w:marLeft w:val="0"/>
          <w:marRight w:val="0"/>
          <w:marTop w:val="0"/>
          <w:marBottom w:val="0"/>
          <w:divBdr>
            <w:top w:val="none" w:sz="0" w:space="0" w:color="auto"/>
            <w:left w:val="none" w:sz="0" w:space="0" w:color="auto"/>
            <w:bottom w:val="none" w:sz="0" w:space="0" w:color="auto"/>
            <w:right w:val="none" w:sz="0" w:space="0" w:color="auto"/>
          </w:divBdr>
        </w:div>
        <w:div w:id="997658322">
          <w:marLeft w:val="0"/>
          <w:marRight w:val="0"/>
          <w:marTop w:val="0"/>
          <w:marBottom w:val="0"/>
          <w:divBdr>
            <w:top w:val="none" w:sz="0" w:space="0" w:color="auto"/>
            <w:left w:val="none" w:sz="0" w:space="0" w:color="auto"/>
            <w:bottom w:val="none" w:sz="0" w:space="0" w:color="auto"/>
            <w:right w:val="none" w:sz="0" w:space="0" w:color="auto"/>
          </w:divBdr>
        </w:div>
        <w:div w:id="492575262">
          <w:marLeft w:val="0"/>
          <w:marRight w:val="0"/>
          <w:marTop w:val="0"/>
          <w:marBottom w:val="0"/>
          <w:divBdr>
            <w:top w:val="none" w:sz="0" w:space="0" w:color="auto"/>
            <w:left w:val="none" w:sz="0" w:space="0" w:color="auto"/>
            <w:bottom w:val="none" w:sz="0" w:space="0" w:color="auto"/>
            <w:right w:val="none" w:sz="0" w:space="0" w:color="auto"/>
          </w:divBdr>
        </w:div>
        <w:div w:id="27922560">
          <w:marLeft w:val="0"/>
          <w:marRight w:val="0"/>
          <w:marTop w:val="0"/>
          <w:marBottom w:val="0"/>
          <w:divBdr>
            <w:top w:val="none" w:sz="0" w:space="0" w:color="auto"/>
            <w:left w:val="none" w:sz="0" w:space="0" w:color="auto"/>
            <w:bottom w:val="none" w:sz="0" w:space="0" w:color="auto"/>
            <w:right w:val="none" w:sz="0" w:space="0" w:color="auto"/>
          </w:divBdr>
        </w:div>
        <w:div w:id="446504806">
          <w:marLeft w:val="0"/>
          <w:marRight w:val="0"/>
          <w:marTop w:val="0"/>
          <w:marBottom w:val="0"/>
          <w:divBdr>
            <w:top w:val="none" w:sz="0" w:space="0" w:color="auto"/>
            <w:left w:val="none" w:sz="0" w:space="0" w:color="auto"/>
            <w:bottom w:val="none" w:sz="0" w:space="0" w:color="auto"/>
            <w:right w:val="none" w:sz="0" w:space="0" w:color="auto"/>
          </w:divBdr>
        </w:div>
        <w:div w:id="477845162">
          <w:marLeft w:val="0"/>
          <w:marRight w:val="0"/>
          <w:marTop w:val="0"/>
          <w:marBottom w:val="0"/>
          <w:divBdr>
            <w:top w:val="none" w:sz="0" w:space="0" w:color="auto"/>
            <w:left w:val="none" w:sz="0" w:space="0" w:color="auto"/>
            <w:bottom w:val="none" w:sz="0" w:space="0" w:color="auto"/>
            <w:right w:val="none" w:sz="0" w:space="0" w:color="auto"/>
          </w:divBdr>
        </w:div>
        <w:div w:id="1204945772">
          <w:marLeft w:val="0"/>
          <w:marRight w:val="0"/>
          <w:marTop w:val="0"/>
          <w:marBottom w:val="0"/>
          <w:divBdr>
            <w:top w:val="none" w:sz="0" w:space="0" w:color="auto"/>
            <w:left w:val="none" w:sz="0" w:space="0" w:color="auto"/>
            <w:bottom w:val="none" w:sz="0" w:space="0" w:color="auto"/>
            <w:right w:val="none" w:sz="0" w:space="0" w:color="auto"/>
          </w:divBdr>
        </w:div>
        <w:div w:id="1499804449">
          <w:marLeft w:val="0"/>
          <w:marRight w:val="0"/>
          <w:marTop w:val="0"/>
          <w:marBottom w:val="0"/>
          <w:divBdr>
            <w:top w:val="none" w:sz="0" w:space="0" w:color="auto"/>
            <w:left w:val="none" w:sz="0" w:space="0" w:color="auto"/>
            <w:bottom w:val="none" w:sz="0" w:space="0" w:color="auto"/>
            <w:right w:val="none" w:sz="0" w:space="0" w:color="auto"/>
          </w:divBdr>
        </w:div>
        <w:div w:id="362753806">
          <w:marLeft w:val="0"/>
          <w:marRight w:val="0"/>
          <w:marTop w:val="0"/>
          <w:marBottom w:val="0"/>
          <w:divBdr>
            <w:top w:val="none" w:sz="0" w:space="0" w:color="auto"/>
            <w:left w:val="none" w:sz="0" w:space="0" w:color="auto"/>
            <w:bottom w:val="none" w:sz="0" w:space="0" w:color="auto"/>
            <w:right w:val="none" w:sz="0" w:space="0" w:color="auto"/>
          </w:divBdr>
        </w:div>
        <w:div w:id="1389182276">
          <w:marLeft w:val="0"/>
          <w:marRight w:val="0"/>
          <w:marTop w:val="0"/>
          <w:marBottom w:val="0"/>
          <w:divBdr>
            <w:top w:val="none" w:sz="0" w:space="0" w:color="auto"/>
            <w:left w:val="none" w:sz="0" w:space="0" w:color="auto"/>
            <w:bottom w:val="none" w:sz="0" w:space="0" w:color="auto"/>
            <w:right w:val="none" w:sz="0" w:space="0" w:color="auto"/>
          </w:divBdr>
        </w:div>
        <w:div w:id="2111704166">
          <w:marLeft w:val="0"/>
          <w:marRight w:val="0"/>
          <w:marTop w:val="0"/>
          <w:marBottom w:val="0"/>
          <w:divBdr>
            <w:top w:val="none" w:sz="0" w:space="0" w:color="auto"/>
            <w:left w:val="none" w:sz="0" w:space="0" w:color="auto"/>
            <w:bottom w:val="none" w:sz="0" w:space="0" w:color="auto"/>
            <w:right w:val="none" w:sz="0" w:space="0" w:color="auto"/>
          </w:divBdr>
        </w:div>
        <w:div w:id="718287530">
          <w:marLeft w:val="0"/>
          <w:marRight w:val="0"/>
          <w:marTop w:val="0"/>
          <w:marBottom w:val="0"/>
          <w:divBdr>
            <w:top w:val="none" w:sz="0" w:space="0" w:color="auto"/>
            <w:left w:val="none" w:sz="0" w:space="0" w:color="auto"/>
            <w:bottom w:val="none" w:sz="0" w:space="0" w:color="auto"/>
            <w:right w:val="none" w:sz="0" w:space="0" w:color="auto"/>
          </w:divBdr>
        </w:div>
        <w:div w:id="1292714137">
          <w:marLeft w:val="0"/>
          <w:marRight w:val="0"/>
          <w:marTop w:val="0"/>
          <w:marBottom w:val="0"/>
          <w:divBdr>
            <w:top w:val="none" w:sz="0" w:space="0" w:color="auto"/>
            <w:left w:val="none" w:sz="0" w:space="0" w:color="auto"/>
            <w:bottom w:val="none" w:sz="0" w:space="0" w:color="auto"/>
            <w:right w:val="none" w:sz="0" w:space="0" w:color="auto"/>
          </w:divBdr>
        </w:div>
        <w:div w:id="1239366633">
          <w:marLeft w:val="0"/>
          <w:marRight w:val="0"/>
          <w:marTop w:val="0"/>
          <w:marBottom w:val="0"/>
          <w:divBdr>
            <w:top w:val="none" w:sz="0" w:space="0" w:color="auto"/>
            <w:left w:val="none" w:sz="0" w:space="0" w:color="auto"/>
            <w:bottom w:val="none" w:sz="0" w:space="0" w:color="auto"/>
            <w:right w:val="none" w:sz="0" w:space="0" w:color="auto"/>
          </w:divBdr>
        </w:div>
        <w:div w:id="1973632505">
          <w:marLeft w:val="0"/>
          <w:marRight w:val="0"/>
          <w:marTop w:val="0"/>
          <w:marBottom w:val="0"/>
          <w:divBdr>
            <w:top w:val="none" w:sz="0" w:space="0" w:color="auto"/>
            <w:left w:val="none" w:sz="0" w:space="0" w:color="auto"/>
            <w:bottom w:val="none" w:sz="0" w:space="0" w:color="auto"/>
            <w:right w:val="none" w:sz="0" w:space="0" w:color="auto"/>
          </w:divBdr>
        </w:div>
        <w:div w:id="200360422">
          <w:marLeft w:val="0"/>
          <w:marRight w:val="0"/>
          <w:marTop w:val="0"/>
          <w:marBottom w:val="0"/>
          <w:divBdr>
            <w:top w:val="none" w:sz="0" w:space="0" w:color="auto"/>
            <w:left w:val="none" w:sz="0" w:space="0" w:color="auto"/>
            <w:bottom w:val="none" w:sz="0" w:space="0" w:color="auto"/>
            <w:right w:val="none" w:sz="0" w:space="0" w:color="auto"/>
          </w:divBdr>
        </w:div>
        <w:div w:id="1125153268">
          <w:marLeft w:val="0"/>
          <w:marRight w:val="0"/>
          <w:marTop w:val="0"/>
          <w:marBottom w:val="0"/>
          <w:divBdr>
            <w:top w:val="none" w:sz="0" w:space="0" w:color="auto"/>
            <w:left w:val="none" w:sz="0" w:space="0" w:color="auto"/>
            <w:bottom w:val="none" w:sz="0" w:space="0" w:color="auto"/>
            <w:right w:val="none" w:sz="0" w:space="0" w:color="auto"/>
          </w:divBdr>
        </w:div>
        <w:div w:id="1125346974">
          <w:marLeft w:val="0"/>
          <w:marRight w:val="0"/>
          <w:marTop w:val="0"/>
          <w:marBottom w:val="0"/>
          <w:divBdr>
            <w:top w:val="none" w:sz="0" w:space="0" w:color="auto"/>
            <w:left w:val="none" w:sz="0" w:space="0" w:color="auto"/>
            <w:bottom w:val="none" w:sz="0" w:space="0" w:color="auto"/>
            <w:right w:val="none" w:sz="0" w:space="0" w:color="auto"/>
          </w:divBdr>
        </w:div>
        <w:div w:id="1400178478">
          <w:marLeft w:val="0"/>
          <w:marRight w:val="0"/>
          <w:marTop w:val="0"/>
          <w:marBottom w:val="0"/>
          <w:divBdr>
            <w:top w:val="none" w:sz="0" w:space="0" w:color="auto"/>
            <w:left w:val="none" w:sz="0" w:space="0" w:color="auto"/>
            <w:bottom w:val="none" w:sz="0" w:space="0" w:color="auto"/>
            <w:right w:val="none" w:sz="0" w:space="0" w:color="auto"/>
          </w:divBdr>
        </w:div>
        <w:div w:id="1914506873">
          <w:marLeft w:val="0"/>
          <w:marRight w:val="0"/>
          <w:marTop w:val="0"/>
          <w:marBottom w:val="0"/>
          <w:divBdr>
            <w:top w:val="none" w:sz="0" w:space="0" w:color="auto"/>
            <w:left w:val="none" w:sz="0" w:space="0" w:color="auto"/>
            <w:bottom w:val="none" w:sz="0" w:space="0" w:color="auto"/>
            <w:right w:val="none" w:sz="0" w:space="0" w:color="auto"/>
          </w:divBdr>
        </w:div>
        <w:div w:id="1436904498">
          <w:marLeft w:val="0"/>
          <w:marRight w:val="0"/>
          <w:marTop w:val="0"/>
          <w:marBottom w:val="0"/>
          <w:divBdr>
            <w:top w:val="none" w:sz="0" w:space="0" w:color="auto"/>
            <w:left w:val="none" w:sz="0" w:space="0" w:color="auto"/>
            <w:bottom w:val="none" w:sz="0" w:space="0" w:color="auto"/>
            <w:right w:val="none" w:sz="0" w:space="0" w:color="auto"/>
          </w:divBdr>
        </w:div>
        <w:div w:id="1672484224">
          <w:marLeft w:val="0"/>
          <w:marRight w:val="0"/>
          <w:marTop w:val="0"/>
          <w:marBottom w:val="0"/>
          <w:divBdr>
            <w:top w:val="none" w:sz="0" w:space="0" w:color="auto"/>
            <w:left w:val="none" w:sz="0" w:space="0" w:color="auto"/>
            <w:bottom w:val="none" w:sz="0" w:space="0" w:color="auto"/>
            <w:right w:val="none" w:sz="0" w:space="0" w:color="auto"/>
          </w:divBdr>
        </w:div>
        <w:div w:id="1274559578">
          <w:marLeft w:val="0"/>
          <w:marRight w:val="0"/>
          <w:marTop w:val="0"/>
          <w:marBottom w:val="0"/>
          <w:divBdr>
            <w:top w:val="none" w:sz="0" w:space="0" w:color="auto"/>
            <w:left w:val="none" w:sz="0" w:space="0" w:color="auto"/>
            <w:bottom w:val="none" w:sz="0" w:space="0" w:color="auto"/>
            <w:right w:val="none" w:sz="0" w:space="0" w:color="auto"/>
          </w:divBdr>
        </w:div>
        <w:div w:id="1690375062">
          <w:marLeft w:val="0"/>
          <w:marRight w:val="0"/>
          <w:marTop w:val="0"/>
          <w:marBottom w:val="0"/>
          <w:divBdr>
            <w:top w:val="none" w:sz="0" w:space="0" w:color="auto"/>
            <w:left w:val="none" w:sz="0" w:space="0" w:color="auto"/>
            <w:bottom w:val="none" w:sz="0" w:space="0" w:color="auto"/>
            <w:right w:val="none" w:sz="0" w:space="0" w:color="auto"/>
          </w:divBdr>
        </w:div>
        <w:div w:id="1859461376">
          <w:marLeft w:val="0"/>
          <w:marRight w:val="0"/>
          <w:marTop w:val="0"/>
          <w:marBottom w:val="0"/>
          <w:divBdr>
            <w:top w:val="none" w:sz="0" w:space="0" w:color="auto"/>
            <w:left w:val="none" w:sz="0" w:space="0" w:color="auto"/>
            <w:bottom w:val="none" w:sz="0" w:space="0" w:color="auto"/>
            <w:right w:val="none" w:sz="0" w:space="0" w:color="auto"/>
          </w:divBdr>
        </w:div>
        <w:div w:id="298001041">
          <w:marLeft w:val="0"/>
          <w:marRight w:val="0"/>
          <w:marTop w:val="0"/>
          <w:marBottom w:val="0"/>
          <w:divBdr>
            <w:top w:val="none" w:sz="0" w:space="0" w:color="auto"/>
            <w:left w:val="none" w:sz="0" w:space="0" w:color="auto"/>
            <w:bottom w:val="none" w:sz="0" w:space="0" w:color="auto"/>
            <w:right w:val="none" w:sz="0" w:space="0" w:color="auto"/>
          </w:divBdr>
        </w:div>
        <w:div w:id="929511616">
          <w:marLeft w:val="0"/>
          <w:marRight w:val="0"/>
          <w:marTop w:val="0"/>
          <w:marBottom w:val="0"/>
          <w:divBdr>
            <w:top w:val="none" w:sz="0" w:space="0" w:color="auto"/>
            <w:left w:val="none" w:sz="0" w:space="0" w:color="auto"/>
            <w:bottom w:val="none" w:sz="0" w:space="0" w:color="auto"/>
            <w:right w:val="none" w:sz="0" w:space="0" w:color="auto"/>
          </w:divBdr>
        </w:div>
        <w:div w:id="775905893">
          <w:marLeft w:val="0"/>
          <w:marRight w:val="0"/>
          <w:marTop w:val="0"/>
          <w:marBottom w:val="0"/>
          <w:divBdr>
            <w:top w:val="none" w:sz="0" w:space="0" w:color="auto"/>
            <w:left w:val="none" w:sz="0" w:space="0" w:color="auto"/>
            <w:bottom w:val="none" w:sz="0" w:space="0" w:color="auto"/>
            <w:right w:val="none" w:sz="0" w:space="0" w:color="auto"/>
          </w:divBdr>
        </w:div>
        <w:div w:id="1820733224">
          <w:marLeft w:val="0"/>
          <w:marRight w:val="0"/>
          <w:marTop w:val="0"/>
          <w:marBottom w:val="0"/>
          <w:divBdr>
            <w:top w:val="none" w:sz="0" w:space="0" w:color="auto"/>
            <w:left w:val="none" w:sz="0" w:space="0" w:color="auto"/>
            <w:bottom w:val="none" w:sz="0" w:space="0" w:color="auto"/>
            <w:right w:val="none" w:sz="0" w:space="0" w:color="auto"/>
          </w:divBdr>
        </w:div>
        <w:div w:id="609122927">
          <w:marLeft w:val="0"/>
          <w:marRight w:val="0"/>
          <w:marTop w:val="0"/>
          <w:marBottom w:val="0"/>
          <w:divBdr>
            <w:top w:val="none" w:sz="0" w:space="0" w:color="auto"/>
            <w:left w:val="none" w:sz="0" w:space="0" w:color="auto"/>
            <w:bottom w:val="none" w:sz="0" w:space="0" w:color="auto"/>
            <w:right w:val="none" w:sz="0" w:space="0" w:color="auto"/>
          </w:divBdr>
        </w:div>
        <w:div w:id="277298896">
          <w:marLeft w:val="0"/>
          <w:marRight w:val="0"/>
          <w:marTop w:val="0"/>
          <w:marBottom w:val="0"/>
          <w:divBdr>
            <w:top w:val="none" w:sz="0" w:space="0" w:color="auto"/>
            <w:left w:val="none" w:sz="0" w:space="0" w:color="auto"/>
            <w:bottom w:val="none" w:sz="0" w:space="0" w:color="auto"/>
            <w:right w:val="none" w:sz="0" w:space="0" w:color="auto"/>
          </w:divBdr>
        </w:div>
        <w:div w:id="1499230399">
          <w:marLeft w:val="0"/>
          <w:marRight w:val="0"/>
          <w:marTop w:val="0"/>
          <w:marBottom w:val="0"/>
          <w:divBdr>
            <w:top w:val="none" w:sz="0" w:space="0" w:color="auto"/>
            <w:left w:val="none" w:sz="0" w:space="0" w:color="auto"/>
            <w:bottom w:val="none" w:sz="0" w:space="0" w:color="auto"/>
            <w:right w:val="none" w:sz="0" w:space="0" w:color="auto"/>
          </w:divBdr>
        </w:div>
        <w:div w:id="1996954291">
          <w:marLeft w:val="0"/>
          <w:marRight w:val="0"/>
          <w:marTop w:val="0"/>
          <w:marBottom w:val="0"/>
          <w:divBdr>
            <w:top w:val="none" w:sz="0" w:space="0" w:color="auto"/>
            <w:left w:val="none" w:sz="0" w:space="0" w:color="auto"/>
            <w:bottom w:val="none" w:sz="0" w:space="0" w:color="auto"/>
            <w:right w:val="none" w:sz="0" w:space="0" w:color="auto"/>
          </w:divBdr>
        </w:div>
        <w:div w:id="1663848580">
          <w:marLeft w:val="0"/>
          <w:marRight w:val="0"/>
          <w:marTop w:val="0"/>
          <w:marBottom w:val="0"/>
          <w:divBdr>
            <w:top w:val="none" w:sz="0" w:space="0" w:color="auto"/>
            <w:left w:val="none" w:sz="0" w:space="0" w:color="auto"/>
            <w:bottom w:val="none" w:sz="0" w:space="0" w:color="auto"/>
            <w:right w:val="none" w:sz="0" w:space="0" w:color="auto"/>
          </w:divBdr>
        </w:div>
        <w:div w:id="35082782">
          <w:marLeft w:val="0"/>
          <w:marRight w:val="0"/>
          <w:marTop w:val="0"/>
          <w:marBottom w:val="0"/>
          <w:divBdr>
            <w:top w:val="none" w:sz="0" w:space="0" w:color="auto"/>
            <w:left w:val="none" w:sz="0" w:space="0" w:color="auto"/>
            <w:bottom w:val="none" w:sz="0" w:space="0" w:color="auto"/>
            <w:right w:val="none" w:sz="0" w:space="0" w:color="auto"/>
          </w:divBdr>
        </w:div>
        <w:div w:id="2054578381">
          <w:marLeft w:val="0"/>
          <w:marRight w:val="0"/>
          <w:marTop w:val="0"/>
          <w:marBottom w:val="0"/>
          <w:divBdr>
            <w:top w:val="none" w:sz="0" w:space="0" w:color="auto"/>
            <w:left w:val="none" w:sz="0" w:space="0" w:color="auto"/>
            <w:bottom w:val="none" w:sz="0" w:space="0" w:color="auto"/>
            <w:right w:val="none" w:sz="0" w:space="0" w:color="auto"/>
          </w:divBdr>
        </w:div>
        <w:div w:id="1310094669">
          <w:marLeft w:val="0"/>
          <w:marRight w:val="0"/>
          <w:marTop w:val="0"/>
          <w:marBottom w:val="0"/>
          <w:divBdr>
            <w:top w:val="none" w:sz="0" w:space="0" w:color="auto"/>
            <w:left w:val="none" w:sz="0" w:space="0" w:color="auto"/>
            <w:bottom w:val="none" w:sz="0" w:space="0" w:color="auto"/>
            <w:right w:val="none" w:sz="0" w:space="0" w:color="auto"/>
          </w:divBdr>
        </w:div>
        <w:div w:id="678853598">
          <w:marLeft w:val="0"/>
          <w:marRight w:val="0"/>
          <w:marTop w:val="0"/>
          <w:marBottom w:val="0"/>
          <w:divBdr>
            <w:top w:val="none" w:sz="0" w:space="0" w:color="auto"/>
            <w:left w:val="none" w:sz="0" w:space="0" w:color="auto"/>
            <w:bottom w:val="none" w:sz="0" w:space="0" w:color="auto"/>
            <w:right w:val="none" w:sz="0" w:space="0" w:color="auto"/>
          </w:divBdr>
        </w:div>
        <w:div w:id="378362061">
          <w:marLeft w:val="0"/>
          <w:marRight w:val="0"/>
          <w:marTop w:val="0"/>
          <w:marBottom w:val="0"/>
          <w:divBdr>
            <w:top w:val="none" w:sz="0" w:space="0" w:color="auto"/>
            <w:left w:val="none" w:sz="0" w:space="0" w:color="auto"/>
            <w:bottom w:val="none" w:sz="0" w:space="0" w:color="auto"/>
            <w:right w:val="none" w:sz="0" w:space="0" w:color="auto"/>
          </w:divBdr>
        </w:div>
        <w:div w:id="1662007083">
          <w:marLeft w:val="0"/>
          <w:marRight w:val="0"/>
          <w:marTop w:val="0"/>
          <w:marBottom w:val="0"/>
          <w:divBdr>
            <w:top w:val="none" w:sz="0" w:space="0" w:color="auto"/>
            <w:left w:val="none" w:sz="0" w:space="0" w:color="auto"/>
            <w:bottom w:val="none" w:sz="0" w:space="0" w:color="auto"/>
            <w:right w:val="none" w:sz="0" w:space="0" w:color="auto"/>
          </w:divBdr>
        </w:div>
        <w:div w:id="316544258">
          <w:marLeft w:val="0"/>
          <w:marRight w:val="0"/>
          <w:marTop w:val="0"/>
          <w:marBottom w:val="0"/>
          <w:divBdr>
            <w:top w:val="none" w:sz="0" w:space="0" w:color="auto"/>
            <w:left w:val="none" w:sz="0" w:space="0" w:color="auto"/>
            <w:bottom w:val="none" w:sz="0" w:space="0" w:color="auto"/>
            <w:right w:val="none" w:sz="0" w:space="0" w:color="auto"/>
          </w:divBdr>
        </w:div>
        <w:div w:id="203102718">
          <w:marLeft w:val="0"/>
          <w:marRight w:val="0"/>
          <w:marTop w:val="0"/>
          <w:marBottom w:val="0"/>
          <w:divBdr>
            <w:top w:val="none" w:sz="0" w:space="0" w:color="auto"/>
            <w:left w:val="none" w:sz="0" w:space="0" w:color="auto"/>
            <w:bottom w:val="none" w:sz="0" w:space="0" w:color="auto"/>
            <w:right w:val="none" w:sz="0" w:space="0" w:color="auto"/>
          </w:divBdr>
        </w:div>
        <w:div w:id="1014192685">
          <w:marLeft w:val="0"/>
          <w:marRight w:val="0"/>
          <w:marTop w:val="0"/>
          <w:marBottom w:val="0"/>
          <w:divBdr>
            <w:top w:val="none" w:sz="0" w:space="0" w:color="auto"/>
            <w:left w:val="none" w:sz="0" w:space="0" w:color="auto"/>
            <w:bottom w:val="none" w:sz="0" w:space="0" w:color="auto"/>
            <w:right w:val="none" w:sz="0" w:space="0" w:color="auto"/>
          </w:divBdr>
        </w:div>
        <w:div w:id="149448661">
          <w:marLeft w:val="0"/>
          <w:marRight w:val="0"/>
          <w:marTop w:val="0"/>
          <w:marBottom w:val="0"/>
          <w:divBdr>
            <w:top w:val="none" w:sz="0" w:space="0" w:color="auto"/>
            <w:left w:val="none" w:sz="0" w:space="0" w:color="auto"/>
            <w:bottom w:val="none" w:sz="0" w:space="0" w:color="auto"/>
            <w:right w:val="none" w:sz="0" w:space="0" w:color="auto"/>
          </w:divBdr>
        </w:div>
        <w:div w:id="212889142">
          <w:marLeft w:val="0"/>
          <w:marRight w:val="0"/>
          <w:marTop w:val="0"/>
          <w:marBottom w:val="0"/>
          <w:divBdr>
            <w:top w:val="none" w:sz="0" w:space="0" w:color="auto"/>
            <w:left w:val="none" w:sz="0" w:space="0" w:color="auto"/>
            <w:bottom w:val="none" w:sz="0" w:space="0" w:color="auto"/>
            <w:right w:val="none" w:sz="0" w:space="0" w:color="auto"/>
          </w:divBdr>
        </w:div>
        <w:div w:id="1131283883">
          <w:marLeft w:val="0"/>
          <w:marRight w:val="0"/>
          <w:marTop w:val="0"/>
          <w:marBottom w:val="0"/>
          <w:divBdr>
            <w:top w:val="none" w:sz="0" w:space="0" w:color="auto"/>
            <w:left w:val="none" w:sz="0" w:space="0" w:color="auto"/>
            <w:bottom w:val="none" w:sz="0" w:space="0" w:color="auto"/>
            <w:right w:val="none" w:sz="0" w:space="0" w:color="auto"/>
          </w:divBdr>
        </w:div>
        <w:div w:id="2113281980">
          <w:marLeft w:val="0"/>
          <w:marRight w:val="0"/>
          <w:marTop w:val="0"/>
          <w:marBottom w:val="0"/>
          <w:divBdr>
            <w:top w:val="none" w:sz="0" w:space="0" w:color="auto"/>
            <w:left w:val="none" w:sz="0" w:space="0" w:color="auto"/>
            <w:bottom w:val="none" w:sz="0" w:space="0" w:color="auto"/>
            <w:right w:val="none" w:sz="0" w:space="0" w:color="auto"/>
          </w:divBdr>
        </w:div>
        <w:div w:id="2066947634">
          <w:marLeft w:val="0"/>
          <w:marRight w:val="0"/>
          <w:marTop w:val="0"/>
          <w:marBottom w:val="0"/>
          <w:divBdr>
            <w:top w:val="none" w:sz="0" w:space="0" w:color="auto"/>
            <w:left w:val="none" w:sz="0" w:space="0" w:color="auto"/>
            <w:bottom w:val="none" w:sz="0" w:space="0" w:color="auto"/>
            <w:right w:val="none" w:sz="0" w:space="0" w:color="auto"/>
          </w:divBdr>
        </w:div>
        <w:div w:id="70736795">
          <w:marLeft w:val="0"/>
          <w:marRight w:val="0"/>
          <w:marTop w:val="0"/>
          <w:marBottom w:val="0"/>
          <w:divBdr>
            <w:top w:val="none" w:sz="0" w:space="0" w:color="auto"/>
            <w:left w:val="none" w:sz="0" w:space="0" w:color="auto"/>
            <w:bottom w:val="none" w:sz="0" w:space="0" w:color="auto"/>
            <w:right w:val="none" w:sz="0" w:space="0" w:color="auto"/>
          </w:divBdr>
        </w:div>
        <w:div w:id="2123301779">
          <w:marLeft w:val="0"/>
          <w:marRight w:val="0"/>
          <w:marTop w:val="0"/>
          <w:marBottom w:val="0"/>
          <w:divBdr>
            <w:top w:val="none" w:sz="0" w:space="0" w:color="auto"/>
            <w:left w:val="none" w:sz="0" w:space="0" w:color="auto"/>
            <w:bottom w:val="none" w:sz="0" w:space="0" w:color="auto"/>
            <w:right w:val="none" w:sz="0" w:space="0" w:color="auto"/>
          </w:divBdr>
        </w:div>
        <w:div w:id="801003307">
          <w:marLeft w:val="0"/>
          <w:marRight w:val="0"/>
          <w:marTop w:val="0"/>
          <w:marBottom w:val="0"/>
          <w:divBdr>
            <w:top w:val="none" w:sz="0" w:space="0" w:color="auto"/>
            <w:left w:val="none" w:sz="0" w:space="0" w:color="auto"/>
            <w:bottom w:val="none" w:sz="0" w:space="0" w:color="auto"/>
            <w:right w:val="none" w:sz="0" w:space="0" w:color="auto"/>
          </w:divBdr>
        </w:div>
        <w:div w:id="519780380">
          <w:marLeft w:val="0"/>
          <w:marRight w:val="0"/>
          <w:marTop w:val="0"/>
          <w:marBottom w:val="0"/>
          <w:divBdr>
            <w:top w:val="none" w:sz="0" w:space="0" w:color="auto"/>
            <w:left w:val="none" w:sz="0" w:space="0" w:color="auto"/>
            <w:bottom w:val="none" w:sz="0" w:space="0" w:color="auto"/>
            <w:right w:val="none" w:sz="0" w:space="0" w:color="auto"/>
          </w:divBdr>
        </w:div>
        <w:div w:id="649166796">
          <w:marLeft w:val="0"/>
          <w:marRight w:val="0"/>
          <w:marTop w:val="0"/>
          <w:marBottom w:val="0"/>
          <w:divBdr>
            <w:top w:val="none" w:sz="0" w:space="0" w:color="auto"/>
            <w:left w:val="none" w:sz="0" w:space="0" w:color="auto"/>
            <w:bottom w:val="none" w:sz="0" w:space="0" w:color="auto"/>
            <w:right w:val="none" w:sz="0" w:space="0" w:color="auto"/>
          </w:divBdr>
        </w:div>
        <w:div w:id="1923175773">
          <w:marLeft w:val="0"/>
          <w:marRight w:val="0"/>
          <w:marTop w:val="0"/>
          <w:marBottom w:val="0"/>
          <w:divBdr>
            <w:top w:val="none" w:sz="0" w:space="0" w:color="auto"/>
            <w:left w:val="none" w:sz="0" w:space="0" w:color="auto"/>
            <w:bottom w:val="none" w:sz="0" w:space="0" w:color="auto"/>
            <w:right w:val="none" w:sz="0" w:space="0" w:color="auto"/>
          </w:divBdr>
        </w:div>
        <w:div w:id="1827669497">
          <w:marLeft w:val="0"/>
          <w:marRight w:val="0"/>
          <w:marTop w:val="0"/>
          <w:marBottom w:val="0"/>
          <w:divBdr>
            <w:top w:val="none" w:sz="0" w:space="0" w:color="auto"/>
            <w:left w:val="none" w:sz="0" w:space="0" w:color="auto"/>
            <w:bottom w:val="none" w:sz="0" w:space="0" w:color="auto"/>
            <w:right w:val="none" w:sz="0" w:space="0" w:color="auto"/>
          </w:divBdr>
        </w:div>
        <w:div w:id="451829189">
          <w:marLeft w:val="0"/>
          <w:marRight w:val="0"/>
          <w:marTop w:val="0"/>
          <w:marBottom w:val="0"/>
          <w:divBdr>
            <w:top w:val="none" w:sz="0" w:space="0" w:color="auto"/>
            <w:left w:val="none" w:sz="0" w:space="0" w:color="auto"/>
            <w:bottom w:val="none" w:sz="0" w:space="0" w:color="auto"/>
            <w:right w:val="none" w:sz="0" w:space="0" w:color="auto"/>
          </w:divBdr>
        </w:div>
        <w:div w:id="1802380870">
          <w:marLeft w:val="0"/>
          <w:marRight w:val="0"/>
          <w:marTop w:val="0"/>
          <w:marBottom w:val="0"/>
          <w:divBdr>
            <w:top w:val="none" w:sz="0" w:space="0" w:color="auto"/>
            <w:left w:val="none" w:sz="0" w:space="0" w:color="auto"/>
            <w:bottom w:val="none" w:sz="0" w:space="0" w:color="auto"/>
            <w:right w:val="none" w:sz="0" w:space="0" w:color="auto"/>
          </w:divBdr>
        </w:div>
        <w:div w:id="1609698441">
          <w:marLeft w:val="0"/>
          <w:marRight w:val="0"/>
          <w:marTop w:val="0"/>
          <w:marBottom w:val="0"/>
          <w:divBdr>
            <w:top w:val="none" w:sz="0" w:space="0" w:color="auto"/>
            <w:left w:val="none" w:sz="0" w:space="0" w:color="auto"/>
            <w:bottom w:val="none" w:sz="0" w:space="0" w:color="auto"/>
            <w:right w:val="none" w:sz="0" w:space="0" w:color="auto"/>
          </w:divBdr>
        </w:div>
        <w:div w:id="1669289579">
          <w:marLeft w:val="0"/>
          <w:marRight w:val="0"/>
          <w:marTop w:val="0"/>
          <w:marBottom w:val="0"/>
          <w:divBdr>
            <w:top w:val="none" w:sz="0" w:space="0" w:color="auto"/>
            <w:left w:val="none" w:sz="0" w:space="0" w:color="auto"/>
            <w:bottom w:val="none" w:sz="0" w:space="0" w:color="auto"/>
            <w:right w:val="none" w:sz="0" w:space="0" w:color="auto"/>
          </w:divBdr>
        </w:div>
        <w:div w:id="1636594887">
          <w:marLeft w:val="0"/>
          <w:marRight w:val="0"/>
          <w:marTop w:val="0"/>
          <w:marBottom w:val="0"/>
          <w:divBdr>
            <w:top w:val="none" w:sz="0" w:space="0" w:color="auto"/>
            <w:left w:val="none" w:sz="0" w:space="0" w:color="auto"/>
            <w:bottom w:val="none" w:sz="0" w:space="0" w:color="auto"/>
            <w:right w:val="none" w:sz="0" w:space="0" w:color="auto"/>
          </w:divBdr>
        </w:div>
        <w:div w:id="474182312">
          <w:marLeft w:val="0"/>
          <w:marRight w:val="0"/>
          <w:marTop w:val="0"/>
          <w:marBottom w:val="0"/>
          <w:divBdr>
            <w:top w:val="none" w:sz="0" w:space="0" w:color="auto"/>
            <w:left w:val="none" w:sz="0" w:space="0" w:color="auto"/>
            <w:bottom w:val="none" w:sz="0" w:space="0" w:color="auto"/>
            <w:right w:val="none" w:sz="0" w:space="0" w:color="auto"/>
          </w:divBdr>
        </w:div>
        <w:div w:id="975069854">
          <w:marLeft w:val="0"/>
          <w:marRight w:val="0"/>
          <w:marTop w:val="0"/>
          <w:marBottom w:val="0"/>
          <w:divBdr>
            <w:top w:val="none" w:sz="0" w:space="0" w:color="auto"/>
            <w:left w:val="none" w:sz="0" w:space="0" w:color="auto"/>
            <w:bottom w:val="none" w:sz="0" w:space="0" w:color="auto"/>
            <w:right w:val="none" w:sz="0" w:space="0" w:color="auto"/>
          </w:divBdr>
        </w:div>
        <w:div w:id="1752003507">
          <w:marLeft w:val="0"/>
          <w:marRight w:val="0"/>
          <w:marTop w:val="0"/>
          <w:marBottom w:val="0"/>
          <w:divBdr>
            <w:top w:val="none" w:sz="0" w:space="0" w:color="auto"/>
            <w:left w:val="none" w:sz="0" w:space="0" w:color="auto"/>
            <w:bottom w:val="none" w:sz="0" w:space="0" w:color="auto"/>
            <w:right w:val="none" w:sz="0" w:space="0" w:color="auto"/>
          </w:divBdr>
        </w:div>
        <w:div w:id="1088817819">
          <w:marLeft w:val="0"/>
          <w:marRight w:val="0"/>
          <w:marTop w:val="0"/>
          <w:marBottom w:val="0"/>
          <w:divBdr>
            <w:top w:val="none" w:sz="0" w:space="0" w:color="auto"/>
            <w:left w:val="none" w:sz="0" w:space="0" w:color="auto"/>
            <w:bottom w:val="none" w:sz="0" w:space="0" w:color="auto"/>
            <w:right w:val="none" w:sz="0" w:space="0" w:color="auto"/>
          </w:divBdr>
        </w:div>
        <w:div w:id="1427536222">
          <w:marLeft w:val="0"/>
          <w:marRight w:val="0"/>
          <w:marTop w:val="0"/>
          <w:marBottom w:val="0"/>
          <w:divBdr>
            <w:top w:val="none" w:sz="0" w:space="0" w:color="auto"/>
            <w:left w:val="none" w:sz="0" w:space="0" w:color="auto"/>
            <w:bottom w:val="none" w:sz="0" w:space="0" w:color="auto"/>
            <w:right w:val="none" w:sz="0" w:space="0" w:color="auto"/>
          </w:divBdr>
        </w:div>
        <w:div w:id="1221088558">
          <w:marLeft w:val="0"/>
          <w:marRight w:val="0"/>
          <w:marTop w:val="0"/>
          <w:marBottom w:val="0"/>
          <w:divBdr>
            <w:top w:val="none" w:sz="0" w:space="0" w:color="auto"/>
            <w:left w:val="none" w:sz="0" w:space="0" w:color="auto"/>
            <w:bottom w:val="none" w:sz="0" w:space="0" w:color="auto"/>
            <w:right w:val="none" w:sz="0" w:space="0" w:color="auto"/>
          </w:divBdr>
        </w:div>
        <w:div w:id="2012835222">
          <w:marLeft w:val="0"/>
          <w:marRight w:val="0"/>
          <w:marTop w:val="0"/>
          <w:marBottom w:val="0"/>
          <w:divBdr>
            <w:top w:val="none" w:sz="0" w:space="0" w:color="auto"/>
            <w:left w:val="none" w:sz="0" w:space="0" w:color="auto"/>
            <w:bottom w:val="none" w:sz="0" w:space="0" w:color="auto"/>
            <w:right w:val="none" w:sz="0" w:space="0" w:color="auto"/>
          </w:divBdr>
        </w:div>
        <w:div w:id="1215703790">
          <w:marLeft w:val="0"/>
          <w:marRight w:val="0"/>
          <w:marTop w:val="0"/>
          <w:marBottom w:val="0"/>
          <w:divBdr>
            <w:top w:val="none" w:sz="0" w:space="0" w:color="auto"/>
            <w:left w:val="none" w:sz="0" w:space="0" w:color="auto"/>
            <w:bottom w:val="none" w:sz="0" w:space="0" w:color="auto"/>
            <w:right w:val="none" w:sz="0" w:space="0" w:color="auto"/>
          </w:divBdr>
        </w:div>
        <w:div w:id="9720652">
          <w:marLeft w:val="0"/>
          <w:marRight w:val="0"/>
          <w:marTop w:val="0"/>
          <w:marBottom w:val="0"/>
          <w:divBdr>
            <w:top w:val="none" w:sz="0" w:space="0" w:color="auto"/>
            <w:left w:val="none" w:sz="0" w:space="0" w:color="auto"/>
            <w:bottom w:val="none" w:sz="0" w:space="0" w:color="auto"/>
            <w:right w:val="none" w:sz="0" w:space="0" w:color="auto"/>
          </w:divBdr>
        </w:div>
        <w:div w:id="411776324">
          <w:marLeft w:val="0"/>
          <w:marRight w:val="0"/>
          <w:marTop w:val="0"/>
          <w:marBottom w:val="0"/>
          <w:divBdr>
            <w:top w:val="none" w:sz="0" w:space="0" w:color="auto"/>
            <w:left w:val="none" w:sz="0" w:space="0" w:color="auto"/>
            <w:bottom w:val="none" w:sz="0" w:space="0" w:color="auto"/>
            <w:right w:val="none" w:sz="0" w:space="0" w:color="auto"/>
          </w:divBdr>
        </w:div>
        <w:div w:id="2076777256">
          <w:marLeft w:val="0"/>
          <w:marRight w:val="0"/>
          <w:marTop w:val="0"/>
          <w:marBottom w:val="0"/>
          <w:divBdr>
            <w:top w:val="none" w:sz="0" w:space="0" w:color="auto"/>
            <w:left w:val="none" w:sz="0" w:space="0" w:color="auto"/>
            <w:bottom w:val="none" w:sz="0" w:space="0" w:color="auto"/>
            <w:right w:val="none" w:sz="0" w:space="0" w:color="auto"/>
          </w:divBdr>
        </w:div>
        <w:div w:id="1647128421">
          <w:marLeft w:val="0"/>
          <w:marRight w:val="0"/>
          <w:marTop w:val="0"/>
          <w:marBottom w:val="0"/>
          <w:divBdr>
            <w:top w:val="none" w:sz="0" w:space="0" w:color="auto"/>
            <w:left w:val="none" w:sz="0" w:space="0" w:color="auto"/>
            <w:bottom w:val="none" w:sz="0" w:space="0" w:color="auto"/>
            <w:right w:val="none" w:sz="0" w:space="0" w:color="auto"/>
          </w:divBdr>
        </w:div>
        <w:div w:id="1384136094">
          <w:marLeft w:val="0"/>
          <w:marRight w:val="0"/>
          <w:marTop w:val="0"/>
          <w:marBottom w:val="0"/>
          <w:divBdr>
            <w:top w:val="none" w:sz="0" w:space="0" w:color="auto"/>
            <w:left w:val="none" w:sz="0" w:space="0" w:color="auto"/>
            <w:bottom w:val="none" w:sz="0" w:space="0" w:color="auto"/>
            <w:right w:val="none" w:sz="0" w:space="0" w:color="auto"/>
          </w:divBdr>
        </w:div>
        <w:div w:id="2078554354">
          <w:marLeft w:val="0"/>
          <w:marRight w:val="0"/>
          <w:marTop w:val="0"/>
          <w:marBottom w:val="0"/>
          <w:divBdr>
            <w:top w:val="none" w:sz="0" w:space="0" w:color="auto"/>
            <w:left w:val="none" w:sz="0" w:space="0" w:color="auto"/>
            <w:bottom w:val="none" w:sz="0" w:space="0" w:color="auto"/>
            <w:right w:val="none" w:sz="0" w:space="0" w:color="auto"/>
          </w:divBdr>
        </w:div>
        <w:div w:id="899633062">
          <w:marLeft w:val="0"/>
          <w:marRight w:val="0"/>
          <w:marTop w:val="0"/>
          <w:marBottom w:val="0"/>
          <w:divBdr>
            <w:top w:val="none" w:sz="0" w:space="0" w:color="auto"/>
            <w:left w:val="none" w:sz="0" w:space="0" w:color="auto"/>
            <w:bottom w:val="none" w:sz="0" w:space="0" w:color="auto"/>
            <w:right w:val="none" w:sz="0" w:space="0" w:color="auto"/>
          </w:divBdr>
        </w:div>
        <w:div w:id="567228349">
          <w:marLeft w:val="0"/>
          <w:marRight w:val="0"/>
          <w:marTop w:val="0"/>
          <w:marBottom w:val="0"/>
          <w:divBdr>
            <w:top w:val="none" w:sz="0" w:space="0" w:color="auto"/>
            <w:left w:val="none" w:sz="0" w:space="0" w:color="auto"/>
            <w:bottom w:val="none" w:sz="0" w:space="0" w:color="auto"/>
            <w:right w:val="none" w:sz="0" w:space="0" w:color="auto"/>
          </w:divBdr>
        </w:div>
        <w:div w:id="1639647059">
          <w:marLeft w:val="0"/>
          <w:marRight w:val="0"/>
          <w:marTop w:val="0"/>
          <w:marBottom w:val="0"/>
          <w:divBdr>
            <w:top w:val="none" w:sz="0" w:space="0" w:color="auto"/>
            <w:left w:val="none" w:sz="0" w:space="0" w:color="auto"/>
            <w:bottom w:val="none" w:sz="0" w:space="0" w:color="auto"/>
            <w:right w:val="none" w:sz="0" w:space="0" w:color="auto"/>
          </w:divBdr>
        </w:div>
        <w:div w:id="2105878447">
          <w:marLeft w:val="0"/>
          <w:marRight w:val="0"/>
          <w:marTop w:val="0"/>
          <w:marBottom w:val="0"/>
          <w:divBdr>
            <w:top w:val="none" w:sz="0" w:space="0" w:color="auto"/>
            <w:left w:val="none" w:sz="0" w:space="0" w:color="auto"/>
            <w:bottom w:val="none" w:sz="0" w:space="0" w:color="auto"/>
            <w:right w:val="none" w:sz="0" w:space="0" w:color="auto"/>
          </w:divBdr>
        </w:div>
        <w:div w:id="1998609306">
          <w:marLeft w:val="0"/>
          <w:marRight w:val="0"/>
          <w:marTop w:val="0"/>
          <w:marBottom w:val="0"/>
          <w:divBdr>
            <w:top w:val="none" w:sz="0" w:space="0" w:color="auto"/>
            <w:left w:val="none" w:sz="0" w:space="0" w:color="auto"/>
            <w:bottom w:val="none" w:sz="0" w:space="0" w:color="auto"/>
            <w:right w:val="none" w:sz="0" w:space="0" w:color="auto"/>
          </w:divBdr>
        </w:div>
        <w:div w:id="1376350272">
          <w:marLeft w:val="0"/>
          <w:marRight w:val="0"/>
          <w:marTop w:val="0"/>
          <w:marBottom w:val="0"/>
          <w:divBdr>
            <w:top w:val="none" w:sz="0" w:space="0" w:color="auto"/>
            <w:left w:val="none" w:sz="0" w:space="0" w:color="auto"/>
            <w:bottom w:val="none" w:sz="0" w:space="0" w:color="auto"/>
            <w:right w:val="none" w:sz="0" w:space="0" w:color="auto"/>
          </w:divBdr>
        </w:div>
        <w:div w:id="1977680190">
          <w:marLeft w:val="0"/>
          <w:marRight w:val="0"/>
          <w:marTop w:val="0"/>
          <w:marBottom w:val="0"/>
          <w:divBdr>
            <w:top w:val="none" w:sz="0" w:space="0" w:color="auto"/>
            <w:left w:val="none" w:sz="0" w:space="0" w:color="auto"/>
            <w:bottom w:val="none" w:sz="0" w:space="0" w:color="auto"/>
            <w:right w:val="none" w:sz="0" w:space="0" w:color="auto"/>
          </w:divBdr>
        </w:div>
        <w:div w:id="556824292">
          <w:marLeft w:val="0"/>
          <w:marRight w:val="0"/>
          <w:marTop w:val="0"/>
          <w:marBottom w:val="0"/>
          <w:divBdr>
            <w:top w:val="none" w:sz="0" w:space="0" w:color="auto"/>
            <w:left w:val="none" w:sz="0" w:space="0" w:color="auto"/>
            <w:bottom w:val="none" w:sz="0" w:space="0" w:color="auto"/>
            <w:right w:val="none" w:sz="0" w:space="0" w:color="auto"/>
          </w:divBdr>
        </w:div>
        <w:div w:id="1182471125">
          <w:marLeft w:val="0"/>
          <w:marRight w:val="0"/>
          <w:marTop w:val="0"/>
          <w:marBottom w:val="0"/>
          <w:divBdr>
            <w:top w:val="none" w:sz="0" w:space="0" w:color="auto"/>
            <w:left w:val="none" w:sz="0" w:space="0" w:color="auto"/>
            <w:bottom w:val="none" w:sz="0" w:space="0" w:color="auto"/>
            <w:right w:val="none" w:sz="0" w:space="0" w:color="auto"/>
          </w:divBdr>
        </w:div>
        <w:div w:id="1703703136">
          <w:marLeft w:val="0"/>
          <w:marRight w:val="0"/>
          <w:marTop w:val="0"/>
          <w:marBottom w:val="0"/>
          <w:divBdr>
            <w:top w:val="none" w:sz="0" w:space="0" w:color="auto"/>
            <w:left w:val="none" w:sz="0" w:space="0" w:color="auto"/>
            <w:bottom w:val="none" w:sz="0" w:space="0" w:color="auto"/>
            <w:right w:val="none" w:sz="0" w:space="0" w:color="auto"/>
          </w:divBdr>
        </w:div>
        <w:div w:id="2123764458">
          <w:marLeft w:val="0"/>
          <w:marRight w:val="0"/>
          <w:marTop w:val="0"/>
          <w:marBottom w:val="0"/>
          <w:divBdr>
            <w:top w:val="none" w:sz="0" w:space="0" w:color="auto"/>
            <w:left w:val="none" w:sz="0" w:space="0" w:color="auto"/>
            <w:bottom w:val="none" w:sz="0" w:space="0" w:color="auto"/>
            <w:right w:val="none" w:sz="0" w:space="0" w:color="auto"/>
          </w:divBdr>
        </w:div>
        <w:div w:id="422918988">
          <w:marLeft w:val="0"/>
          <w:marRight w:val="0"/>
          <w:marTop w:val="0"/>
          <w:marBottom w:val="0"/>
          <w:divBdr>
            <w:top w:val="none" w:sz="0" w:space="0" w:color="auto"/>
            <w:left w:val="none" w:sz="0" w:space="0" w:color="auto"/>
            <w:bottom w:val="none" w:sz="0" w:space="0" w:color="auto"/>
            <w:right w:val="none" w:sz="0" w:space="0" w:color="auto"/>
          </w:divBdr>
        </w:div>
        <w:div w:id="1772117137">
          <w:marLeft w:val="0"/>
          <w:marRight w:val="0"/>
          <w:marTop w:val="0"/>
          <w:marBottom w:val="0"/>
          <w:divBdr>
            <w:top w:val="none" w:sz="0" w:space="0" w:color="auto"/>
            <w:left w:val="none" w:sz="0" w:space="0" w:color="auto"/>
            <w:bottom w:val="none" w:sz="0" w:space="0" w:color="auto"/>
            <w:right w:val="none" w:sz="0" w:space="0" w:color="auto"/>
          </w:divBdr>
        </w:div>
        <w:div w:id="1114783561">
          <w:marLeft w:val="0"/>
          <w:marRight w:val="0"/>
          <w:marTop w:val="0"/>
          <w:marBottom w:val="0"/>
          <w:divBdr>
            <w:top w:val="none" w:sz="0" w:space="0" w:color="auto"/>
            <w:left w:val="none" w:sz="0" w:space="0" w:color="auto"/>
            <w:bottom w:val="none" w:sz="0" w:space="0" w:color="auto"/>
            <w:right w:val="none" w:sz="0" w:space="0" w:color="auto"/>
          </w:divBdr>
        </w:div>
        <w:div w:id="1753970920">
          <w:marLeft w:val="0"/>
          <w:marRight w:val="0"/>
          <w:marTop w:val="0"/>
          <w:marBottom w:val="0"/>
          <w:divBdr>
            <w:top w:val="none" w:sz="0" w:space="0" w:color="auto"/>
            <w:left w:val="none" w:sz="0" w:space="0" w:color="auto"/>
            <w:bottom w:val="none" w:sz="0" w:space="0" w:color="auto"/>
            <w:right w:val="none" w:sz="0" w:space="0" w:color="auto"/>
          </w:divBdr>
        </w:div>
        <w:div w:id="101075705">
          <w:marLeft w:val="0"/>
          <w:marRight w:val="0"/>
          <w:marTop w:val="0"/>
          <w:marBottom w:val="0"/>
          <w:divBdr>
            <w:top w:val="none" w:sz="0" w:space="0" w:color="auto"/>
            <w:left w:val="none" w:sz="0" w:space="0" w:color="auto"/>
            <w:bottom w:val="none" w:sz="0" w:space="0" w:color="auto"/>
            <w:right w:val="none" w:sz="0" w:space="0" w:color="auto"/>
          </w:divBdr>
        </w:div>
        <w:div w:id="1394695653">
          <w:marLeft w:val="0"/>
          <w:marRight w:val="0"/>
          <w:marTop w:val="0"/>
          <w:marBottom w:val="0"/>
          <w:divBdr>
            <w:top w:val="none" w:sz="0" w:space="0" w:color="auto"/>
            <w:left w:val="none" w:sz="0" w:space="0" w:color="auto"/>
            <w:bottom w:val="none" w:sz="0" w:space="0" w:color="auto"/>
            <w:right w:val="none" w:sz="0" w:space="0" w:color="auto"/>
          </w:divBdr>
        </w:div>
        <w:div w:id="1148983632">
          <w:marLeft w:val="0"/>
          <w:marRight w:val="0"/>
          <w:marTop w:val="0"/>
          <w:marBottom w:val="0"/>
          <w:divBdr>
            <w:top w:val="none" w:sz="0" w:space="0" w:color="auto"/>
            <w:left w:val="none" w:sz="0" w:space="0" w:color="auto"/>
            <w:bottom w:val="none" w:sz="0" w:space="0" w:color="auto"/>
            <w:right w:val="none" w:sz="0" w:space="0" w:color="auto"/>
          </w:divBdr>
        </w:div>
        <w:div w:id="441533100">
          <w:marLeft w:val="0"/>
          <w:marRight w:val="0"/>
          <w:marTop w:val="0"/>
          <w:marBottom w:val="0"/>
          <w:divBdr>
            <w:top w:val="none" w:sz="0" w:space="0" w:color="auto"/>
            <w:left w:val="none" w:sz="0" w:space="0" w:color="auto"/>
            <w:bottom w:val="none" w:sz="0" w:space="0" w:color="auto"/>
            <w:right w:val="none" w:sz="0" w:space="0" w:color="auto"/>
          </w:divBdr>
        </w:div>
        <w:div w:id="1637762267">
          <w:marLeft w:val="0"/>
          <w:marRight w:val="0"/>
          <w:marTop w:val="0"/>
          <w:marBottom w:val="0"/>
          <w:divBdr>
            <w:top w:val="none" w:sz="0" w:space="0" w:color="auto"/>
            <w:left w:val="none" w:sz="0" w:space="0" w:color="auto"/>
            <w:bottom w:val="none" w:sz="0" w:space="0" w:color="auto"/>
            <w:right w:val="none" w:sz="0" w:space="0" w:color="auto"/>
          </w:divBdr>
        </w:div>
        <w:div w:id="553781943">
          <w:marLeft w:val="0"/>
          <w:marRight w:val="0"/>
          <w:marTop w:val="0"/>
          <w:marBottom w:val="0"/>
          <w:divBdr>
            <w:top w:val="none" w:sz="0" w:space="0" w:color="auto"/>
            <w:left w:val="none" w:sz="0" w:space="0" w:color="auto"/>
            <w:bottom w:val="none" w:sz="0" w:space="0" w:color="auto"/>
            <w:right w:val="none" w:sz="0" w:space="0" w:color="auto"/>
          </w:divBdr>
        </w:div>
        <w:div w:id="200943352">
          <w:marLeft w:val="0"/>
          <w:marRight w:val="0"/>
          <w:marTop w:val="0"/>
          <w:marBottom w:val="0"/>
          <w:divBdr>
            <w:top w:val="none" w:sz="0" w:space="0" w:color="auto"/>
            <w:left w:val="none" w:sz="0" w:space="0" w:color="auto"/>
            <w:bottom w:val="none" w:sz="0" w:space="0" w:color="auto"/>
            <w:right w:val="none" w:sz="0" w:space="0" w:color="auto"/>
          </w:divBdr>
        </w:div>
        <w:div w:id="79374927">
          <w:marLeft w:val="0"/>
          <w:marRight w:val="0"/>
          <w:marTop w:val="0"/>
          <w:marBottom w:val="0"/>
          <w:divBdr>
            <w:top w:val="none" w:sz="0" w:space="0" w:color="auto"/>
            <w:left w:val="none" w:sz="0" w:space="0" w:color="auto"/>
            <w:bottom w:val="none" w:sz="0" w:space="0" w:color="auto"/>
            <w:right w:val="none" w:sz="0" w:space="0" w:color="auto"/>
          </w:divBdr>
        </w:div>
        <w:div w:id="515072400">
          <w:marLeft w:val="0"/>
          <w:marRight w:val="0"/>
          <w:marTop w:val="0"/>
          <w:marBottom w:val="0"/>
          <w:divBdr>
            <w:top w:val="none" w:sz="0" w:space="0" w:color="auto"/>
            <w:left w:val="none" w:sz="0" w:space="0" w:color="auto"/>
            <w:bottom w:val="none" w:sz="0" w:space="0" w:color="auto"/>
            <w:right w:val="none" w:sz="0" w:space="0" w:color="auto"/>
          </w:divBdr>
        </w:div>
        <w:div w:id="1830825326">
          <w:marLeft w:val="0"/>
          <w:marRight w:val="0"/>
          <w:marTop w:val="0"/>
          <w:marBottom w:val="0"/>
          <w:divBdr>
            <w:top w:val="none" w:sz="0" w:space="0" w:color="auto"/>
            <w:left w:val="none" w:sz="0" w:space="0" w:color="auto"/>
            <w:bottom w:val="none" w:sz="0" w:space="0" w:color="auto"/>
            <w:right w:val="none" w:sz="0" w:space="0" w:color="auto"/>
          </w:divBdr>
        </w:div>
        <w:div w:id="1467510868">
          <w:marLeft w:val="0"/>
          <w:marRight w:val="0"/>
          <w:marTop w:val="0"/>
          <w:marBottom w:val="0"/>
          <w:divBdr>
            <w:top w:val="none" w:sz="0" w:space="0" w:color="auto"/>
            <w:left w:val="none" w:sz="0" w:space="0" w:color="auto"/>
            <w:bottom w:val="none" w:sz="0" w:space="0" w:color="auto"/>
            <w:right w:val="none" w:sz="0" w:space="0" w:color="auto"/>
          </w:divBdr>
        </w:div>
        <w:div w:id="1779183313">
          <w:marLeft w:val="0"/>
          <w:marRight w:val="0"/>
          <w:marTop w:val="0"/>
          <w:marBottom w:val="0"/>
          <w:divBdr>
            <w:top w:val="none" w:sz="0" w:space="0" w:color="auto"/>
            <w:left w:val="none" w:sz="0" w:space="0" w:color="auto"/>
            <w:bottom w:val="none" w:sz="0" w:space="0" w:color="auto"/>
            <w:right w:val="none" w:sz="0" w:space="0" w:color="auto"/>
          </w:divBdr>
        </w:div>
        <w:div w:id="654115046">
          <w:marLeft w:val="0"/>
          <w:marRight w:val="0"/>
          <w:marTop w:val="0"/>
          <w:marBottom w:val="0"/>
          <w:divBdr>
            <w:top w:val="none" w:sz="0" w:space="0" w:color="auto"/>
            <w:left w:val="none" w:sz="0" w:space="0" w:color="auto"/>
            <w:bottom w:val="none" w:sz="0" w:space="0" w:color="auto"/>
            <w:right w:val="none" w:sz="0" w:space="0" w:color="auto"/>
          </w:divBdr>
        </w:div>
        <w:div w:id="198856031">
          <w:marLeft w:val="0"/>
          <w:marRight w:val="0"/>
          <w:marTop w:val="0"/>
          <w:marBottom w:val="0"/>
          <w:divBdr>
            <w:top w:val="none" w:sz="0" w:space="0" w:color="auto"/>
            <w:left w:val="none" w:sz="0" w:space="0" w:color="auto"/>
            <w:bottom w:val="none" w:sz="0" w:space="0" w:color="auto"/>
            <w:right w:val="none" w:sz="0" w:space="0" w:color="auto"/>
          </w:divBdr>
        </w:div>
        <w:div w:id="1427652673">
          <w:marLeft w:val="0"/>
          <w:marRight w:val="0"/>
          <w:marTop w:val="0"/>
          <w:marBottom w:val="0"/>
          <w:divBdr>
            <w:top w:val="none" w:sz="0" w:space="0" w:color="auto"/>
            <w:left w:val="none" w:sz="0" w:space="0" w:color="auto"/>
            <w:bottom w:val="none" w:sz="0" w:space="0" w:color="auto"/>
            <w:right w:val="none" w:sz="0" w:space="0" w:color="auto"/>
          </w:divBdr>
        </w:div>
        <w:div w:id="535773768">
          <w:marLeft w:val="0"/>
          <w:marRight w:val="0"/>
          <w:marTop w:val="0"/>
          <w:marBottom w:val="0"/>
          <w:divBdr>
            <w:top w:val="none" w:sz="0" w:space="0" w:color="auto"/>
            <w:left w:val="none" w:sz="0" w:space="0" w:color="auto"/>
            <w:bottom w:val="none" w:sz="0" w:space="0" w:color="auto"/>
            <w:right w:val="none" w:sz="0" w:space="0" w:color="auto"/>
          </w:divBdr>
        </w:div>
        <w:div w:id="1782259592">
          <w:marLeft w:val="0"/>
          <w:marRight w:val="0"/>
          <w:marTop w:val="0"/>
          <w:marBottom w:val="0"/>
          <w:divBdr>
            <w:top w:val="none" w:sz="0" w:space="0" w:color="auto"/>
            <w:left w:val="none" w:sz="0" w:space="0" w:color="auto"/>
            <w:bottom w:val="none" w:sz="0" w:space="0" w:color="auto"/>
            <w:right w:val="none" w:sz="0" w:space="0" w:color="auto"/>
          </w:divBdr>
        </w:div>
        <w:div w:id="609242450">
          <w:marLeft w:val="0"/>
          <w:marRight w:val="0"/>
          <w:marTop w:val="0"/>
          <w:marBottom w:val="0"/>
          <w:divBdr>
            <w:top w:val="none" w:sz="0" w:space="0" w:color="auto"/>
            <w:left w:val="none" w:sz="0" w:space="0" w:color="auto"/>
            <w:bottom w:val="none" w:sz="0" w:space="0" w:color="auto"/>
            <w:right w:val="none" w:sz="0" w:space="0" w:color="auto"/>
          </w:divBdr>
        </w:div>
        <w:div w:id="1693602774">
          <w:marLeft w:val="0"/>
          <w:marRight w:val="0"/>
          <w:marTop w:val="0"/>
          <w:marBottom w:val="0"/>
          <w:divBdr>
            <w:top w:val="none" w:sz="0" w:space="0" w:color="auto"/>
            <w:left w:val="none" w:sz="0" w:space="0" w:color="auto"/>
            <w:bottom w:val="none" w:sz="0" w:space="0" w:color="auto"/>
            <w:right w:val="none" w:sz="0" w:space="0" w:color="auto"/>
          </w:divBdr>
        </w:div>
        <w:div w:id="1678270603">
          <w:marLeft w:val="0"/>
          <w:marRight w:val="0"/>
          <w:marTop w:val="0"/>
          <w:marBottom w:val="0"/>
          <w:divBdr>
            <w:top w:val="none" w:sz="0" w:space="0" w:color="auto"/>
            <w:left w:val="none" w:sz="0" w:space="0" w:color="auto"/>
            <w:bottom w:val="none" w:sz="0" w:space="0" w:color="auto"/>
            <w:right w:val="none" w:sz="0" w:space="0" w:color="auto"/>
          </w:divBdr>
        </w:div>
        <w:div w:id="1630210522">
          <w:marLeft w:val="0"/>
          <w:marRight w:val="0"/>
          <w:marTop w:val="0"/>
          <w:marBottom w:val="0"/>
          <w:divBdr>
            <w:top w:val="none" w:sz="0" w:space="0" w:color="auto"/>
            <w:left w:val="none" w:sz="0" w:space="0" w:color="auto"/>
            <w:bottom w:val="none" w:sz="0" w:space="0" w:color="auto"/>
            <w:right w:val="none" w:sz="0" w:space="0" w:color="auto"/>
          </w:divBdr>
        </w:div>
        <w:div w:id="1779792969">
          <w:marLeft w:val="0"/>
          <w:marRight w:val="0"/>
          <w:marTop w:val="0"/>
          <w:marBottom w:val="0"/>
          <w:divBdr>
            <w:top w:val="none" w:sz="0" w:space="0" w:color="auto"/>
            <w:left w:val="none" w:sz="0" w:space="0" w:color="auto"/>
            <w:bottom w:val="none" w:sz="0" w:space="0" w:color="auto"/>
            <w:right w:val="none" w:sz="0" w:space="0" w:color="auto"/>
          </w:divBdr>
        </w:div>
        <w:div w:id="940069388">
          <w:marLeft w:val="0"/>
          <w:marRight w:val="0"/>
          <w:marTop w:val="0"/>
          <w:marBottom w:val="0"/>
          <w:divBdr>
            <w:top w:val="none" w:sz="0" w:space="0" w:color="auto"/>
            <w:left w:val="none" w:sz="0" w:space="0" w:color="auto"/>
            <w:bottom w:val="none" w:sz="0" w:space="0" w:color="auto"/>
            <w:right w:val="none" w:sz="0" w:space="0" w:color="auto"/>
          </w:divBdr>
        </w:div>
        <w:div w:id="1139810722">
          <w:marLeft w:val="0"/>
          <w:marRight w:val="0"/>
          <w:marTop w:val="0"/>
          <w:marBottom w:val="0"/>
          <w:divBdr>
            <w:top w:val="none" w:sz="0" w:space="0" w:color="auto"/>
            <w:left w:val="none" w:sz="0" w:space="0" w:color="auto"/>
            <w:bottom w:val="none" w:sz="0" w:space="0" w:color="auto"/>
            <w:right w:val="none" w:sz="0" w:space="0" w:color="auto"/>
          </w:divBdr>
        </w:div>
        <w:div w:id="1144783189">
          <w:marLeft w:val="0"/>
          <w:marRight w:val="0"/>
          <w:marTop w:val="0"/>
          <w:marBottom w:val="0"/>
          <w:divBdr>
            <w:top w:val="none" w:sz="0" w:space="0" w:color="auto"/>
            <w:left w:val="none" w:sz="0" w:space="0" w:color="auto"/>
            <w:bottom w:val="none" w:sz="0" w:space="0" w:color="auto"/>
            <w:right w:val="none" w:sz="0" w:space="0" w:color="auto"/>
          </w:divBdr>
        </w:div>
        <w:div w:id="885795310">
          <w:marLeft w:val="0"/>
          <w:marRight w:val="0"/>
          <w:marTop w:val="0"/>
          <w:marBottom w:val="0"/>
          <w:divBdr>
            <w:top w:val="none" w:sz="0" w:space="0" w:color="auto"/>
            <w:left w:val="none" w:sz="0" w:space="0" w:color="auto"/>
            <w:bottom w:val="none" w:sz="0" w:space="0" w:color="auto"/>
            <w:right w:val="none" w:sz="0" w:space="0" w:color="auto"/>
          </w:divBdr>
        </w:div>
        <w:div w:id="910965998">
          <w:marLeft w:val="0"/>
          <w:marRight w:val="0"/>
          <w:marTop w:val="0"/>
          <w:marBottom w:val="0"/>
          <w:divBdr>
            <w:top w:val="none" w:sz="0" w:space="0" w:color="auto"/>
            <w:left w:val="none" w:sz="0" w:space="0" w:color="auto"/>
            <w:bottom w:val="none" w:sz="0" w:space="0" w:color="auto"/>
            <w:right w:val="none" w:sz="0" w:space="0" w:color="auto"/>
          </w:divBdr>
        </w:div>
        <w:div w:id="307125446">
          <w:marLeft w:val="0"/>
          <w:marRight w:val="0"/>
          <w:marTop w:val="0"/>
          <w:marBottom w:val="0"/>
          <w:divBdr>
            <w:top w:val="none" w:sz="0" w:space="0" w:color="auto"/>
            <w:left w:val="none" w:sz="0" w:space="0" w:color="auto"/>
            <w:bottom w:val="none" w:sz="0" w:space="0" w:color="auto"/>
            <w:right w:val="none" w:sz="0" w:space="0" w:color="auto"/>
          </w:divBdr>
        </w:div>
        <w:div w:id="712734564">
          <w:marLeft w:val="0"/>
          <w:marRight w:val="0"/>
          <w:marTop w:val="0"/>
          <w:marBottom w:val="0"/>
          <w:divBdr>
            <w:top w:val="none" w:sz="0" w:space="0" w:color="auto"/>
            <w:left w:val="none" w:sz="0" w:space="0" w:color="auto"/>
            <w:bottom w:val="none" w:sz="0" w:space="0" w:color="auto"/>
            <w:right w:val="none" w:sz="0" w:space="0" w:color="auto"/>
          </w:divBdr>
        </w:div>
        <w:div w:id="1407461669">
          <w:marLeft w:val="0"/>
          <w:marRight w:val="0"/>
          <w:marTop w:val="0"/>
          <w:marBottom w:val="0"/>
          <w:divBdr>
            <w:top w:val="none" w:sz="0" w:space="0" w:color="auto"/>
            <w:left w:val="none" w:sz="0" w:space="0" w:color="auto"/>
            <w:bottom w:val="none" w:sz="0" w:space="0" w:color="auto"/>
            <w:right w:val="none" w:sz="0" w:space="0" w:color="auto"/>
          </w:divBdr>
        </w:div>
        <w:div w:id="396324038">
          <w:marLeft w:val="0"/>
          <w:marRight w:val="0"/>
          <w:marTop w:val="0"/>
          <w:marBottom w:val="0"/>
          <w:divBdr>
            <w:top w:val="none" w:sz="0" w:space="0" w:color="auto"/>
            <w:left w:val="none" w:sz="0" w:space="0" w:color="auto"/>
            <w:bottom w:val="none" w:sz="0" w:space="0" w:color="auto"/>
            <w:right w:val="none" w:sz="0" w:space="0" w:color="auto"/>
          </w:divBdr>
        </w:div>
        <w:div w:id="17508671">
          <w:marLeft w:val="0"/>
          <w:marRight w:val="0"/>
          <w:marTop w:val="0"/>
          <w:marBottom w:val="0"/>
          <w:divBdr>
            <w:top w:val="none" w:sz="0" w:space="0" w:color="auto"/>
            <w:left w:val="none" w:sz="0" w:space="0" w:color="auto"/>
            <w:bottom w:val="none" w:sz="0" w:space="0" w:color="auto"/>
            <w:right w:val="none" w:sz="0" w:space="0" w:color="auto"/>
          </w:divBdr>
        </w:div>
        <w:div w:id="1944722266">
          <w:marLeft w:val="0"/>
          <w:marRight w:val="0"/>
          <w:marTop w:val="0"/>
          <w:marBottom w:val="0"/>
          <w:divBdr>
            <w:top w:val="none" w:sz="0" w:space="0" w:color="auto"/>
            <w:left w:val="none" w:sz="0" w:space="0" w:color="auto"/>
            <w:bottom w:val="none" w:sz="0" w:space="0" w:color="auto"/>
            <w:right w:val="none" w:sz="0" w:space="0" w:color="auto"/>
          </w:divBdr>
        </w:div>
        <w:div w:id="1248540696">
          <w:marLeft w:val="0"/>
          <w:marRight w:val="0"/>
          <w:marTop w:val="0"/>
          <w:marBottom w:val="0"/>
          <w:divBdr>
            <w:top w:val="none" w:sz="0" w:space="0" w:color="auto"/>
            <w:left w:val="none" w:sz="0" w:space="0" w:color="auto"/>
            <w:bottom w:val="none" w:sz="0" w:space="0" w:color="auto"/>
            <w:right w:val="none" w:sz="0" w:space="0" w:color="auto"/>
          </w:divBdr>
        </w:div>
        <w:div w:id="373509348">
          <w:marLeft w:val="0"/>
          <w:marRight w:val="0"/>
          <w:marTop w:val="0"/>
          <w:marBottom w:val="0"/>
          <w:divBdr>
            <w:top w:val="none" w:sz="0" w:space="0" w:color="auto"/>
            <w:left w:val="none" w:sz="0" w:space="0" w:color="auto"/>
            <w:bottom w:val="none" w:sz="0" w:space="0" w:color="auto"/>
            <w:right w:val="none" w:sz="0" w:space="0" w:color="auto"/>
          </w:divBdr>
        </w:div>
        <w:div w:id="1946034254">
          <w:marLeft w:val="0"/>
          <w:marRight w:val="0"/>
          <w:marTop w:val="0"/>
          <w:marBottom w:val="0"/>
          <w:divBdr>
            <w:top w:val="none" w:sz="0" w:space="0" w:color="auto"/>
            <w:left w:val="none" w:sz="0" w:space="0" w:color="auto"/>
            <w:bottom w:val="none" w:sz="0" w:space="0" w:color="auto"/>
            <w:right w:val="none" w:sz="0" w:space="0" w:color="auto"/>
          </w:divBdr>
        </w:div>
        <w:div w:id="1546746592">
          <w:marLeft w:val="0"/>
          <w:marRight w:val="0"/>
          <w:marTop w:val="0"/>
          <w:marBottom w:val="0"/>
          <w:divBdr>
            <w:top w:val="none" w:sz="0" w:space="0" w:color="auto"/>
            <w:left w:val="none" w:sz="0" w:space="0" w:color="auto"/>
            <w:bottom w:val="none" w:sz="0" w:space="0" w:color="auto"/>
            <w:right w:val="none" w:sz="0" w:space="0" w:color="auto"/>
          </w:divBdr>
        </w:div>
        <w:div w:id="439378654">
          <w:marLeft w:val="0"/>
          <w:marRight w:val="0"/>
          <w:marTop w:val="0"/>
          <w:marBottom w:val="0"/>
          <w:divBdr>
            <w:top w:val="none" w:sz="0" w:space="0" w:color="auto"/>
            <w:left w:val="none" w:sz="0" w:space="0" w:color="auto"/>
            <w:bottom w:val="none" w:sz="0" w:space="0" w:color="auto"/>
            <w:right w:val="none" w:sz="0" w:space="0" w:color="auto"/>
          </w:divBdr>
        </w:div>
        <w:div w:id="105196968">
          <w:marLeft w:val="0"/>
          <w:marRight w:val="0"/>
          <w:marTop w:val="0"/>
          <w:marBottom w:val="0"/>
          <w:divBdr>
            <w:top w:val="none" w:sz="0" w:space="0" w:color="auto"/>
            <w:left w:val="none" w:sz="0" w:space="0" w:color="auto"/>
            <w:bottom w:val="none" w:sz="0" w:space="0" w:color="auto"/>
            <w:right w:val="none" w:sz="0" w:space="0" w:color="auto"/>
          </w:divBdr>
        </w:div>
        <w:div w:id="475072589">
          <w:marLeft w:val="0"/>
          <w:marRight w:val="0"/>
          <w:marTop w:val="0"/>
          <w:marBottom w:val="0"/>
          <w:divBdr>
            <w:top w:val="none" w:sz="0" w:space="0" w:color="auto"/>
            <w:left w:val="none" w:sz="0" w:space="0" w:color="auto"/>
            <w:bottom w:val="none" w:sz="0" w:space="0" w:color="auto"/>
            <w:right w:val="none" w:sz="0" w:space="0" w:color="auto"/>
          </w:divBdr>
        </w:div>
        <w:div w:id="128598414">
          <w:marLeft w:val="0"/>
          <w:marRight w:val="0"/>
          <w:marTop w:val="0"/>
          <w:marBottom w:val="0"/>
          <w:divBdr>
            <w:top w:val="none" w:sz="0" w:space="0" w:color="auto"/>
            <w:left w:val="none" w:sz="0" w:space="0" w:color="auto"/>
            <w:bottom w:val="none" w:sz="0" w:space="0" w:color="auto"/>
            <w:right w:val="none" w:sz="0" w:space="0" w:color="auto"/>
          </w:divBdr>
        </w:div>
        <w:div w:id="2003048893">
          <w:marLeft w:val="0"/>
          <w:marRight w:val="0"/>
          <w:marTop w:val="0"/>
          <w:marBottom w:val="0"/>
          <w:divBdr>
            <w:top w:val="none" w:sz="0" w:space="0" w:color="auto"/>
            <w:left w:val="none" w:sz="0" w:space="0" w:color="auto"/>
            <w:bottom w:val="none" w:sz="0" w:space="0" w:color="auto"/>
            <w:right w:val="none" w:sz="0" w:space="0" w:color="auto"/>
          </w:divBdr>
        </w:div>
        <w:div w:id="1776830293">
          <w:marLeft w:val="0"/>
          <w:marRight w:val="0"/>
          <w:marTop w:val="0"/>
          <w:marBottom w:val="0"/>
          <w:divBdr>
            <w:top w:val="none" w:sz="0" w:space="0" w:color="auto"/>
            <w:left w:val="none" w:sz="0" w:space="0" w:color="auto"/>
            <w:bottom w:val="none" w:sz="0" w:space="0" w:color="auto"/>
            <w:right w:val="none" w:sz="0" w:space="0" w:color="auto"/>
          </w:divBdr>
        </w:div>
        <w:div w:id="372848740">
          <w:marLeft w:val="0"/>
          <w:marRight w:val="0"/>
          <w:marTop w:val="0"/>
          <w:marBottom w:val="0"/>
          <w:divBdr>
            <w:top w:val="none" w:sz="0" w:space="0" w:color="auto"/>
            <w:left w:val="none" w:sz="0" w:space="0" w:color="auto"/>
            <w:bottom w:val="none" w:sz="0" w:space="0" w:color="auto"/>
            <w:right w:val="none" w:sz="0" w:space="0" w:color="auto"/>
          </w:divBdr>
        </w:div>
        <w:div w:id="1931230952">
          <w:marLeft w:val="0"/>
          <w:marRight w:val="0"/>
          <w:marTop w:val="0"/>
          <w:marBottom w:val="0"/>
          <w:divBdr>
            <w:top w:val="none" w:sz="0" w:space="0" w:color="auto"/>
            <w:left w:val="none" w:sz="0" w:space="0" w:color="auto"/>
            <w:bottom w:val="none" w:sz="0" w:space="0" w:color="auto"/>
            <w:right w:val="none" w:sz="0" w:space="0" w:color="auto"/>
          </w:divBdr>
        </w:div>
        <w:div w:id="1614435103">
          <w:marLeft w:val="0"/>
          <w:marRight w:val="0"/>
          <w:marTop w:val="0"/>
          <w:marBottom w:val="0"/>
          <w:divBdr>
            <w:top w:val="none" w:sz="0" w:space="0" w:color="auto"/>
            <w:left w:val="none" w:sz="0" w:space="0" w:color="auto"/>
            <w:bottom w:val="none" w:sz="0" w:space="0" w:color="auto"/>
            <w:right w:val="none" w:sz="0" w:space="0" w:color="auto"/>
          </w:divBdr>
        </w:div>
        <w:div w:id="1723017542">
          <w:marLeft w:val="0"/>
          <w:marRight w:val="0"/>
          <w:marTop w:val="0"/>
          <w:marBottom w:val="0"/>
          <w:divBdr>
            <w:top w:val="none" w:sz="0" w:space="0" w:color="auto"/>
            <w:left w:val="none" w:sz="0" w:space="0" w:color="auto"/>
            <w:bottom w:val="none" w:sz="0" w:space="0" w:color="auto"/>
            <w:right w:val="none" w:sz="0" w:space="0" w:color="auto"/>
          </w:divBdr>
        </w:div>
        <w:div w:id="1822500538">
          <w:marLeft w:val="0"/>
          <w:marRight w:val="0"/>
          <w:marTop w:val="0"/>
          <w:marBottom w:val="0"/>
          <w:divBdr>
            <w:top w:val="none" w:sz="0" w:space="0" w:color="auto"/>
            <w:left w:val="none" w:sz="0" w:space="0" w:color="auto"/>
            <w:bottom w:val="none" w:sz="0" w:space="0" w:color="auto"/>
            <w:right w:val="none" w:sz="0" w:space="0" w:color="auto"/>
          </w:divBdr>
        </w:div>
        <w:div w:id="1336565926">
          <w:marLeft w:val="0"/>
          <w:marRight w:val="0"/>
          <w:marTop w:val="0"/>
          <w:marBottom w:val="0"/>
          <w:divBdr>
            <w:top w:val="none" w:sz="0" w:space="0" w:color="auto"/>
            <w:left w:val="none" w:sz="0" w:space="0" w:color="auto"/>
            <w:bottom w:val="none" w:sz="0" w:space="0" w:color="auto"/>
            <w:right w:val="none" w:sz="0" w:space="0" w:color="auto"/>
          </w:divBdr>
        </w:div>
        <w:div w:id="1549220465">
          <w:marLeft w:val="0"/>
          <w:marRight w:val="0"/>
          <w:marTop w:val="0"/>
          <w:marBottom w:val="0"/>
          <w:divBdr>
            <w:top w:val="none" w:sz="0" w:space="0" w:color="auto"/>
            <w:left w:val="none" w:sz="0" w:space="0" w:color="auto"/>
            <w:bottom w:val="none" w:sz="0" w:space="0" w:color="auto"/>
            <w:right w:val="none" w:sz="0" w:space="0" w:color="auto"/>
          </w:divBdr>
        </w:div>
        <w:div w:id="492139161">
          <w:marLeft w:val="0"/>
          <w:marRight w:val="0"/>
          <w:marTop w:val="0"/>
          <w:marBottom w:val="0"/>
          <w:divBdr>
            <w:top w:val="none" w:sz="0" w:space="0" w:color="auto"/>
            <w:left w:val="none" w:sz="0" w:space="0" w:color="auto"/>
            <w:bottom w:val="none" w:sz="0" w:space="0" w:color="auto"/>
            <w:right w:val="none" w:sz="0" w:space="0" w:color="auto"/>
          </w:divBdr>
        </w:div>
        <w:div w:id="2006470806">
          <w:marLeft w:val="0"/>
          <w:marRight w:val="0"/>
          <w:marTop w:val="0"/>
          <w:marBottom w:val="0"/>
          <w:divBdr>
            <w:top w:val="none" w:sz="0" w:space="0" w:color="auto"/>
            <w:left w:val="none" w:sz="0" w:space="0" w:color="auto"/>
            <w:bottom w:val="none" w:sz="0" w:space="0" w:color="auto"/>
            <w:right w:val="none" w:sz="0" w:space="0" w:color="auto"/>
          </w:divBdr>
        </w:div>
        <w:div w:id="655837052">
          <w:marLeft w:val="0"/>
          <w:marRight w:val="0"/>
          <w:marTop w:val="0"/>
          <w:marBottom w:val="0"/>
          <w:divBdr>
            <w:top w:val="none" w:sz="0" w:space="0" w:color="auto"/>
            <w:left w:val="none" w:sz="0" w:space="0" w:color="auto"/>
            <w:bottom w:val="none" w:sz="0" w:space="0" w:color="auto"/>
            <w:right w:val="none" w:sz="0" w:space="0" w:color="auto"/>
          </w:divBdr>
        </w:div>
        <w:div w:id="40249929">
          <w:marLeft w:val="0"/>
          <w:marRight w:val="0"/>
          <w:marTop w:val="0"/>
          <w:marBottom w:val="0"/>
          <w:divBdr>
            <w:top w:val="none" w:sz="0" w:space="0" w:color="auto"/>
            <w:left w:val="none" w:sz="0" w:space="0" w:color="auto"/>
            <w:bottom w:val="none" w:sz="0" w:space="0" w:color="auto"/>
            <w:right w:val="none" w:sz="0" w:space="0" w:color="auto"/>
          </w:divBdr>
        </w:div>
        <w:div w:id="1095244456">
          <w:marLeft w:val="0"/>
          <w:marRight w:val="0"/>
          <w:marTop w:val="0"/>
          <w:marBottom w:val="0"/>
          <w:divBdr>
            <w:top w:val="none" w:sz="0" w:space="0" w:color="auto"/>
            <w:left w:val="none" w:sz="0" w:space="0" w:color="auto"/>
            <w:bottom w:val="none" w:sz="0" w:space="0" w:color="auto"/>
            <w:right w:val="none" w:sz="0" w:space="0" w:color="auto"/>
          </w:divBdr>
        </w:div>
        <w:div w:id="867573164">
          <w:marLeft w:val="0"/>
          <w:marRight w:val="0"/>
          <w:marTop w:val="0"/>
          <w:marBottom w:val="0"/>
          <w:divBdr>
            <w:top w:val="none" w:sz="0" w:space="0" w:color="auto"/>
            <w:left w:val="none" w:sz="0" w:space="0" w:color="auto"/>
            <w:bottom w:val="none" w:sz="0" w:space="0" w:color="auto"/>
            <w:right w:val="none" w:sz="0" w:space="0" w:color="auto"/>
          </w:divBdr>
        </w:div>
        <w:div w:id="1419905039">
          <w:marLeft w:val="0"/>
          <w:marRight w:val="0"/>
          <w:marTop w:val="0"/>
          <w:marBottom w:val="0"/>
          <w:divBdr>
            <w:top w:val="none" w:sz="0" w:space="0" w:color="auto"/>
            <w:left w:val="none" w:sz="0" w:space="0" w:color="auto"/>
            <w:bottom w:val="none" w:sz="0" w:space="0" w:color="auto"/>
            <w:right w:val="none" w:sz="0" w:space="0" w:color="auto"/>
          </w:divBdr>
        </w:div>
        <w:div w:id="862673025">
          <w:marLeft w:val="0"/>
          <w:marRight w:val="0"/>
          <w:marTop w:val="0"/>
          <w:marBottom w:val="0"/>
          <w:divBdr>
            <w:top w:val="none" w:sz="0" w:space="0" w:color="auto"/>
            <w:left w:val="none" w:sz="0" w:space="0" w:color="auto"/>
            <w:bottom w:val="none" w:sz="0" w:space="0" w:color="auto"/>
            <w:right w:val="none" w:sz="0" w:space="0" w:color="auto"/>
          </w:divBdr>
        </w:div>
        <w:div w:id="1907449750">
          <w:marLeft w:val="0"/>
          <w:marRight w:val="0"/>
          <w:marTop w:val="0"/>
          <w:marBottom w:val="0"/>
          <w:divBdr>
            <w:top w:val="none" w:sz="0" w:space="0" w:color="auto"/>
            <w:left w:val="none" w:sz="0" w:space="0" w:color="auto"/>
            <w:bottom w:val="none" w:sz="0" w:space="0" w:color="auto"/>
            <w:right w:val="none" w:sz="0" w:space="0" w:color="auto"/>
          </w:divBdr>
        </w:div>
        <w:div w:id="802038971">
          <w:marLeft w:val="0"/>
          <w:marRight w:val="0"/>
          <w:marTop w:val="0"/>
          <w:marBottom w:val="0"/>
          <w:divBdr>
            <w:top w:val="none" w:sz="0" w:space="0" w:color="auto"/>
            <w:left w:val="none" w:sz="0" w:space="0" w:color="auto"/>
            <w:bottom w:val="none" w:sz="0" w:space="0" w:color="auto"/>
            <w:right w:val="none" w:sz="0" w:space="0" w:color="auto"/>
          </w:divBdr>
        </w:div>
        <w:div w:id="1042024213">
          <w:marLeft w:val="0"/>
          <w:marRight w:val="0"/>
          <w:marTop w:val="0"/>
          <w:marBottom w:val="0"/>
          <w:divBdr>
            <w:top w:val="none" w:sz="0" w:space="0" w:color="auto"/>
            <w:left w:val="none" w:sz="0" w:space="0" w:color="auto"/>
            <w:bottom w:val="none" w:sz="0" w:space="0" w:color="auto"/>
            <w:right w:val="none" w:sz="0" w:space="0" w:color="auto"/>
          </w:divBdr>
        </w:div>
        <w:div w:id="693463987">
          <w:marLeft w:val="0"/>
          <w:marRight w:val="0"/>
          <w:marTop w:val="0"/>
          <w:marBottom w:val="0"/>
          <w:divBdr>
            <w:top w:val="none" w:sz="0" w:space="0" w:color="auto"/>
            <w:left w:val="none" w:sz="0" w:space="0" w:color="auto"/>
            <w:bottom w:val="none" w:sz="0" w:space="0" w:color="auto"/>
            <w:right w:val="none" w:sz="0" w:space="0" w:color="auto"/>
          </w:divBdr>
        </w:div>
        <w:div w:id="1734232764">
          <w:marLeft w:val="0"/>
          <w:marRight w:val="0"/>
          <w:marTop w:val="0"/>
          <w:marBottom w:val="0"/>
          <w:divBdr>
            <w:top w:val="none" w:sz="0" w:space="0" w:color="auto"/>
            <w:left w:val="none" w:sz="0" w:space="0" w:color="auto"/>
            <w:bottom w:val="none" w:sz="0" w:space="0" w:color="auto"/>
            <w:right w:val="none" w:sz="0" w:space="0" w:color="auto"/>
          </w:divBdr>
        </w:div>
        <w:div w:id="578487772">
          <w:marLeft w:val="0"/>
          <w:marRight w:val="0"/>
          <w:marTop w:val="0"/>
          <w:marBottom w:val="0"/>
          <w:divBdr>
            <w:top w:val="none" w:sz="0" w:space="0" w:color="auto"/>
            <w:left w:val="none" w:sz="0" w:space="0" w:color="auto"/>
            <w:bottom w:val="none" w:sz="0" w:space="0" w:color="auto"/>
            <w:right w:val="none" w:sz="0" w:space="0" w:color="auto"/>
          </w:divBdr>
        </w:div>
        <w:div w:id="1517844585">
          <w:marLeft w:val="0"/>
          <w:marRight w:val="0"/>
          <w:marTop w:val="0"/>
          <w:marBottom w:val="0"/>
          <w:divBdr>
            <w:top w:val="none" w:sz="0" w:space="0" w:color="auto"/>
            <w:left w:val="none" w:sz="0" w:space="0" w:color="auto"/>
            <w:bottom w:val="none" w:sz="0" w:space="0" w:color="auto"/>
            <w:right w:val="none" w:sz="0" w:space="0" w:color="auto"/>
          </w:divBdr>
        </w:div>
        <w:div w:id="320043210">
          <w:marLeft w:val="0"/>
          <w:marRight w:val="0"/>
          <w:marTop w:val="0"/>
          <w:marBottom w:val="0"/>
          <w:divBdr>
            <w:top w:val="none" w:sz="0" w:space="0" w:color="auto"/>
            <w:left w:val="none" w:sz="0" w:space="0" w:color="auto"/>
            <w:bottom w:val="none" w:sz="0" w:space="0" w:color="auto"/>
            <w:right w:val="none" w:sz="0" w:space="0" w:color="auto"/>
          </w:divBdr>
        </w:div>
        <w:div w:id="438379334">
          <w:marLeft w:val="0"/>
          <w:marRight w:val="0"/>
          <w:marTop w:val="0"/>
          <w:marBottom w:val="0"/>
          <w:divBdr>
            <w:top w:val="none" w:sz="0" w:space="0" w:color="auto"/>
            <w:left w:val="none" w:sz="0" w:space="0" w:color="auto"/>
            <w:bottom w:val="none" w:sz="0" w:space="0" w:color="auto"/>
            <w:right w:val="none" w:sz="0" w:space="0" w:color="auto"/>
          </w:divBdr>
        </w:div>
        <w:div w:id="1444181107">
          <w:marLeft w:val="0"/>
          <w:marRight w:val="0"/>
          <w:marTop w:val="0"/>
          <w:marBottom w:val="0"/>
          <w:divBdr>
            <w:top w:val="none" w:sz="0" w:space="0" w:color="auto"/>
            <w:left w:val="none" w:sz="0" w:space="0" w:color="auto"/>
            <w:bottom w:val="none" w:sz="0" w:space="0" w:color="auto"/>
            <w:right w:val="none" w:sz="0" w:space="0" w:color="auto"/>
          </w:divBdr>
        </w:div>
        <w:div w:id="245308412">
          <w:marLeft w:val="0"/>
          <w:marRight w:val="0"/>
          <w:marTop w:val="0"/>
          <w:marBottom w:val="0"/>
          <w:divBdr>
            <w:top w:val="none" w:sz="0" w:space="0" w:color="auto"/>
            <w:left w:val="none" w:sz="0" w:space="0" w:color="auto"/>
            <w:bottom w:val="none" w:sz="0" w:space="0" w:color="auto"/>
            <w:right w:val="none" w:sz="0" w:space="0" w:color="auto"/>
          </w:divBdr>
        </w:div>
        <w:div w:id="814569333">
          <w:marLeft w:val="0"/>
          <w:marRight w:val="0"/>
          <w:marTop w:val="0"/>
          <w:marBottom w:val="0"/>
          <w:divBdr>
            <w:top w:val="none" w:sz="0" w:space="0" w:color="auto"/>
            <w:left w:val="none" w:sz="0" w:space="0" w:color="auto"/>
            <w:bottom w:val="none" w:sz="0" w:space="0" w:color="auto"/>
            <w:right w:val="none" w:sz="0" w:space="0" w:color="auto"/>
          </w:divBdr>
        </w:div>
        <w:div w:id="851576849">
          <w:marLeft w:val="0"/>
          <w:marRight w:val="0"/>
          <w:marTop w:val="0"/>
          <w:marBottom w:val="0"/>
          <w:divBdr>
            <w:top w:val="none" w:sz="0" w:space="0" w:color="auto"/>
            <w:left w:val="none" w:sz="0" w:space="0" w:color="auto"/>
            <w:bottom w:val="none" w:sz="0" w:space="0" w:color="auto"/>
            <w:right w:val="none" w:sz="0" w:space="0" w:color="auto"/>
          </w:divBdr>
        </w:div>
        <w:div w:id="2119644088">
          <w:marLeft w:val="0"/>
          <w:marRight w:val="0"/>
          <w:marTop w:val="0"/>
          <w:marBottom w:val="0"/>
          <w:divBdr>
            <w:top w:val="none" w:sz="0" w:space="0" w:color="auto"/>
            <w:left w:val="none" w:sz="0" w:space="0" w:color="auto"/>
            <w:bottom w:val="none" w:sz="0" w:space="0" w:color="auto"/>
            <w:right w:val="none" w:sz="0" w:space="0" w:color="auto"/>
          </w:divBdr>
        </w:div>
        <w:div w:id="1002273528">
          <w:marLeft w:val="0"/>
          <w:marRight w:val="0"/>
          <w:marTop w:val="0"/>
          <w:marBottom w:val="0"/>
          <w:divBdr>
            <w:top w:val="none" w:sz="0" w:space="0" w:color="auto"/>
            <w:left w:val="none" w:sz="0" w:space="0" w:color="auto"/>
            <w:bottom w:val="none" w:sz="0" w:space="0" w:color="auto"/>
            <w:right w:val="none" w:sz="0" w:space="0" w:color="auto"/>
          </w:divBdr>
        </w:div>
        <w:div w:id="586310904">
          <w:marLeft w:val="0"/>
          <w:marRight w:val="0"/>
          <w:marTop w:val="0"/>
          <w:marBottom w:val="0"/>
          <w:divBdr>
            <w:top w:val="none" w:sz="0" w:space="0" w:color="auto"/>
            <w:left w:val="none" w:sz="0" w:space="0" w:color="auto"/>
            <w:bottom w:val="none" w:sz="0" w:space="0" w:color="auto"/>
            <w:right w:val="none" w:sz="0" w:space="0" w:color="auto"/>
          </w:divBdr>
        </w:div>
        <w:div w:id="519389744">
          <w:marLeft w:val="0"/>
          <w:marRight w:val="0"/>
          <w:marTop w:val="0"/>
          <w:marBottom w:val="0"/>
          <w:divBdr>
            <w:top w:val="none" w:sz="0" w:space="0" w:color="auto"/>
            <w:left w:val="none" w:sz="0" w:space="0" w:color="auto"/>
            <w:bottom w:val="none" w:sz="0" w:space="0" w:color="auto"/>
            <w:right w:val="none" w:sz="0" w:space="0" w:color="auto"/>
          </w:divBdr>
        </w:div>
        <w:div w:id="1022318330">
          <w:marLeft w:val="0"/>
          <w:marRight w:val="0"/>
          <w:marTop w:val="0"/>
          <w:marBottom w:val="0"/>
          <w:divBdr>
            <w:top w:val="none" w:sz="0" w:space="0" w:color="auto"/>
            <w:left w:val="none" w:sz="0" w:space="0" w:color="auto"/>
            <w:bottom w:val="none" w:sz="0" w:space="0" w:color="auto"/>
            <w:right w:val="none" w:sz="0" w:space="0" w:color="auto"/>
          </w:divBdr>
        </w:div>
        <w:div w:id="1740975779">
          <w:marLeft w:val="0"/>
          <w:marRight w:val="0"/>
          <w:marTop w:val="0"/>
          <w:marBottom w:val="0"/>
          <w:divBdr>
            <w:top w:val="none" w:sz="0" w:space="0" w:color="auto"/>
            <w:left w:val="none" w:sz="0" w:space="0" w:color="auto"/>
            <w:bottom w:val="none" w:sz="0" w:space="0" w:color="auto"/>
            <w:right w:val="none" w:sz="0" w:space="0" w:color="auto"/>
          </w:divBdr>
        </w:div>
        <w:div w:id="898517078">
          <w:marLeft w:val="0"/>
          <w:marRight w:val="0"/>
          <w:marTop w:val="0"/>
          <w:marBottom w:val="0"/>
          <w:divBdr>
            <w:top w:val="none" w:sz="0" w:space="0" w:color="auto"/>
            <w:left w:val="none" w:sz="0" w:space="0" w:color="auto"/>
            <w:bottom w:val="none" w:sz="0" w:space="0" w:color="auto"/>
            <w:right w:val="none" w:sz="0" w:space="0" w:color="auto"/>
          </w:divBdr>
        </w:div>
        <w:div w:id="678626999">
          <w:marLeft w:val="0"/>
          <w:marRight w:val="0"/>
          <w:marTop w:val="0"/>
          <w:marBottom w:val="0"/>
          <w:divBdr>
            <w:top w:val="none" w:sz="0" w:space="0" w:color="auto"/>
            <w:left w:val="none" w:sz="0" w:space="0" w:color="auto"/>
            <w:bottom w:val="none" w:sz="0" w:space="0" w:color="auto"/>
            <w:right w:val="none" w:sz="0" w:space="0" w:color="auto"/>
          </w:divBdr>
        </w:div>
        <w:div w:id="862011702">
          <w:marLeft w:val="0"/>
          <w:marRight w:val="0"/>
          <w:marTop w:val="0"/>
          <w:marBottom w:val="0"/>
          <w:divBdr>
            <w:top w:val="none" w:sz="0" w:space="0" w:color="auto"/>
            <w:left w:val="none" w:sz="0" w:space="0" w:color="auto"/>
            <w:bottom w:val="none" w:sz="0" w:space="0" w:color="auto"/>
            <w:right w:val="none" w:sz="0" w:space="0" w:color="auto"/>
          </w:divBdr>
        </w:div>
        <w:div w:id="1513497126">
          <w:marLeft w:val="0"/>
          <w:marRight w:val="0"/>
          <w:marTop w:val="0"/>
          <w:marBottom w:val="0"/>
          <w:divBdr>
            <w:top w:val="none" w:sz="0" w:space="0" w:color="auto"/>
            <w:left w:val="none" w:sz="0" w:space="0" w:color="auto"/>
            <w:bottom w:val="none" w:sz="0" w:space="0" w:color="auto"/>
            <w:right w:val="none" w:sz="0" w:space="0" w:color="auto"/>
          </w:divBdr>
        </w:div>
        <w:div w:id="497698680">
          <w:marLeft w:val="0"/>
          <w:marRight w:val="0"/>
          <w:marTop w:val="0"/>
          <w:marBottom w:val="0"/>
          <w:divBdr>
            <w:top w:val="none" w:sz="0" w:space="0" w:color="auto"/>
            <w:left w:val="none" w:sz="0" w:space="0" w:color="auto"/>
            <w:bottom w:val="none" w:sz="0" w:space="0" w:color="auto"/>
            <w:right w:val="none" w:sz="0" w:space="0" w:color="auto"/>
          </w:divBdr>
        </w:div>
        <w:div w:id="1722166218">
          <w:marLeft w:val="0"/>
          <w:marRight w:val="0"/>
          <w:marTop w:val="0"/>
          <w:marBottom w:val="0"/>
          <w:divBdr>
            <w:top w:val="none" w:sz="0" w:space="0" w:color="auto"/>
            <w:left w:val="none" w:sz="0" w:space="0" w:color="auto"/>
            <w:bottom w:val="none" w:sz="0" w:space="0" w:color="auto"/>
            <w:right w:val="none" w:sz="0" w:space="0" w:color="auto"/>
          </w:divBdr>
        </w:div>
        <w:div w:id="2098474077">
          <w:marLeft w:val="0"/>
          <w:marRight w:val="0"/>
          <w:marTop w:val="0"/>
          <w:marBottom w:val="0"/>
          <w:divBdr>
            <w:top w:val="none" w:sz="0" w:space="0" w:color="auto"/>
            <w:left w:val="none" w:sz="0" w:space="0" w:color="auto"/>
            <w:bottom w:val="none" w:sz="0" w:space="0" w:color="auto"/>
            <w:right w:val="none" w:sz="0" w:space="0" w:color="auto"/>
          </w:divBdr>
        </w:div>
        <w:div w:id="221716021">
          <w:marLeft w:val="0"/>
          <w:marRight w:val="0"/>
          <w:marTop w:val="0"/>
          <w:marBottom w:val="0"/>
          <w:divBdr>
            <w:top w:val="none" w:sz="0" w:space="0" w:color="auto"/>
            <w:left w:val="none" w:sz="0" w:space="0" w:color="auto"/>
            <w:bottom w:val="none" w:sz="0" w:space="0" w:color="auto"/>
            <w:right w:val="none" w:sz="0" w:space="0" w:color="auto"/>
          </w:divBdr>
        </w:div>
        <w:div w:id="1766263020">
          <w:marLeft w:val="0"/>
          <w:marRight w:val="0"/>
          <w:marTop w:val="0"/>
          <w:marBottom w:val="0"/>
          <w:divBdr>
            <w:top w:val="none" w:sz="0" w:space="0" w:color="auto"/>
            <w:left w:val="none" w:sz="0" w:space="0" w:color="auto"/>
            <w:bottom w:val="none" w:sz="0" w:space="0" w:color="auto"/>
            <w:right w:val="none" w:sz="0" w:space="0" w:color="auto"/>
          </w:divBdr>
        </w:div>
        <w:div w:id="1443458737">
          <w:marLeft w:val="0"/>
          <w:marRight w:val="0"/>
          <w:marTop w:val="0"/>
          <w:marBottom w:val="0"/>
          <w:divBdr>
            <w:top w:val="none" w:sz="0" w:space="0" w:color="auto"/>
            <w:left w:val="none" w:sz="0" w:space="0" w:color="auto"/>
            <w:bottom w:val="none" w:sz="0" w:space="0" w:color="auto"/>
            <w:right w:val="none" w:sz="0" w:space="0" w:color="auto"/>
          </w:divBdr>
        </w:div>
        <w:div w:id="768739311">
          <w:marLeft w:val="0"/>
          <w:marRight w:val="0"/>
          <w:marTop w:val="0"/>
          <w:marBottom w:val="0"/>
          <w:divBdr>
            <w:top w:val="none" w:sz="0" w:space="0" w:color="auto"/>
            <w:left w:val="none" w:sz="0" w:space="0" w:color="auto"/>
            <w:bottom w:val="none" w:sz="0" w:space="0" w:color="auto"/>
            <w:right w:val="none" w:sz="0" w:space="0" w:color="auto"/>
          </w:divBdr>
        </w:div>
        <w:div w:id="1959988885">
          <w:marLeft w:val="0"/>
          <w:marRight w:val="0"/>
          <w:marTop w:val="0"/>
          <w:marBottom w:val="0"/>
          <w:divBdr>
            <w:top w:val="none" w:sz="0" w:space="0" w:color="auto"/>
            <w:left w:val="none" w:sz="0" w:space="0" w:color="auto"/>
            <w:bottom w:val="none" w:sz="0" w:space="0" w:color="auto"/>
            <w:right w:val="none" w:sz="0" w:space="0" w:color="auto"/>
          </w:divBdr>
        </w:div>
        <w:div w:id="1710687495">
          <w:marLeft w:val="0"/>
          <w:marRight w:val="0"/>
          <w:marTop w:val="0"/>
          <w:marBottom w:val="0"/>
          <w:divBdr>
            <w:top w:val="none" w:sz="0" w:space="0" w:color="auto"/>
            <w:left w:val="none" w:sz="0" w:space="0" w:color="auto"/>
            <w:bottom w:val="none" w:sz="0" w:space="0" w:color="auto"/>
            <w:right w:val="none" w:sz="0" w:space="0" w:color="auto"/>
          </w:divBdr>
        </w:div>
        <w:div w:id="1956136096">
          <w:marLeft w:val="0"/>
          <w:marRight w:val="0"/>
          <w:marTop w:val="0"/>
          <w:marBottom w:val="0"/>
          <w:divBdr>
            <w:top w:val="none" w:sz="0" w:space="0" w:color="auto"/>
            <w:left w:val="none" w:sz="0" w:space="0" w:color="auto"/>
            <w:bottom w:val="none" w:sz="0" w:space="0" w:color="auto"/>
            <w:right w:val="none" w:sz="0" w:space="0" w:color="auto"/>
          </w:divBdr>
        </w:div>
        <w:div w:id="1373530817">
          <w:marLeft w:val="0"/>
          <w:marRight w:val="0"/>
          <w:marTop w:val="0"/>
          <w:marBottom w:val="0"/>
          <w:divBdr>
            <w:top w:val="none" w:sz="0" w:space="0" w:color="auto"/>
            <w:left w:val="none" w:sz="0" w:space="0" w:color="auto"/>
            <w:bottom w:val="none" w:sz="0" w:space="0" w:color="auto"/>
            <w:right w:val="none" w:sz="0" w:space="0" w:color="auto"/>
          </w:divBdr>
        </w:div>
        <w:div w:id="585579051">
          <w:marLeft w:val="0"/>
          <w:marRight w:val="0"/>
          <w:marTop w:val="0"/>
          <w:marBottom w:val="0"/>
          <w:divBdr>
            <w:top w:val="none" w:sz="0" w:space="0" w:color="auto"/>
            <w:left w:val="none" w:sz="0" w:space="0" w:color="auto"/>
            <w:bottom w:val="none" w:sz="0" w:space="0" w:color="auto"/>
            <w:right w:val="none" w:sz="0" w:space="0" w:color="auto"/>
          </w:divBdr>
        </w:div>
        <w:div w:id="364063985">
          <w:marLeft w:val="0"/>
          <w:marRight w:val="0"/>
          <w:marTop w:val="0"/>
          <w:marBottom w:val="0"/>
          <w:divBdr>
            <w:top w:val="none" w:sz="0" w:space="0" w:color="auto"/>
            <w:left w:val="none" w:sz="0" w:space="0" w:color="auto"/>
            <w:bottom w:val="none" w:sz="0" w:space="0" w:color="auto"/>
            <w:right w:val="none" w:sz="0" w:space="0" w:color="auto"/>
          </w:divBdr>
        </w:div>
        <w:div w:id="966472144">
          <w:marLeft w:val="0"/>
          <w:marRight w:val="0"/>
          <w:marTop w:val="0"/>
          <w:marBottom w:val="0"/>
          <w:divBdr>
            <w:top w:val="none" w:sz="0" w:space="0" w:color="auto"/>
            <w:left w:val="none" w:sz="0" w:space="0" w:color="auto"/>
            <w:bottom w:val="none" w:sz="0" w:space="0" w:color="auto"/>
            <w:right w:val="none" w:sz="0" w:space="0" w:color="auto"/>
          </w:divBdr>
        </w:div>
        <w:div w:id="224687462">
          <w:marLeft w:val="0"/>
          <w:marRight w:val="0"/>
          <w:marTop w:val="0"/>
          <w:marBottom w:val="0"/>
          <w:divBdr>
            <w:top w:val="none" w:sz="0" w:space="0" w:color="auto"/>
            <w:left w:val="none" w:sz="0" w:space="0" w:color="auto"/>
            <w:bottom w:val="none" w:sz="0" w:space="0" w:color="auto"/>
            <w:right w:val="none" w:sz="0" w:space="0" w:color="auto"/>
          </w:divBdr>
        </w:div>
        <w:div w:id="1829978514">
          <w:marLeft w:val="0"/>
          <w:marRight w:val="0"/>
          <w:marTop w:val="0"/>
          <w:marBottom w:val="0"/>
          <w:divBdr>
            <w:top w:val="none" w:sz="0" w:space="0" w:color="auto"/>
            <w:left w:val="none" w:sz="0" w:space="0" w:color="auto"/>
            <w:bottom w:val="none" w:sz="0" w:space="0" w:color="auto"/>
            <w:right w:val="none" w:sz="0" w:space="0" w:color="auto"/>
          </w:divBdr>
        </w:div>
        <w:div w:id="237792608">
          <w:marLeft w:val="0"/>
          <w:marRight w:val="0"/>
          <w:marTop w:val="0"/>
          <w:marBottom w:val="0"/>
          <w:divBdr>
            <w:top w:val="none" w:sz="0" w:space="0" w:color="auto"/>
            <w:left w:val="none" w:sz="0" w:space="0" w:color="auto"/>
            <w:bottom w:val="none" w:sz="0" w:space="0" w:color="auto"/>
            <w:right w:val="none" w:sz="0" w:space="0" w:color="auto"/>
          </w:divBdr>
        </w:div>
        <w:div w:id="793134755">
          <w:marLeft w:val="0"/>
          <w:marRight w:val="0"/>
          <w:marTop w:val="0"/>
          <w:marBottom w:val="0"/>
          <w:divBdr>
            <w:top w:val="none" w:sz="0" w:space="0" w:color="auto"/>
            <w:left w:val="none" w:sz="0" w:space="0" w:color="auto"/>
            <w:bottom w:val="none" w:sz="0" w:space="0" w:color="auto"/>
            <w:right w:val="none" w:sz="0" w:space="0" w:color="auto"/>
          </w:divBdr>
        </w:div>
        <w:div w:id="166556138">
          <w:marLeft w:val="0"/>
          <w:marRight w:val="0"/>
          <w:marTop w:val="0"/>
          <w:marBottom w:val="0"/>
          <w:divBdr>
            <w:top w:val="none" w:sz="0" w:space="0" w:color="auto"/>
            <w:left w:val="none" w:sz="0" w:space="0" w:color="auto"/>
            <w:bottom w:val="none" w:sz="0" w:space="0" w:color="auto"/>
            <w:right w:val="none" w:sz="0" w:space="0" w:color="auto"/>
          </w:divBdr>
        </w:div>
        <w:div w:id="1236624509">
          <w:marLeft w:val="0"/>
          <w:marRight w:val="0"/>
          <w:marTop w:val="0"/>
          <w:marBottom w:val="0"/>
          <w:divBdr>
            <w:top w:val="none" w:sz="0" w:space="0" w:color="auto"/>
            <w:left w:val="none" w:sz="0" w:space="0" w:color="auto"/>
            <w:bottom w:val="none" w:sz="0" w:space="0" w:color="auto"/>
            <w:right w:val="none" w:sz="0" w:space="0" w:color="auto"/>
          </w:divBdr>
        </w:div>
        <w:div w:id="645016914">
          <w:marLeft w:val="0"/>
          <w:marRight w:val="0"/>
          <w:marTop w:val="0"/>
          <w:marBottom w:val="0"/>
          <w:divBdr>
            <w:top w:val="none" w:sz="0" w:space="0" w:color="auto"/>
            <w:left w:val="none" w:sz="0" w:space="0" w:color="auto"/>
            <w:bottom w:val="none" w:sz="0" w:space="0" w:color="auto"/>
            <w:right w:val="none" w:sz="0" w:space="0" w:color="auto"/>
          </w:divBdr>
        </w:div>
        <w:div w:id="846363033">
          <w:marLeft w:val="0"/>
          <w:marRight w:val="0"/>
          <w:marTop w:val="0"/>
          <w:marBottom w:val="0"/>
          <w:divBdr>
            <w:top w:val="none" w:sz="0" w:space="0" w:color="auto"/>
            <w:left w:val="none" w:sz="0" w:space="0" w:color="auto"/>
            <w:bottom w:val="none" w:sz="0" w:space="0" w:color="auto"/>
            <w:right w:val="none" w:sz="0" w:space="0" w:color="auto"/>
          </w:divBdr>
        </w:div>
        <w:div w:id="324237834">
          <w:marLeft w:val="0"/>
          <w:marRight w:val="0"/>
          <w:marTop w:val="0"/>
          <w:marBottom w:val="0"/>
          <w:divBdr>
            <w:top w:val="none" w:sz="0" w:space="0" w:color="auto"/>
            <w:left w:val="none" w:sz="0" w:space="0" w:color="auto"/>
            <w:bottom w:val="none" w:sz="0" w:space="0" w:color="auto"/>
            <w:right w:val="none" w:sz="0" w:space="0" w:color="auto"/>
          </w:divBdr>
        </w:div>
        <w:div w:id="1941331914">
          <w:marLeft w:val="0"/>
          <w:marRight w:val="0"/>
          <w:marTop w:val="0"/>
          <w:marBottom w:val="0"/>
          <w:divBdr>
            <w:top w:val="none" w:sz="0" w:space="0" w:color="auto"/>
            <w:left w:val="none" w:sz="0" w:space="0" w:color="auto"/>
            <w:bottom w:val="none" w:sz="0" w:space="0" w:color="auto"/>
            <w:right w:val="none" w:sz="0" w:space="0" w:color="auto"/>
          </w:divBdr>
        </w:div>
        <w:div w:id="1777479433">
          <w:marLeft w:val="0"/>
          <w:marRight w:val="0"/>
          <w:marTop w:val="0"/>
          <w:marBottom w:val="0"/>
          <w:divBdr>
            <w:top w:val="none" w:sz="0" w:space="0" w:color="auto"/>
            <w:left w:val="none" w:sz="0" w:space="0" w:color="auto"/>
            <w:bottom w:val="none" w:sz="0" w:space="0" w:color="auto"/>
            <w:right w:val="none" w:sz="0" w:space="0" w:color="auto"/>
          </w:divBdr>
        </w:div>
        <w:div w:id="245654688">
          <w:marLeft w:val="0"/>
          <w:marRight w:val="0"/>
          <w:marTop w:val="0"/>
          <w:marBottom w:val="0"/>
          <w:divBdr>
            <w:top w:val="none" w:sz="0" w:space="0" w:color="auto"/>
            <w:left w:val="none" w:sz="0" w:space="0" w:color="auto"/>
            <w:bottom w:val="none" w:sz="0" w:space="0" w:color="auto"/>
            <w:right w:val="none" w:sz="0" w:space="0" w:color="auto"/>
          </w:divBdr>
        </w:div>
        <w:div w:id="1866216022">
          <w:marLeft w:val="0"/>
          <w:marRight w:val="0"/>
          <w:marTop w:val="0"/>
          <w:marBottom w:val="0"/>
          <w:divBdr>
            <w:top w:val="none" w:sz="0" w:space="0" w:color="auto"/>
            <w:left w:val="none" w:sz="0" w:space="0" w:color="auto"/>
            <w:bottom w:val="none" w:sz="0" w:space="0" w:color="auto"/>
            <w:right w:val="none" w:sz="0" w:space="0" w:color="auto"/>
          </w:divBdr>
        </w:div>
        <w:div w:id="465466621">
          <w:marLeft w:val="0"/>
          <w:marRight w:val="0"/>
          <w:marTop w:val="0"/>
          <w:marBottom w:val="0"/>
          <w:divBdr>
            <w:top w:val="none" w:sz="0" w:space="0" w:color="auto"/>
            <w:left w:val="none" w:sz="0" w:space="0" w:color="auto"/>
            <w:bottom w:val="none" w:sz="0" w:space="0" w:color="auto"/>
            <w:right w:val="none" w:sz="0" w:space="0" w:color="auto"/>
          </w:divBdr>
        </w:div>
        <w:div w:id="963776245">
          <w:marLeft w:val="0"/>
          <w:marRight w:val="0"/>
          <w:marTop w:val="0"/>
          <w:marBottom w:val="0"/>
          <w:divBdr>
            <w:top w:val="none" w:sz="0" w:space="0" w:color="auto"/>
            <w:left w:val="none" w:sz="0" w:space="0" w:color="auto"/>
            <w:bottom w:val="none" w:sz="0" w:space="0" w:color="auto"/>
            <w:right w:val="none" w:sz="0" w:space="0" w:color="auto"/>
          </w:divBdr>
        </w:div>
        <w:div w:id="1614484329">
          <w:marLeft w:val="0"/>
          <w:marRight w:val="0"/>
          <w:marTop w:val="0"/>
          <w:marBottom w:val="0"/>
          <w:divBdr>
            <w:top w:val="none" w:sz="0" w:space="0" w:color="auto"/>
            <w:left w:val="none" w:sz="0" w:space="0" w:color="auto"/>
            <w:bottom w:val="none" w:sz="0" w:space="0" w:color="auto"/>
            <w:right w:val="none" w:sz="0" w:space="0" w:color="auto"/>
          </w:divBdr>
        </w:div>
        <w:div w:id="873158392">
          <w:marLeft w:val="0"/>
          <w:marRight w:val="0"/>
          <w:marTop w:val="0"/>
          <w:marBottom w:val="0"/>
          <w:divBdr>
            <w:top w:val="none" w:sz="0" w:space="0" w:color="auto"/>
            <w:left w:val="none" w:sz="0" w:space="0" w:color="auto"/>
            <w:bottom w:val="none" w:sz="0" w:space="0" w:color="auto"/>
            <w:right w:val="none" w:sz="0" w:space="0" w:color="auto"/>
          </w:divBdr>
        </w:div>
        <w:div w:id="2106029214">
          <w:marLeft w:val="0"/>
          <w:marRight w:val="0"/>
          <w:marTop w:val="0"/>
          <w:marBottom w:val="0"/>
          <w:divBdr>
            <w:top w:val="none" w:sz="0" w:space="0" w:color="auto"/>
            <w:left w:val="none" w:sz="0" w:space="0" w:color="auto"/>
            <w:bottom w:val="none" w:sz="0" w:space="0" w:color="auto"/>
            <w:right w:val="none" w:sz="0" w:space="0" w:color="auto"/>
          </w:divBdr>
        </w:div>
        <w:div w:id="33044356">
          <w:marLeft w:val="0"/>
          <w:marRight w:val="0"/>
          <w:marTop w:val="0"/>
          <w:marBottom w:val="0"/>
          <w:divBdr>
            <w:top w:val="none" w:sz="0" w:space="0" w:color="auto"/>
            <w:left w:val="none" w:sz="0" w:space="0" w:color="auto"/>
            <w:bottom w:val="none" w:sz="0" w:space="0" w:color="auto"/>
            <w:right w:val="none" w:sz="0" w:space="0" w:color="auto"/>
          </w:divBdr>
        </w:div>
        <w:div w:id="1669401386">
          <w:marLeft w:val="0"/>
          <w:marRight w:val="0"/>
          <w:marTop w:val="0"/>
          <w:marBottom w:val="0"/>
          <w:divBdr>
            <w:top w:val="none" w:sz="0" w:space="0" w:color="auto"/>
            <w:left w:val="none" w:sz="0" w:space="0" w:color="auto"/>
            <w:bottom w:val="none" w:sz="0" w:space="0" w:color="auto"/>
            <w:right w:val="none" w:sz="0" w:space="0" w:color="auto"/>
          </w:divBdr>
        </w:div>
        <w:div w:id="1696689752">
          <w:marLeft w:val="0"/>
          <w:marRight w:val="0"/>
          <w:marTop w:val="0"/>
          <w:marBottom w:val="0"/>
          <w:divBdr>
            <w:top w:val="none" w:sz="0" w:space="0" w:color="auto"/>
            <w:left w:val="none" w:sz="0" w:space="0" w:color="auto"/>
            <w:bottom w:val="none" w:sz="0" w:space="0" w:color="auto"/>
            <w:right w:val="none" w:sz="0" w:space="0" w:color="auto"/>
          </w:divBdr>
        </w:div>
        <w:div w:id="1628390186">
          <w:marLeft w:val="0"/>
          <w:marRight w:val="0"/>
          <w:marTop w:val="0"/>
          <w:marBottom w:val="0"/>
          <w:divBdr>
            <w:top w:val="none" w:sz="0" w:space="0" w:color="auto"/>
            <w:left w:val="none" w:sz="0" w:space="0" w:color="auto"/>
            <w:bottom w:val="none" w:sz="0" w:space="0" w:color="auto"/>
            <w:right w:val="none" w:sz="0" w:space="0" w:color="auto"/>
          </w:divBdr>
        </w:div>
        <w:div w:id="890268276">
          <w:marLeft w:val="0"/>
          <w:marRight w:val="0"/>
          <w:marTop w:val="0"/>
          <w:marBottom w:val="0"/>
          <w:divBdr>
            <w:top w:val="none" w:sz="0" w:space="0" w:color="auto"/>
            <w:left w:val="none" w:sz="0" w:space="0" w:color="auto"/>
            <w:bottom w:val="none" w:sz="0" w:space="0" w:color="auto"/>
            <w:right w:val="none" w:sz="0" w:space="0" w:color="auto"/>
          </w:divBdr>
        </w:div>
        <w:div w:id="139464420">
          <w:marLeft w:val="0"/>
          <w:marRight w:val="0"/>
          <w:marTop w:val="0"/>
          <w:marBottom w:val="0"/>
          <w:divBdr>
            <w:top w:val="none" w:sz="0" w:space="0" w:color="auto"/>
            <w:left w:val="none" w:sz="0" w:space="0" w:color="auto"/>
            <w:bottom w:val="none" w:sz="0" w:space="0" w:color="auto"/>
            <w:right w:val="none" w:sz="0" w:space="0" w:color="auto"/>
          </w:divBdr>
        </w:div>
        <w:div w:id="1138570960">
          <w:marLeft w:val="0"/>
          <w:marRight w:val="0"/>
          <w:marTop w:val="0"/>
          <w:marBottom w:val="0"/>
          <w:divBdr>
            <w:top w:val="none" w:sz="0" w:space="0" w:color="auto"/>
            <w:left w:val="none" w:sz="0" w:space="0" w:color="auto"/>
            <w:bottom w:val="none" w:sz="0" w:space="0" w:color="auto"/>
            <w:right w:val="none" w:sz="0" w:space="0" w:color="auto"/>
          </w:divBdr>
        </w:div>
        <w:div w:id="1479423447">
          <w:marLeft w:val="0"/>
          <w:marRight w:val="0"/>
          <w:marTop w:val="0"/>
          <w:marBottom w:val="0"/>
          <w:divBdr>
            <w:top w:val="none" w:sz="0" w:space="0" w:color="auto"/>
            <w:left w:val="none" w:sz="0" w:space="0" w:color="auto"/>
            <w:bottom w:val="none" w:sz="0" w:space="0" w:color="auto"/>
            <w:right w:val="none" w:sz="0" w:space="0" w:color="auto"/>
          </w:divBdr>
        </w:div>
        <w:div w:id="201750658">
          <w:marLeft w:val="0"/>
          <w:marRight w:val="0"/>
          <w:marTop w:val="0"/>
          <w:marBottom w:val="0"/>
          <w:divBdr>
            <w:top w:val="none" w:sz="0" w:space="0" w:color="auto"/>
            <w:left w:val="none" w:sz="0" w:space="0" w:color="auto"/>
            <w:bottom w:val="none" w:sz="0" w:space="0" w:color="auto"/>
            <w:right w:val="none" w:sz="0" w:space="0" w:color="auto"/>
          </w:divBdr>
        </w:div>
        <w:div w:id="1280212942">
          <w:marLeft w:val="0"/>
          <w:marRight w:val="0"/>
          <w:marTop w:val="0"/>
          <w:marBottom w:val="0"/>
          <w:divBdr>
            <w:top w:val="none" w:sz="0" w:space="0" w:color="auto"/>
            <w:left w:val="none" w:sz="0" w:space="0" w:color="auto"/>
            <w:bottom w:val="none" w:sz="0" w:space="0" w:color="auto"/>
            <w:right w:val="none" w:sz="0" w:space="0" w:color="auto"/>
          </w:divBdr>
        </w:div>
        <w:div w:id="750615318">
          <w:marLeft w:val="0"/>
          <w:marRight w:val="0"/>
          <w:marTop w:val="0"/>
          <w:marBottom w:val="0"/>
          <w:divBdr>
            <w:top w:val="none" w:sz="0" w:space="0" w:color="auto"/>
            <w:left w:val="none" w:sz="0" w:space="0" w:color="auto"/>
            <w:bottom w:val="none" w:sz="0" w:space="0" w:color="auto"/>
            <w:right w:val="none" w:sz="0" w:space="0" w:color="auto"/>
          </w:divBdr>
        </w:div>
        <w:div w:id="445198091">
          <w:marLeft w:val="0"/>
          <w:marRight w:val="0"/>
          <w:marTop w:val="0"/>
          <w:marBottom w:val="0"/>
          <w:divBdr>
            <w:top w:val="none" w:sz="0" w:space="0" w:color="auto"/>
            <w:left w:val="none" w:sz="0" w:space="0" w:color="auto"/>
            <w:bottom w:val="none" w:sz="0" w:space="0" w:color="auto"/>
            <w:right w:val="none" w:sz="0" w:space="0" w:color="auto"/>
          </w:divBdr>
        </w:div>
        <w:div w:id="1193493728">
          <w:marLeft w:val="0"/>
          <w:marRight w:val="0"/>
          <w:marTop w:val="0"/>
          <w:marBottom w:val="0"/>
          <w:divBdr>
            <w:top w:val="none" w:sz="0" w:space="0" w:color="auto"/>
            <w:left w:val="none" w:sz="0" w:space="0" w:color="auto"/>
            <w:bottom w:val="none" w:sz="0" w:space="0" w:color="auto"/>
            <w:right w:val="none" w:sz="0" w:space="0" w:color="auto"/>
          </w:divBdr>
        </w:div>
        <w:div w:id="1912303877">
          <w:marLeft w:val="0"/>
          <w:marRight w:val="0"/>
          <w:marTop w:val="0"/>
          <w:marBottom w:val="0"/>
          <w:divBdr>
            <w:top w:val="none" w:sz="0" w:space="0" w:color="auto"/>
            <w:left w:val="none" w:sz="0" w:space="0" w:color="auto"/>
            <w:bottom w:val="none" w:sz="0" w:space="0" w:color="auto"/>
            <w:right w:val="none" w:sz="0" w:space="0" w:color="auto"/>
          </w:divBdr>
        </w:div>
        <w:div w:id="10185516">
          <w:marLeft w:val="0"/>
          <w:marRight w:val="0"/>
          <w:marTop w:val="0"/>
          <w:marBottom w:val="0"/>
          <w:divBdr>
            <w:top w:val="none" w:sz="0" w:space="0" w:color="auto"/>
            <w:left w:val="none" w:sz="0" w:space="0" w:color="auto"/>
            <w:bottom w:val="none" w:sz="0" w:space="0" w:color="auto"/>
            <w:right w:val="none" w:sz="0" w:space="0" w:color="auto"/>
          </w:divBdr>
        </w:div>
        <w:div w:id="401299754">
          <w:marLeft w:val="0"/>
          <w:marRight w:val="0"/>
          <w:marTop w:val="0"/>
          <w:marBottom w:val="0"/>
          <w:divBdr>
            <w:top w:val="none" w:sz="0" w:space="0" w:color="auto"/>
            <w:left w:val="none" w:sz="0" w:space="0" w:color="auto"/>
            <w:bottom w:val="none" w:sz="0" w:space="0" w:color="auto"/>
            <w:right w:val="none" w:sz="0" w:space="0" w:color="auto"/>
          </w:divBdr>
        </w:div>
        <w:div w:id="812254920">
          <w:marLeft w:val="0"/>
          <w:marRight w:val="0"/>
          <w:marTop w:val="0"/>
          <w:marBottom w:val="0"/>
          <w:divBdr>
            <w:top w:val="none" w:sz="0" w:space="0" w:color="auto"/>
            <w:left w:val="none" w:sz="0" w:space="0" w:color="auto"/>
            <w:bottom w:val="none" w:sz="0" w:space="0" w:color="auto"/>
            <w:right w:val="none" w:sz="0" w:space="0" w:color="auto"/>
          </w:divBdr>
        </w:div>
        <w:div w:id="557975640">
          <w:marLeft w:val="0"/>
          <w:marRight w:val="0"/>
          <w:marTop w:val="0"/>
          <w:marBottom w:val="0"/>
          <w:divBdr>
            <w:top w:val="none" w:sz="0" w:space="0" w:color="auto"/>
            <w:left w:val="none" w:sz="0" w:space="0" w:color="auto"/>
            <w:bottom w:val="none" w:sz="0" w:space="0" w:color="auto"/>
            <w:right w:val="none" w:sz="0" w:space="0" w:color="auto"/>
          </w:divBdr>
        </w:div>
        <w:div w:id="551430789">
          <w:marLeft w:val="0"/>
          <w:marRight w:val="0"/>
          <w:marTop w:val="0"/>
          <w:marBottom w:val="0"/>
          <w:divBdr>
            <w:top w:val="none" w:sz="0" w:space="0" w:color="auto"/>
            <w:left w:val="none" w:sz="0" w:space="0" w:color="auto"/>
            <w:bottom w:val="none" w:sz="0" w:space="0" w:color="auto"/>
            <w:right w:val="none" w:sz="0" w:space="0" w:color="auto"/>
          </w:divBdr>
        </w:div>
        <w:div w:id="1110976009">
          <w:marLeft w:val="0"/>
          <w:marRight w:val="0"/>
          <w:marTop w:val="0"/>
          <w:marBottom w:val="0"/>
          <w:divBdr>
            <w:top w:val="none" w:sz="0" w:space="0" w:color="auto"/>
            <w:left w:val="none" w:sz="0" w:space="0" w:color="auto"/>
            <w:bottom w:val="none" w:sz="0" w:space="0" w:color="auto"/>
            <w:right w:val="none" w:sz="0" w:space="0" w:color="auto"/>
          </w:divBdr>
        </w:div>
        <w:div w:id="1119376586">
          <w:marLeft w:val="0"/>
          <w:marRight w:val="0"/>
          <w:marTop w:val="0"/>
          <w:marBottom w:val="0"/>
          <w:divBdr>
            <w:top w:val="none" w:sz="0" w:space="0" w:color="auto"/>
            <w:left w:val="none" w:sz="0" w:space="0" w:color="auto"/>
            <w:bottom w:val="none" w:sz="0" w:space="0" w:color="auto"/>
            <w:right w:val="none" w:sz="0" w:space="0" w:color="auto"/>
          </w:divBdr>
        </w:div>
        <w:div w:id="1953004631">
          <w:marLeft w:val="0"/>
          <w:marRight w:val="0"/>
          <w:marTop w:val="0"/>
          <w:marBottom w:val="0"/>
          <w:divBdr>
            <w:top w:val="none" w:sz="0" w:space="0" w:color="auto"/>
            <w:left w:val="none" w:sz="0" w:space="0" w:color="auto"/>
            <w:bottom w:val="none" w:sz="0" w:space="0" w:color="auto"/>
            <w:right w:val="none" w:sz="0" w:space="0" w:color="auto"/>
          </w:divBdr>
        </w:div>
        <w:div w:id="1373265785">
          <w:marLeft w:val="0"/>
          <w:marRight w:val="0"/>
          <w:marTop w:val="0"/>
          <w:marBottom w:val="0"/>
          <w:divBdr>
            <w:top w:val="none" w:sz="0" w:space="0" w:color="auto"/>
            <w:left w:val="none" w:sz="0" w:space="0" w:color="auto"/>
            <w:bottom w:val="none" w:sz="0" w:space="0" w:color="auto"/>
            <w:right w:val="none" w:sz="0" w:space="0" w:color="auto"/>
          </w:divBdr>
        </w:div>
        <w:div w:id="1308822280">
          <w:marLeft w:val="0"/>
          <w:marRight w:val="0"/>
          <w:marTop w:val="0"/>
          <w:marBottom w:val="0"/>
          <w:divBdr>
            <w:top w:val="none" w:sz="0" w:space="0" w:color="auto"/>
            <w:left w:val="none" w:sz="0" w:space="0" w:color="auto"/>
            <w:bottom w:val="none" w:sz="0" w:space="0" w:color="auto"/>
            <w:right w:val="none" w:sz="0" w:space="0" w:color="auto"/>
          </w:divBdr>
        </w:div>
        <w:div w:id="998267557">
          <w:marLeft w:val="0"/>
          <w:marRight w:val="0"/>
          <w:marTop w:val="0"/>
          <w:marBottom w:val="0"/>
          <w:divBdr>
            <w:top w:val="none" w:sz="0" w:space="0" w:color="auto"/>
            <w:left w:val="none" w:sz="0" w:space="0" w:color="auto"/>
            <w:bottom w:val="none" w:sz="0" w:space="0" w:color="auto"/>
            <w:right w:val="none" w:sz="0" w:space="0" w:color="auto"/>
          </w:divBdr>
        </w:div>
        <w:div w:id="552935520">
          <w:marLeft w:val="0"/>
          <w:marRight w:val="0"/>
          <w:marTop w:val="0"/>
          <w:marBottom w:val="0"/>
          <w:divBdr>
            <w:top w:val="none" w:sz="0" w:space="0" w:color="auto"/>
            <w:left w:val="none" w:sz="0" w:space="0" w:color="auto"/>
            <w:bottom w:val="none" w:sz="0" w:space="0" w:color="auto"/>
            <w:right w:val="none" w:sz="0" w:space="0" w:color="auto"/>
          </w:divBdr>
        </w:div>
        <w:div w:id="317417018">
          <w:marLeft w:val="0"/>
          <w:marRight w:val="0"/>
          <w:marTop w:val="0"/>
          <w:marBottom w:val="0"/>
          <w:divBdr>
            <w:top w:val="none" w:sz="0" w:space="0" w:color="auto"/>
            <w:left w:val="none" w:sz="0" w:space="0" w:color="auto"/>
            <w:bottom w:val="none" w:sz="0" w:space="0" w:color="auto"/>
            <w:right w:val="none" w:sz="0" w:space="0" w:color="auto"/>
          </w:divBdr>
        </w:div>
        <w:div w:id="1931229750">
          <w:marLeft w:val="0"/>
          <w:marRight w:val="0"/>
          <w:marTop w:val="0"/>
          <w:marBottom w:val="0"/>
          <w:divBdr>
            <w:top w:val="none" w:sz="0" w:space="0" w:color="auto"/>
            <w:left w:val="none" w:sz="0" w:space="0" w:color="auto"/>
            <w:bottom w:val="none" w:sz="0" w:space="0" w:color="auto"/>
            <w:right w:val="none" w:sz="0" w:space="0" w:color="auto"/>
          </w:divBdr>
        </w:div>
        <w:div w:id="1207832476">
          <w:marLeft w:val="0"/>
          <w:marRight w:val="0"/>
          <w:marTop w:val="0"/>
          <w:marBottom w:val="0"/>
          <w:divBdr>
            <w:top w:val="none" w:sz="0" w:space="0" w:color="auto"/>
            <w:left w:val="none" w:sz="0" w:space="0" w:color="auto"/>
            <w:bottom w:val="none" w:sz="0" w:space="0" w:color="auto"/>
            <w:right w:val="none" w:sz="0" w:space="0" w:color="auto"/>
          </w:divBdr>
        </w:div>
        <w:div w:id="1634408771">
          <w:marLeft w:val="0"/>
          <w:marRight w:val="0"/>
          <w:marTop w:val="0"/>
          <w:marBottom w:val="0"/>
          <w:divBdr>
            <w:top w:val="none" w:sz="0" w:space="0" w:color="auto"/>
            <w:left w:val="none" w:sz="0" w:space="0" w:color="auto"/>
            <w:bottom w:val="none" w:sz="0" w:space="0" w:color="auto"/>
            <w:right w:val="none" w:sz="0" w:space="0" w:color="auto"/>
          </w:divBdr>
        </w:div>
        <w:div w:id="701708713">
          <w:marLeft w:val="0"/>
          <w:marRight w:val="0"/>
          <w:marTop w:val="0"/>
          <w:marBottom w:val="0"/>
          <w:divBdr>
            <w:top w:val="none" w:sz="0" w:space="0" w:color="auto"/>
            <w:left w:val="none" w:sz="0" w:space="0" w:color="auto"/>
            <w:bottom w:val="none" w:sz="0" w:space="0" w:color="auto"/>
            <w:right w:val="none" w:sz="0" w:space="0" w:color="auto"/>
          </w:divBdr>
        </w:div>
        <w:div w:id="495655794">
          <w:marLeft w:val="0"/>
          <w:marRight w:val="0"/>
          <w:marTop w:val="0"/>
          <w:marBottom w:val="0"/>
          <w:divBdr>
            <w:top w:val="none" w:sz="0" w:space="0" w:color="auto"/>
            <w:left w:val="none" w:sz="0" w:space="0" w:color="auto"/>
            <w:bottom w:val="none" w:sz="0" w:space="0" w:color="auto"/>
            <w:right w:val="none" w:sz="0" w:space="0" w:color="auto"/>
          </w:divBdr>
        </w:div>
        <w:div w:id="1669752843">
          <w:marLeft w:val="0"/>
          <w:marRight w:val="0"/>
          <w:marTop w:val="0"/>
          <w:marBottom w:val="0"/>
          <w:divBdr>
            <w:top w:val="none" w:sz="0" w:space="0" w:color="auto"/>
            <w:left w:val="none" w:sz="0" w:space="0" w:color="auto"/>
            <w:bottom w:val="none" w:sz="0" w:space="0" w:color="auto"/>
            <w:right w:val="none" w:sz="0" w:space="0" w:color="auto"/>
          </w:divBdr>
        </w:div>
        <w:div w:id="614404212">
          <w:marLeft w:val="0"/>
          <w:marRight w:val="0"/>
          <w:marTop w:val="0"/>
          <w:marBottom w:val="0"/>
          <w:divBdr>
            <w:top w:val="none" w:sz="0" w:space="0" w:color="auto"/>
            <w:left w:val="none" w:sz="0" w:space="0" w:color="auto"/>
            <w:bottom w:val="none" w:sz="0" w:space="0" w:color="auto"/>
            <w:right w:val="none" w:sz="0" w:space="0" w:color="auto"/>
          </w:divBdr>
        </w:div>
        <w:div w:id="1261717383">
          <w:marLeft w:val="0"/>
          <w:marRight w:val="0"/>
          <w:marTop w:val="0"/>
          <w:marBottom w:val="0"/>
          <w:divBdr>
            <w:top w:val="none" w:sz="0" w:space="0" w:color="auto"/>
            <w:left w:val="none" w:sz="0" w:space="0" w:color="auto"/>
            <w:bottom w:val="none" w:sz="0" w:space="0" w:color="auto"/>
            <w:right w:val="none" w:sz="0" w:space="0" w:color="auto"/>
          </w:divBdr>
        </w:div>
        <w:div w:id="612129788">
          <w:marLeft w:val="0"/>
          <w:marRight w:val="0"/>
          <w:marTop w:val="0"/>
          <w:marBottom w:val="0"/>
          <w:divBdr>
            <w:top w:val="none" w:sz="0" w:space="0" w:color="auto"/>
            <w:left w:val="none" w:sz="0" w:space="0" w:color="auto"/>
            <w:bottom w:val="none" w:sz="0" w:space="0" w:color="auto"/>
            <w:right w:val="none" w:sz="0" w:space="0" w:color="auto"/>
          </w:divBdr>
        </w:div>
        <w:div w:id="92946073">
          <w:marLeft w:val="0"/>
          <w:marRight w:val="0"/>
          <w:marTop w:val="0"/>
          <w:marBottom w:val="0"/>
          <w:divBdr>
            <w:top w:val="none" w:sz="0" w:space="0" w:color="auto"/>
            <w:left w:val="none" w:sz="0" w:space="0" w:color="auto"/>
            <w:bottom w:val="none" w:sz="0" w:space="0" w:color="auto"/>
            <w:right w:val="none" w:sz="0" w:space="0" w:color="auto"/>
          </w:divBdr>
        </w:div>
        <w:div w:id="470251105">
          <w:marLeft w:val="0"/>
          <w:marRight w:val="0"/>
          <w:marTop w:val="0"/>
          <w:marBottom w:val="0"/>
          <w:divBdr>
            <w:top w:val="none" w:sz="0" w:space="0" w:color="auto"/>
            <w:left w:val="none" w:sz="0" w:space="0" w:color="auto"/>
            <w:bottom w:val="none" w:sz="0" w:space="0" w:color="auto"/>
            <w:right w:val="none" w:sz="0" w:space="0" w:color="auto"/>
          </w:divBdr>
        </w:div>
        <w:div w:id="270013002">
          <w:marLeft w:val="0"/>
          <w:marRight w:val="0"/>
          <w:marTop w:val="0"/>
          <w:marBottom w:val="0"/>
          <w:divBdr>
            <w:top w:val="none" w:sz="0" w:space="0" w:color="auto"/>
            <w:left w:val="none" w:sz="0" w:space="0" w:color="auto"/>
            <w:bottom w:val="none" w:sz="0" w:space="0" w:color="auto"/>
            <w:right w:val="none" w:sz="0" w:space="0" w:color="auto"/>
          </w:divBdr>
        </w:div>
        <w:div w:id="871957411">
          <w:marLeft w:val="0"/>
          <w:marRight w:val="0"/>
          <w:marTop w:val="0"/>
          <w:marBottom w:val="0"/>
          <w:divBdr>
            <w:top w:val="none" w:sz="0" w:space="0" w:color="auto"/>
            <w:left w:val="none" w:sz="0" w:space="0" w:color="auto"/>
            <w:bottom w:val="none" w:sz="0" w:space="0" w:color="auto"/>
            <w:right w:val="none" w:sz="0" w:space="0" w:color="auto"/>
          </w:divBdr>
        </w:div>
        <w:div w:id="2057852007">
          <w:marLeft w:val="0"/>
          <w:marRight w:val="0"/>
          <w:marTop w:val="0"/>
          <w:marBottom w:val="0"/>
          <w:divBdr>
            <w:top w:val="none" w:sz="0" w:space="0" w:color="auto"/>
            <w:left w:val="none" w:sz="0" w:space="0" w:color="auto"/>
            <w:bottom w:val="none" w:sz="0" w:space="0" w:color="auto"/>
            <w:right w:val="none" w:sz="0" w:space="0" w:color="auto"/>
          </w:divBdr>
        </w:div>
        <w:div w:id="495070157">
          <w:marLeft w:val="0"/>
          <w:marRight w:val="0"/>
          <w:marTop w:val="0"/>
          <w:marBottom w:val="0"/>
          <w:divBdr>
            <w:top w:val="none" w:sz="0" w:space="0" w:color="auto"/>
            <w:left w:val="none" w:sz="0" w:space="0" w:color="auto"/>
            <w:bottom w:val="none" w:sz="0" w:space="0" w:color="auto"/>
            <w:right w:val="none" w:sz="0" w:space="0" w:color="auto"/>
          </w:divBdr>
        </w:div>
        <w:div w:id="1900364382">
          <w:marLeft w:val="0"/>
          <w:marRight w:val="0"/>
          <w:marTop w:val="0"/>
          <w:marBottom w:val="0"/>
          <w:divBdr>
            <w:top w:val="none" w:sz="0" w:space="0" w:color="auto"/>
            <w:left w:val="none" w:sz="0" w:space="0" w:color="auto"/>
            <w:bottom w:val="none" w:sz="0" w:space="0" w:color="auto"/>
            <w:right w:val="none" w:sz="0" w:space="0" w:color="auto"/>
          </w:divBdr>
        </w:div>
        <w:div w:id="970399471">
          <w:marLeft w:val="0"/>
          <w:marRight w:val="0"/>
          <w:marTop w:val="0"/>
          <w:marBottom w:val="0"/>
          <w:divBdr>
            <w:top w:val="none" w:sz="0" w:space="0" w:color="auto"/>
            <w:left w:val="none" w:sz="0" w:space="0" w:color="auto"/>
            <w:bottom w:val="none" w:sz="0" w:space="0" w:color="auto"/>
            <w:right w:val="none" w:sz="0" w:space="0" w:color="auto"/>
          </w:divBdr>
        </w:div>
      </w:divsChild>
    </w:div>
    <w:div w:id="1472402471">
      <w:bodyDiv w:val="1"/>
      <w:marLeft w:val="0"/>
      <w:marRight w:val="0"/>
      <w:marTop w:val="0"/>
      <w:marBottom w:val="0"/>
      <w:divBdr>
        <w:top w:val="none" w:sz="0" w:space="0" w:color="auto"/>
        <w:left w:val="none" w:sz="0" w:space="0" w:color="auto"/>
        <w:bottom w:val="none" w:sz="0" w:space="0" w:color="auto"/>
        <w:right w:val="none" w:sz="0" w:space="0" w:color="auto"/>
      </w:divBdr>
    </w:div>
    <w:div w:id="1487551445">
      <w:bodyDiv w:val="1"/>
      <w:marLeft w:val="0"/>
      <w:marRight w:val="0"/>
      <w:marTop w:val="0"/>
      <w:marBottom w:val="0"/>
      <w:divBdr>
        <w:top w:val="none" w:sz="0" w:space="0" w:color="auto"/>
        <w:left w:val="none" w:sz="0" w:space="0" w:color="auto"/>
        <w:bottom w:val="none" w:sz="0" w:space="0" w:color="auto"/>
        <w:right w:val="none" w:sz="0" w:space="0" w:color="auto"/>
      </w:divBdr>
    </w:div>
    <w:div w:id="1512915220">
      <w:bodyDiv w:val="1"/>
      <w:marLeft w:val="0"/>
      <w:marRight w:val="0"/>
      <w:marTop w:val="0"/>
      <w:marBottom w:val="0"/>
      <w:divBdr>
        <w:top w:val="none" w:sz="0" w:space="0" w:color="auto"/>
        <w:left w:val="none" w:sz="0" w:space="0" w:color="auto"/>
        <w:bottom w:val="none" w:sz="0" w:space="0" w:color="auto"/>
        <w:right w:val="none" w:sz="0" w:space="0" w:color="auto"/>
      </w:divBdr>
    </w:div>
    <w:div w:id="1518303636">
      <w:bodyDiv w:val="1"/>
      <w:marLeft w:val="0"/>
      <w:marRight w:val="0"/>
      <w:marTop w:val="0"/>
      <w:marBottom w:val="0"/>
      <w:divBdr>
        <w:top w:val="none" w:sz="0" w:space="0" w:color="auto"/>
        <w:left w:val="none" w:sz="0" w:space="0" w:color="auto"/>
        <w:bottom w:val="none" w:sz="0" w:space="0" w:color="auto"/>
        <w:right w:val="none" w:sz="0" w:space="0" w:color="auto"/>
      </w:divBdr>
    </w:div>
    <w:div w:id="1519779964">
      <w:bodyDiv w:val="1"/>
      <w:marLeft w:val="0"/>
      <w:marRight w:val="0"/>
      <w:marTop w:val="0"/>
      <w:marBottom w:val="0"/>
      <w:divBdr>
        <w:top w:val="none" w:sz="0" w:space="0" w:color="auto"/>
        <w:left w:val="none" w:sz="0" w:space="0" w:color="auto"/>
        <w:bottom w:val="none" w:sz="0" w:space="0" w:color="auto"/>
        <w:right w:val="none" w:sz="0" w:space="0" w:color="auto"/>
      </w:divBdr>
    </w:div>
    <w:div w:id="1537235962">
      <w:bodyDiv w:val="1"/>
      <w:marLeft w:val="0"/>
      <w:marRight w:val="0"/>
      <w:marTop w:val="0"/>
      <w:marBottom w:val="0"/>
      <w:divBdr>
        <w:top w:val="none" w:sz="0" w:space="0" w:color="auto"/>
        <w:left w:val="none" w:sz="0" w:space="0" w:color="auto"/>
        <w:bottom w:val="none" w:sz="0" w:space="0" w:color="auto"/>
        <w:right w:val="none" w:sz="0" w:space="0" w:color="auto"/>
      </w:divBdr>
      <w:divsChild>
        <w:div w:id="1066344919">
          <w:marLeft w:val="0"/>
          <w:marRight w:val="0"/>
          <w:marTop w:val="0"/>
          <w:marBottom w:val="0"/>
          <w:divBdr>
            <w:top w:val="none" w:sz="0" w:space="0" w:color="auto"/>
            <w:left w:val="none" w:sz="0" w:space="0" w:color="auto"/>
            <w:bottom w:val="none" w:sz="0" w:space="0" w:color="auto"/>
            <w:right w:val="none" w:sz="0" w:space="0" w:color="auto"/>
          </w:divBdr>
        </w:div>
        <w:div w:id="1327243884">
          <w:marLeft w:val="0"/>
          <w:marRight w:val="0"/>
          <w:marTop w:val="0"/>
          <w:marBottom w:val="0"/>
          <w:divBdr>
            <w:top w:val="none" w:sz="0" w:space="0" w:color="auto"/>
            <w:left w:val="none" w:sz="0" w:space="0" w:color="auto"/>
            <w:bottom w:val="none" w:sz="0" w:space="0" w:color="auto"/>
            <w:right w:val="none" w:sz="0" w:space="0" w:color="auto"/>
          </w:divBdr>
        </w:div>
        <w:div w:id="216824121">
          <w:marLeft w:val="0"/>
          <w:marRight w:val="0"/>
          <w:marTop w:val="0"/>
          <w:marBottom w:val="0"/>
          <w:divBdr>
            <w:top w:val="none" w:sz="0" w:space="0" w:color="auto"/>
            <w:left w:val="none" w:sz="0" w:space="0" w:color="auto"/>
            <w:bottom w:val="none" w:sz="0" w:space="0" w:color="auto"/>
            <w:right w:val="none" w:sz="0" w:space="0" w:color="auto"/>
          </w:divBdr>
        </w:div>
        <w:div w:id="868177342">
          <w:marLeft w:val="0"/>
          <w:marRight w:val="0"/>
          <w:marTop w:val="0"/>
          <w:marBottom w:val="0"/>
          <w:divBdr>
            <w:top w:val="none" w:sz="0" w:space="0" w:color="auto"/>
            <w:left w:val="none" w:sz="0" w:space="0" w:color="auto"/>
            <w:bottom w:val="none" w:sz="0" w:space="0" w:color="auto"/>
            <w:right w:val="none" w:sz="0" w:space="0" w:color="auto"/>
          </w:divBdr>
        </w:div>
        <w:div w:id="1808158349">
          <w:marLeft w:val="0"/>
          <w:marRight w:val="0"/>
          <w:marTop w:val="0"/>
          <w:marBottom w:val="0"/>
          <w:divBdr>
            <w:top w:val="none" w:sz="0" w:space="0" w:color="auto"/>
            <w:left w:val="none" w:sz="0" w:space="0" w:color="auto"/>
            <w:bottom w:val="none" w:sz="0" w:space="0" w:color="auto"/>
            <w:right w:val="none" w:sz="0" w:space="0" w:color="auto"/>
          </w:divBdr>
        </w:div>
        <w:div w:id="150485595">
          <w:marLeft w:val="0"/>
          <w:marRight w:val="0"/>
          <w:marTop w:val="0"/>
          <w:marBottom w:val="0"/>
          <w:divBdr>
            <w:top w:val="none" w:sz="0" w:space="0" w:color="auto"/>
            <w:left w:val="none" w:sz="0" w:space="0" w:color="auto"/>
            <w:bottom w:val="none" w:sz="0" w:space="0" w:color="auto"/>
            <w:right w:val="none" w:sz="0" w:space="0" w:color="auto"/>
          </w:divBdr>
        </w:div>
        <w:div w:id="1562328210">
          <w:marLeft w:val="0"/>
          <w:marRight w:val="0"/>
          <w:marTop w:val="0"/>
          <w:marBottom w:val="0"/>
          <w:divBdr>
            <w:top w:val="none" w:sz="0" w:space="0" w:color="auto"/>
            <w:left w:val="none" w:sz="0" w:space="0" w:color="auto"/>
            <w:bottom w:val="none" w:sz="0" w:space="0" w:color="auto"/>
            <w:right w:val="none" w:sz="0" w:space="0" w:color="auto"/>
          </w:divBdr>
        </w:div>
        <w:div w:id="1059089268">
          <w:marLeft w:val="0"/>
          <w:marRight w:val="0"/>
          <w:marTop w:val="0"/>
          <w:marBottom w:val="0"/>
          <w:divBdr>
            <w:top w:val="none" w:sz="0" w:space="0" w:color="auto"/>
            <w:left w:val="none" w:sz="0" w:space="0" w:color="auto"/>
            <w:bottom w:val="none" w:sz="0" w:space="0" w:color="auto"/>
            <w:right w:val="none" w:sz="0" w:space="0" w:color="auto"/>
          </w:divBdr>
        </w:div>
        <w:div w:id="2030837721">
          <w:marLeft w:val="0"/>
          <w:marRight w:val="0"/>
          <w:marTop w:val="0"/>
          <w:marBottom w:val="0"/>
          <w:divBdr>
            <w:top w:val="none" w:sz="0" w:space="0" w:color="auto"/>
            <w:left w:val="none" w:sz="0" w:space="0" w:color="auto"/>
            <w:bottom w:val="none" w:sz="0" w:space="0" w:color="auto"/>
            <w:right w:val="none" w:sz="0" w:space="0" w:color="auto"/>
          </w:divBdr>
        </w:div>
        <w:div w:id="1595700391">
          <w:marLeft w:val="0"/>
          <w:marRight w:val="0"/>
          <w:marTop w:val="0"/>
          <w:marBottom w:val="0"/>
          <w:divBdr>
            <w:top w:val="none" w:sz="0" w:space="0" w:color="auto"/>
            <w:left w:val="none" w:sz="0" w:space="0" w:color="auto"/>
            <w:bottom w:val="none" w:sz="0" w:space="0" w:color="auto"/>
            <w:right w:val="none" w:sz="0" w:space="0" w:color="auto"/>
          </w:divBdr>
        </w:div>
        <w:div w:id="1514145804">
          <w:marLeft w:val="0"/>
          <w:marRight w:val="0"/>
          <w:marTop w:val="0"/>
          <w:marBottom w:val="0"/>
          <w:divBdr>
            <w:top w:val="none" w:sz="0" w:space="0" w:color="auto"/>
            <w:left w:val="none" w:sz="0" w:space="0" w:color="auto"/>
            <w:bottom w:val="none" w:sz="0" w:space="0" w:color="auto"/>
            <w:right w:val="none" w:sz="0" w:space="0" w:color="auto"/>
          </w:divBdr>
        </w:div>
        <w:div w:id="800420474">
          <w:marLeft w:val="0"/>
          <w:marRight w:val="0"/>
          <w:marTop w:val="0"/>
          <w:marBottom w:val="0"/>
          <w:divBdr>
            <w:top w:val="none" w:sz="0" w:space="0" w:color="auto"/>
            <w:left w:val="none" w:sz="0" w:space="0" w:color="auto"/>
            <w:bottom w:val="none" w:sz="0" w:space="0" w:color="auto"/>
            <w:right w:val="none" w:sz="0" w:space="0" w:color="auto"/>
          </w:divBdr>
        </w:div>
        <w:div w:id="1469199422">
          <w:marLeft w:val="0"/>
          <w:marRight w:val="0"/>
          <w:marTop w:val="0"/>
          <w:marBottom w:val="0"/>
          <w:divBdr>
            <w:top w:val="none" w:sz="0" w:space="0" w:color="auto"/>
            <w:left w:val="none" w:sz="0" w:space="0" w:color="auto"/>
            <w:bottom w:val="none" w:sz="0" w:space="0" w:color="auto"/>
            <w:right w:val="none" w:sz="0" w:space="0" w:color="auto"/>
          </w:divBdr>
        </w:div>
        <w:div w:id="978537235">
          <w:marLeft w:val="0"/>
          <w:marRight w:val="0"/>
          <w:marTop w:val="0"/>
          <w:marBottom w:val="0"/>
          <w:divBdr>
            <w:top w:val="none" w:sz="0" w:space="0" w:color="auto"/>
            <w:left w:val="none" w:sz="0" w:space="0" w:color="auto"/>
            <w:bottom w:val="none" w:sz="0" w:space="0" w:color="auto"/>
            <w:right w:val="none" w:sz="0" w:space="0" w:color="auto"/>
          </w:divBdr>
        </w:div>
        <w:div w:id="1150711762">
          <w:marLeft w:val="0"/>
          <w:marRight w:val="0"/>
          <w:marTop w:val="0"/>
          <w:marBottom w:val="0"/>
          <w:divBdr>
            <w:top w:val="none" w:sz="0" w:space="0" w:color="auto"/>
            <w:left w:val="none" w:sz="0" w:space="0" w:color="auto"/>
            <w:bottom w:val="none" w:sz="0" w:space="0" w:color="auto"/>
            <w:right w:val="none" w:sz="0" w:space="0" w:color="auto"/>
          </w:divBdr>
        </w:div>
        <w:div w:id="1805267370">
          <w:marLeft w:val="0"/>
          <w:marRight w:val="0"/>
          <w:marTop w:val="0"/>
          <w:marBottom w:val="0"/>
          <w:divBdr>
            <w:top w:val="none" w:sz="0" w:space="0" w:color="auto"/>
            <w:left w:val="none" w:sz="0" w:space="0" w:color="auto"/>
            <w:bottom w:val="none" w:sz="0" w:space="0" w:color="auto"/>
            <w:right w:val="none" w:sz="0" w:space="0" w:color="auto"/>
          </w:divBdr>
        </w:div>
        <w:div w:id="1449278222">
          <w:marLeft w:val="0"/>
          <w:marRight w:val="0"/>
          <w:marTop w:val="0"/>
          <w:marBottom w:val="0"/>
          <w:divBdr>
            <w:top w:val="none" w:sz="0" w:space="0" w:color="auto"/>
            <w:left w:val="none" w:sz="0" w:space="0" w:color="auto"/>
            <w:bottom w:val="none" w:sz="0" w:space="0" w:color="auto"/>
            <w:right w:val="none" w:sz="0" w:space="0" w:color="auto"/>
          </w:divBdr>
        </w:div>
        <w:div w:id="352347772">
          <w:marLeft w:val="0"/>
          <w:marRight w:val="0"/>
          <w:marTop w:val="0"/>
          <w:marBottom w:val="0"/>
          <w:divBdr>
            <w:top w:val="none" w:sz="0" w:space="0" w:color="auto"/>
            <w:left w:val="none" w:sz="0" w:space="0" w:color="auto"/>
            <w:bottom w:val="none" w:sz="0" w:space="0" w:color="auto"/>
            <w:right w:val="none" w:sz="0" w:space="0" w:color="auto"/>
          </w:divBdr>
        </w:div>
        <w:div w:id="1415514997">
          <w:marLeft w:val="0"/>
          <w:marRight w:val="0"/>
          <w:marTop w:val="0"/>
          <w:marBottom w:val="0"/>
          <w:divBdr>
            <w:top w:val="none" w:sz="0" w:space="0" w:color="auto"/>
            <w:left w:val="none" w:sz="0" w:space="0" w:color="auto"/>
            <w:bottom w:val="none" w:sz="0" w:space="0" w:color="auto"/>
            <w:right w:val="none" w:sz="0" w:space="0" w:color="auto"/>
          </w:divBdr>
        </w:div>
        <w:div w:id="632950472">
          <w:marLeft w:val="0"/>
          <w:marRight w:val="0"/>
          <w:marTop w:val="0"/>
          <w:marBottom w:val="0"/>
          <w:divBdr>
            <w:top w:val="none" w:sz="0" w:space="0" w:color="auto"/>
            <w:left w:val="none" w:sz="0" w:space="0" w:color="auto"/>
            <w:bottom w:val="none" w:sz="0" w:space="0" w:color="auto"/>
            <w:right w:val="none" w:sz="0" w:space="0" w:color="auto"/>
          </w:divBdr>
        </w:div>
        <w:div w:id="392655859">
          <w:marLeft w:val="0"/>
          <w:marRight w:val="0"/>
          <w:marTop w:val="0"/>
          <w:marBottom w:val="0"/>
          <w:divBdr>
            <w:top w:val="none" w:sz="0" w:space="0" w:color="auto"/>
            <w:left w:val="none" w:sz="0" w:space="0" w:color="auto"/>
            <w:bottom w:val="none" w:sz="0" w:space="0" w:color="auto"/>
            <w:right w:val="none" w:sz="0" w:space="0" w:color="auto"/>
          </w:divBdr>
        </w:div>
        <w:div w:id="1747340621">
          <w:marLeft w:val="0"/>
          <w:marRight w:val="0"/>
          <w:marTop w:val="0"/>
          <w:marBottom w:val="0"/>
          <w:divBdr>
            <w:top w:val="none" w:sz="0" w:space="0" w:color="auto"/>
            <w:left w:val="none" w:sz="0" w:space="0" w:color="auto"/>
            <w:bottom w:val="none" w:sz="0" w:space="0" w:color="auto"/>
            <w:right w:val="none" w:sz="0" w:space="0" w:color="auto"/>
          </w:divBdr>
        </w:div>
        <w:div w:id="526217506">
          <w:marLeft w:val="0"/>
          <w:marRight w:val="0"/>
          <w:marTop w:val="0"/>
          <w:marBottom w:val="0"/>
          <w:divBdr>
            <w:top w:val="none" w:sz="0" w:space="0" w:color="auto"/>
            <w:left w:val="none" w:sz="0" w:space="0" w:color="auto"/>
            <w:bottom w:val="none" w:sz="0" w:space="0" w:color="auto"/>
            <w:right w:val="none" w:sz="0" w:space="0" w:color="auto"/>
          </w:divBdr>
        </w:div>
        <w:div w:id="1488088277">
          <w:marLeft w:val="0"/>
          <w:marRight w:val="0"/>
          <w:marTop w:val="0"/>
          <w:marBottom w:val="0"/>
          <w:divBdr>
            <w:top w:val="none" w:sz="0" w:space="0" w:color="auto"/>
            <w:left w:val="none" w:sz="0" w:space="0" w:color="auto"/>
            <w:bottom w:val="none" w:sz="0" w:space="0" w:color="auto"/>
            <w:right w:val="none" w:sz="0" w:space="0" w:color="auto"/>
          </w:divBdr>
        </w:div>
        <w:div w:id="1110049286">
          <w:marLeft w:val="0"/>
          <w:marRight w:val="0"/>
          <w:marTop w:val="0"/>
          <w:marBottom w:val="0"/>
          <w:divBdr>
            <w:top w:val="none" w:sz="0" w:space="0" w:color="auto"/>
            <w:left w:val="none" w:sz="0" w:space="0" w:color="auto"/>
            <w:bottom w:val="none" w:sz="0" w:space="0" w:color="auto"/>
            <w:right w:val="none" w:sz="0" w:space="0" w:color="auto"/>
          </w:divBdr>
        </w:div>
        <w:div w:id="729034661">
          <w:marLeft w:val="0"/>
          <w:marRight w:val="0"/>
          <w:marTop w:val="0"/>
          <w:marBottom w:val="0"/>
          <w:divBdr>
            <w:top w:val="none" w:sz="0" w:space="0" w:color="auto"/>
            <w:left w:val="none" w:sz="0" w:space="0" w:color="auto"/>
            <w:bottom w:val="none" w:sz="0" w:space="0" w:color="auto"/>
            <w:right w:val="none" w:sz="0" w:space="0" w:color="auto"/>
          </w:divBdr>
        </w:div>
        <w:div w:id="1685283005">
          <w:marLeft w:val="0"/>
          <w:marRight w:val="0"/>
          <w:marTop w:val="0"/>
          <w:marBottom w:val="0"/>
          <w:divBdr>
            <w:top w:val="none" w:sz="0" w:space="0" w:color="auto"/>
            <w:left w:val="none" w:sz="0" w:space="0" w:color="auto"/>
            <w:bottom w:val="none" w:sz="0" w:space="0" w:color="auto"/>
            <w:right w:val="none" w:sz="0" w:space="0" w:color="auto"/>
          </w:divBdr>
        </w:div>
        <w:div w:id="1249119280">
          <w:marLeft w:val="0"/>
          <w:marRight w:val="0"/>
          <w:marTop w:val="0"/>
          <w:marBottom w:val="0"/>
          <w:divBdr>
            <w:top w:val="none" w:sz="0" w:space="0" w:color="auto"/>
            <w:left w:val="none" w:sz="0" w:space="0" w:color="auto"/>
            <w:bottom w:val="none" w:sz="0" w:space="0" w:color="auto"/>
            <w:right w:val="none" w:sz="0" w:space="0" w:color="auto"/>
          </w:divBdr>
        </w:div>
        <w:div w:id="723404674">
          <w:marLeft w:val="0"/>
          <w:marRight w:val="0"/>
          <w:marTop w:val="0"/>
          <w:marBottom w:val="0"/>
          <w:divBdr>
            <w:top w:val="none" w:sz="0" w:space="0" w:color="auto"/>
            <w:left w:val="none" w:sz="0" w:space="0" w:color="auto"/>
            <w:bottom w:val="none" w:sz="0" w:space="0" w:color="auto"/>
            <w:right w:val="none" w:sz="0" w:space="0" w:color="auto"/>
          </w:divBdr>
        </w:div>
        <w:div w:id="1704743783">
          <w:marLeft w:val="0"/>
          <w:marRight w:val="0"/>
          <w:marTop w:val="0"/>
          <w:marBottom w:val="0"/>
          <w:divBdr>
            <w:top w:val="none" w:sz="0" w:space="0" w:color="auto"/>
            <w:left w:val="none" w:sz="0" w:space="0" w:color="auto"/>
            <w:bottom w:val="none" w:sz="0" w:space="0" w:color="auto"/>
            <w:right w:val="none" w:sz="0" w:space="0" w:color="auto"/>
          </w:divBdr>
        </w:div>
        <w:div w:id="986855670">
          <w:marLeft w:val="0"/>
          <w:marRight w:val="0"/>
          <w:marTop w:val="0"/>
          <w:marBottom w:val="0"/>
          <w:divBdr>
            <w:top w:val="none" w:sz="0" w:space="0" w:color="auto"/>
            <w:left w:val="none" w:sz="0" w:space="0" w:color="auto"/>
            <w:bottom w:val="none" w:sz="0" w:space="0" w:color="auto"/>
            <w:right w:val="none" w:sz="0" w:space="0" w:color="auto"/>
          </w:divBdr>
        </w:div>
        <w:div w:id="1315255919">
          <w:marLeft w:val="0"/>
          <w:marRight w:val="0"/>
          <w:marTop w:val="0"/>
          <w:marBottom w:val="0"/>
          <w:divBdr>
            <w:top w:val="none" w:sz="0" w:space="0" w:color="auto"/>
            <w:left w:val="none" w:sz="0" w:space="0" w:color="auto"/>
            <w:bottom w:val="none" w:sz="0" w:space="0" w:color="auto"/>
            <w:right w:val="none" w:sz="0" w:space="0" w:color="auto"/>
          </w:divBdr>
        </w:div>
        <w:div w:id="1608660112">
          <w:marLeft w:val="0"/>
          <w:marRight w:val="0"/>
          <w:marTop w:val="0"/>
          <w:marBottom w:val="0"/>
          <w:divBdr>
            <w:top w:val="none" w:sz="0" w:space="0" w:color="auto"/>
            <w:left w:val="none" w:sz="0" w:space="0" w:color="auto"/>
            <w:bottom w:val="none" w:sz="0" w:space="0" w:color="auto"/>
            <w:right w:val="none" w:sz="0" w:space="0" w:color="auto"/>
          </w:divBdr>
        </w:div>
        <w:div w:id="341785585">
          <w:marLeft w:val="0"/>
          <w:marRight w:val="0"/>
          <w:marTop w:val="0"/>
          <w:marBottom w:val="0"/>
          <w:divBdr>
            <w:top w:val="none" w:sz="0" w:space="0" w:color="auto"/>
            <w:left w:val="none" w:sz="0" w:space="0" w:color="auto"/>
            <w:bottom w:val="none" w:sz="0" w:space="0" w:color="auto"/>
            <w:right w:val="none" w:sz="0" w:space="0" w:color="auto"/>
          </w:divBdr>
        </w:div>
        <w:div w:id="889154011">
          <w:marLeft w:val="0"/>
          <w:marRight w:val="0"/>
          <w:marTop w:val="0"/>
          <w:marBottom w:val="0"/>
          <w:divBdr>
            <w:top w:val="none" w:sz="0" w:space="0" w:color="auto"/>
            <w:left w:val="none" w:sz="0" w:space="0" w:color="auto"/>
            <w:bottom w:val="none" w:sz="0" w:space="0" w:color="auto"/>
            <w:right w:val="none" w:sz="0" w:space="0" w:color="auto"/>
          </w:divBdr>
        </w:div>
        <w:div w:id="345522327">
          <w:marLeft w:val="0"/>
          <w:marRight w:val="0"/>
          <w:marTop w:val="0"/>
          <w:marBottom w:val="0"/>
          <w:divBdr>
            <w:top w:val="none" w:sz="0" w:space="0" w:color="auto"/>
            <w:left w:val="none" w:sz="0" w:space="0" w:color="auto"/>
            <w:bottom w:val="none" w:sz="0" w:space="0" w:color="auto"/>
            <w:right w:val="none" w:sz="0" w:space="0" w:color="auto"/>
          </w:divBdr>
        </w:div>
        <w:div w:id="1929583952">
          <w:marLeft w:val="0"/>
          <w:marRight w:val="0"/>
          <w:marTop w:val="0"/>
          <w:marBottom w:val="0"/>
          <w:divBdr>
            <w:top w:val="none" w:sz="0" w:space="0" w:color="auto"/>
            <w:left w:val="none" w:sz="0" w:space="0" w:color="auto"/>
            <w:bottom w:val="none" w:sz="0" w:space="0" w:color="auto"/>
            <w:right w:val="none" w:sz="0" w:space="0" w:color="auto"/>
          </w:divBdr>
        </w:div>
        <w:div w:id="688801000">
          <w:marLeft w:val="0"/>
          <w:marRight w:val="0"/>
          <w:marTop w:val="0"/>
          <w:marBottom w:val="0"/>
          <w:divBdr>
            <w:top w:val="none" w:sz="0" w:space="0" w:color="auto"/>
            <w:left w:val="none" w:sz="0" w:space="0" w:color="auto"/>
            <w:bottom w:val="none" w:sz="0" w:space="0" w:color="auto"/>
            <w:right w:val="none" w:sz="0" w:space="0" w:color="auto"/>
          </w:divBdr>
        </w:div>
        <w:div w:id="449935077">
          <w:marLeft w:val="0"/>
          <w:marRight w:val="0"/>
          <w:marTop w:val="0"/>
          <w:marBottom w:val="0"/>
          <w:divBdr>
            <w:top w:val="none" w:sz="0" w:space="0" w:color="auto"/>
            <w:left w:val="none" w:sz="0" w:space="0" w:color="auto"/>
            <w:bottom w:val="none" w:sz="0" w:space="0" w:color="auto"/>
            <w:right w:val="none" w:sz="0" w:space="0" w:color="auto"/>
          </w:divBdr>
        </w:div>
        <w:div w:id="1747334744">
          <w:marLeft w:val="0"/>
          <w:marRight w:val="0"/>
          <w:marTop w:val="0"/>
          <w:marBottom w:val="0"/>
          <w:divBdr>
            <w:top w:val="none" w:sz="0" w:space="0" w:color="auto"/>
            <w:left w:val="none" w:sz="0" w:space="0" w:color="auto"/>
            <w:bottom w:val="none" w:sz="0" w:space="0" w:color="auto"/>
            <w:right w:val="none" w:sz="0" w:space="0" w:color="auto"/>
          </w:divBdr>
        </w:div>
        <w:div w:id="1688752106">
          <w:marLeft w:val="0"/>
          <w:marRight w:val="0"/>
          <w:marTop w:val="0"/>
          <w:marBottom w:val="0"/>
          <w:divBdr>
            <w:top w:val="none" w:sz="0" w:space="0" w:color="auto"/>
            <w:left w:val="none" w:sz="0" w:space="0" w:color="auto"/>
            <w:bottom w:val="none" w:sz="0" w:space="0" w:color="auto"/>
            <w:right w:val="none" w:sz="0" w:space="0" w:color="auto"/>
          </w:divBdr>
        </w:div>
        <w:div w:id="1815290743">
          <w:marLeft w:val="0"/>
          <w:marRight w:val="0"/>
          <w:marTop w:val="0"/>
          <w:marBottom w:val="0"/>
          <w:divBdr>
            <w:top w:val="none" w:sz="0" w:space="0" w:color="auto"/>
            <w:left w:val="none" w:sz="0" w:space="0" w:color="auto"/>
            <w:bottom w:val="none" w:sz="0" w:space="0" w:color="auto"/>
            <w:right w:val="none" w:sz="0" w:space="0" w:color="auto"/>
          </w:divBdr>
        </w:div>
        <w:div w:id="301928265">
          <w:marLeft w:val="0"/>
          <w:marRight w:val="0"/>
          <w:marTop w:val="0"/>
          <w:marBottom w:val="0"/>
          <w:divBdr>
            <w:top w:val="none" w:sz="0" w:space="0" w:color="auto"/>
            <w:left w:val="none" w:sz="0" w:space="0" w:color="auto"/>
            <w:bottom w:val="none" w:sz="0" w:space="0" w:color="auto"/>
            <w:right w:val="none" w:sz="0" w:space="0" w:color="auto"/>
          </w:divBdr>
        </w:div>
        <w:div w:id="1682390937">
          <w:marLeft w:val="0"/>
          <w:marRight w:val="0"/>
          <w:marTop w:val="0"/>
          <w:marBottom w:val="0"/>
          <w:divBdr>
            <w:top w:val="none" w:sz="0" w:space="0" w:color="auto"/>
            <w:left w:val="none" w:sz="0" w:space="0" w:color="auto"/>
            <w:bottom w:val="none" w:sz="0" w:space="0" w:color="auto"/>
            <w:right w:val="none" w:sz="0" w:space="0" w:color="auto"/>
          </w:divBdr>
        </w:div>
        <w:div w:id="1499274368">
          <w:marLeft w:val="0"/>
          <w:marRight w:val="0"/>
          <w:marTop w:val="0"/>
          <w:marBottom w:val="0"/>
          <w:divBdr>
            <w:top w:val="none" w:sz="0" w:space="0" w:color="auto"/>
            <w:left w:val="none" w:sz="0" w:space="0" w:color="auto"/>
            <w:bottom w:val="none" w:sz="0" w:space="0" w:color="auto"/>
            <w:right w:val="none" w:sz="0" w:space="0" w:color="auto"/>
          </w:divBdr>
        </w:div>
        <w:div w:id="1562599744">
          <w:marLeft w:val="0"/>
          <w:marRight w:val="0"/>
          <w:marTop w:val="0"/>
          <w:marBottom w:val="0"/>
          <w:divBdr>
            <w:top w:val="none" w:sz="0" w:space="0" w:color="auto"/>
            <w:left w:val="none" w:sz="0" w:space="0" w:color="auto"/>
            <w:bottom w:val="none" w:sz="0" w:space="0" w:color="auto"/>
            <w:right w:val="none" w:sz="0" w:space="0" w:color="auto"/>
          </w:divBdr>
        </w:div>
        <w:div w:id="1881697584">
          <w:marLeft w:val="0"/>
          <w:marRight w:val="0"/>
          <w:marTop w:val="0"/>
          <w:marBottom w:val="0"/>
          <w:divBdr>
            <w:top w:val="none" w:sz="0" w:space="0" w:color="auto"/>
            <w:left w:val="none" w:sz="0" w:space="0" w:color="auto"/>
            <w:bottom w:val="none" w:sz="0" w:space="0" w:color="auto"/>
            <w:right w:val="none" w:sz="0" w:space="0" w:color="auto"/>
          </w:divBdr>
        </w:div>
        <w:div w:id="2035958356">
          <w:marLeft w:val="0"/>
          <w:marRight w:val="0"/>
          <w:marTop w:val="0"/>
          <w:marBottom w:val="0"/>
          <w:divBdr>
            <w:top w:val="none" w:sz="0" w:space="0" w:color="auto"/>
            <w:left w:val="none" w:sz="0" w:space="0" w:color="auto"/>
            <w:bottom w:val="none" w:sz="0" w:space="0" w:color="auto"/>
            <w:right w:val="none" w:sz="0" w:space="0" w:color="auto"/>
          </w:divBdr>
        </w:div>
        <w:div w:id="580523027">
          <w:marLeft w:val="0"/>
          <w:marRight w:val="0"/>
          <w:marTop w:val="0"/>
          <w:marBottom w:val="0"/>
          <w:divBdr>
            <w:top w:val="none" w:sz="0" w:space="0" w:color="auto"/>
            <w:left w:val="none" w:sz="0" w:space="0" w:color="auto"/>
            <w:bottom w:val="none" w:sz="0" w:space="0" w:color="auto"/>
            <w:right w:val="none" w:sz="0" w:space="0" w:color="auto"/>
          </w:divBdr>
        </w:div>
        <w:div w:id="632247417">
          <w:marLeft w:val="0"/>
          <w:marRight w:val="0"/>
          <w:marTop w:val="0"/>
          <w:marBottom w:val="0"/>
          <w:divBdr>
            <w:top w:val="none" w:sz="0" w:space="0" w:color="auto"/>
            <w:left w:val="none" w:sz="0" w:space="0" w:color="auto"/>
            <w:bottom w:val="none" w:sz="0" w:space="0" w:color="auto"/>
            <w:right w:val="none" w:sz="0" w:space="0" w:color="auto"/>
          </w:divBdr>
        </w:div>
        <w:div w:id="1364090524">
          <w:marLeft w:val="0"/>
          <w:marRight w:val="0"/>
          <w:marTop w:val="0"/>
          <w:marBottom w:val="0"/>
          <w:divBdr>
            <w:top w:val="none" w:sz="0" w:space="0" w:color="auto"/>
            <w:left w:val="none" w:sz="0" w:space="0" w:color="auto"/>
            <w:bottom w:val="none" w:sz="0" w:space="0" w:color="auto"/>
            <w:right w:val="none" w:sz="0" w:space="0" w:color="auto"/>
          </w:divBdr>
        </w:div>
        <w:div w:id="431124304">
          <w:marLeft w:val="0"/>
          <w:marRight w:val="0"/>
          <w:marTop w:val="0"/>
          <w:marBottom w:val="0"/>
          <w:divBdr>
            <w:top w:val="none" w:sz="0" w:space="0" w:color="auto"/>
            <w:left w:val="none" w:sz="0" w:space="0" w:color="auto"/>
            <w:bottom w:val="none" w:sz="0" w:space="0" w:color="auto"/>
            <w:right w:val="none" w:sz="0" w:space="0" w:color="auto"/>
          </w:divBdr>
        </w:div>
        <w:div w:id="1923483962">
          <w:marLeft w:val="0"/>
          <w:marRight w:val="0"/>
          <w:marTop w:val="0"/>
          <w:marBottom w:val="0"/>
          <w:divBdr>
            <w:top w:val="none" w:sz="0" w:space="0" w:color="auto"/>
            <w:left w:val="none" w:sz="0" w:space="0" w:color="auto"/>
            <w:bottom w:val="none" w:sz="0" w:space="0" w:color="auto"/>
            <w:right w:val="none" w:sz="0" w:space="0" w:color="auto"/>
          </w:divBdr>
        </w:div>
        <w:div w:id="161286418">
          <w:marLeft w:val="0"/>
          <w:marRight w:val="0"/>
          <w:marTop w:val="0"/>
          <w:marBottom w:val="0"/>
          <w:divBdr>
            <w:top w:val="none" w:sz="0" w:space="0" w:color="auto"/>
            <w:left w:val="none" w:sz="0" w:space="0" w:color="auto"/>
            <w:bottom w:val="none" w:sz="0" w:space="0" w:color="auto"/>
            <w:right w:val="none" w:sz="0" w:space="0" w:color="auto"/>
          </w:divBdr>
        </w:div>
        <w:div w:id="116803351">
          <w:marLeft w:val="0"/>
          <w:marRight w:val="0"/>
          <w:marTop w:val="0"/>
          <w:marBottom w:val="0"/>
          <w:divBdr>
            <w:top w:val="none" w:sz="0" w:space="0" w:color="auto"/>
            <w:left w:val="none" w:sz="0" w:space="0" w:color="auto"/>
            <w:bottom w:val="none" w:sz="0" w:space="0" w:color="auto"/>
            <w:right w:val="none" w:sz="0" w:space="0" w:color="auto"/>
          </w:divBdr>
        </w:div>
        <w:div w:id="1760519313">
          <w:marLeft w:val="0"/>
          <w:marRight w:val="0"/>
          <w:marTop w:val="0"/>
          <w:marBottom w:val="0"/>
          <w:divBdr>
            <w:top w:val="none" w:sz="0" w:space="0" w:color="auto"/>
            <w:left w:val="none" w:sz="0" w:space="0" w:color="auto"/>
            <w:bottom w:val="none" w:sz="0" w:space="0" w:color="auto"/>
            <w:right w:val="none" w:sz="0" w:space="0" w:color="auto"/>
          </w:divBdr>
        </w:div>
        <w:div w:id="1012798692">
          <w:marLeft w:val="0"/>
          <w:marRight w:val="0"/>
          <w:marTop w:val="0"/>
          <w:marBottom w:val="0"/>
          <w:divBdr>
            <w:top w:val="none" w:sz="0" w:space="0" w:color="auto"/>
            <w:left w:val="none" w:sz="0" w:space="0" w:color="auto"/>
            <w:bottom w:val="none" w:sz="0" w:space="0" w:color="auto"/>
            <w:right w:val="none" w:sz="0" w:space="0" w:color="auto"/>
          </w:divBdr>
        </w:div>
        <w:div w:id="2054035911">
          <w:marLeft w:val="0"/>
          <w:marRight w:val="0"/>
          <w:marTop w:val="0"/>
          <w:marBottom w:val="0"/>
          <w:divBdr>
            <w:top w:val="none" w:sz="0" w:space="0" w:color="auto"/>
            <w:left w:val="none" w:sz="0" w:space="0" w:color="auto"/>
            <w:bottom w:val="none" w:sz="0" w:space="0" w:color="auto"/>
            <w:right w:val="none" w:sz="0" w:space="0" w:color="auto"/>
          </w:divBdr>
        </w:div>
        <w:div w:id="26681456">
          <w:marLeft w:val="0"/>
          <w:marRight w:val="0"/>
          <w:marTop w:val="0"/>
          <w:marBottom w:val="0"/>
          <w:divBdr>
            <w:top w:val="none" w:sz="0" w:space="0" w:color="auto"/>
            <w:left w:val="none" w:sz="0" w:space="0" w:color="auto"/>
            <w:bottom w:val="none" w:sz="0" w:space="0" w:color="auto"/>
            <w:right w:val="none" w:sz="0" w:space="0" w:color="auto"/>
          </w:divBdr>
        </w:div>
        <w:div w:id="1818303617">
          <w:marLeft w:val="0"/>
          <w:marRight w:val="0"/>
          <w:marTop w:val="0"/>
          <w:marBottom w:val="0"/>
          <w:divBdr>
            <w:top w:val="none" w:sz="0" w:space="0" w:color="auto"/>
            <w:left w:val="none" w:sz="0" w:space="0" w:color="auto"/>
            <w:bottom w:val="none" w:sz="0" w:space="0" w:color="auto"/>
            <w:right w:val="none" w:sz="0" w:space="0" w:color="auto"/>
          </w:divBdr>
        </w:div>
        <w:div w:id="565263849">
          <w:marLeft w:val="0"/>
          <w:marRight w:val="0"/>
          <w:marTop w:val="0"/>
          <w:marBottom w:val="0"/>
          <w:divBdr>
            <w:top w:val="none" w:sz="0" w:space="0" w:color="auto"/>
            <w:left w:val="none" w:sz="0" w:space="0" w:color="auto"/>
            <w:bottom w:val="none" w:sz="0" w:space="0" w:color="auto"/>
            <w:right w:val="none" w:sz="0" w:space="0" w:color="auto"/>
          </w:divBdr>
        </w:div>
        <w:div w:id="1070349404">
          <w:marLeft w:val="0"/>
          <w:marRight w:val="0"/>
          <w:marTop w:val="0"/>
          <w:marBottom w:val="0"/>
          <w:divBdr>
            <w:top w:val="none" w:sz="0" w:space="0" w:color="auto"/>
            <w:left w:val="none" w:sz="0" w:space="0" w:color="auto"/>
            <w:bottom w:val="none" w:sz="0" w:space="0" w:color="auto"/>
            <w:right w:val="none" w:sz="0" w:space="0" w:color="auto"/>
          </w:divBdr>
        </w:div>
        <w:div w:id="791896636">
          <w:marLeft w:val="0"/>
          <w:marRight w:val="0"/>
          <w:marTop w:val="0"/>
          <w:marBottom w:val="0"/>
          <w:divBdr>
            <w:top w:val="none" w:sz="0" w:space="0" w:color="auto"/>
            <w:left w:val="none" w:sz="0" w:space="0" w:color="auto"/>
            <w:bottom w:val="none" w:sz="0" w:space="0" w:color="auto"/>
            <w:right w:val="none" w:sz="0" w:space="0" w:color="auto"/>
          </w:divBdr>
        </w:div>
        <w:div w:id="906454142">
          <w:marLeft w:val="0"/>
          <w:marRight w:val="0"/>
          <w:marTop w:val="0"/>
          <w:marBottom w:val="0"/>
          <w:divBdr>
            <w:top w:val="none" w:sz="0" w:space="0" w:color="auto"/>
            <w:left w:val="none" w:sz="0" w:space="0" w:color="auto"/>
            <w:bottom w:val="none" w:sz="0" w:space="0" w:color="auto"/>
            <w:right w:val="none" w:sz="0" w:space="0" w:color="auto"/>
          </w:divBdr>
        </w:div>
        <w:div w:id="1685783385">
          <w:marLeft w:val="0"/>
          <w:marRight w:val="0"/>
          <w:marTop w:val="0"/>
          <w:marBottom w:val="0"/>
          <w:divBdr>
            <w:top w:val="none" w:sz="0" w:space="0" w:color="auto"/>
            <w:left w:val="none" w:sz="0" w:space="0" w:color="auto"/>
            <w:bottom w:val="none" w:sz="0" w:space="0" w:color="auto"/>
            <w:right w:val="none" w:sz="0" w:space="0" w:color="auto"/>
          </w:divBdr>
        </w:div>
        <w:div w:id="2102868183">
          <w:marLeft w:val="0"/>
          <w:marRight w:val="0"/>
          <w:marTop w:val="0"/>
          <w:marBottom w:val="0"/>
          <w:divBdr>
            <w:top w:val="none" w:sz="0" w:space="0" w:color="auto"/>
            <w:left w:val="none" w:sz="0" w:space="0" w:color="auto"/>
            <w:bottom w:val="none" w:sz="0" w:space="0" w:color="auto"/>
            <w:right w:val="none" w:sz="0" w:space="0" w:color="auto"/>
          </w:divBdr>
        </w:div>
        <w:div w:id="600988469">
          <w:marLeft w:val="0"/>
          <w:marRight w:val="0"/>
          <w:marTop w:val="0"/>
          <w:marBottom w:val="0"/>
          <w:divBdr>
            <w:top w:val="none" w:sz="0" w:space="0" w:color="auto"/>
            <w:left w:val="none" w:sz="0" w:space="0" w:color="auto"/>
            <w:bottom w:val="none" w:sz="0" w:space="0" w:color="auto"/>
            <w:right w:val="none" w:sz="0" w:space="0" w:color="auto"/>
          </w:divBdr>
        </w:div>
        <w:div w:id="312175144">
          <w:marLeft w:val="0"/>
          <w:marRight w:val="0"/>
          <w:marTop w:val="0"/>
          <w:marBottom w:val="0"/>
          <w:divBdr>
            <w:top w:val="none" w:sz="0" w:space="0" w:color="auto"/>
            <w:left w:val="none" w:sz="0" w:space="0" w:color="auto"/>
            <w:bottom w:val="none" w:sz="0" w:space="0" w:color="auto"/>
            <w:right w:val="none" w:sz="0" w:space="0" w:color="auto"/>
          </w:divBdr>
        </w:div>
        <w:div w:id="571309237">
          <w:marLeft w:val="0"/>
          <w:marRight w:val="0"/>
          <w:marTop w:val="0"/>
          <w:marBottom w:val="0"/>
          <w:divBdr>
            <w:top w:val="none" w:sz="0" w:space="0" w:color="auto"/>
            <w:left w:val="none" w:sz="0" w:space="0" w:color="auto"/>
            <w:bottom w:val="none" w:sz="0" w:space="0" w:color="auto"/>
            <w:right w:val="none" w:sz="0" w:space="0" w:color="auto"/>
          </w:divBdr>
        </w:div>
        <w:div w:id="1459951711">
          <w:marLeft w:val="0"/>
          <w:marRight w:val="0"/>
          <w:marTop w:val="0"/>
          <w:marBottom w:val="0"/>
          <w:divBdr>
            <w:top w:val="none" w:sz="0" w:space="0" w:color="auto"/>
            <w:left w:val="none" w:sz="0" w:space="0" w:color="auto"/>
            <w:bottom w:val="none" w:sz="0" w:space="0" w:color="auto"/>
            <w:right w:val="none" w:sz="0" w:space="0" w:color="auto"/>
          </w:divBdr>
        </w:div>
        <w:div w:id="1896430493">
          <w:marLeft w:val="0"/>
          <w:marRight w:val="0"/>
          <w:marTop w:val="0"/>
          <w:marBottom w:val="0"/>
          <w:divBdr>
            <w:top w:val="none" w:sz="0" w:space="0" w:color="auto"/>
            <w:left w:val="none" w:sz="0" w:space="0" w:color="auto"/>
            <w:bottom w:val="none" w:sz="0" w:space="0" w:color="auto"/>
            <w:right w:val="none" w:sz="0" w:space="0" w:color="auto"/>
          </w:divBdr>
        </w:div>
        <w:div w:id="2124301507">
          <w:marLeft w:val="0"/>
          <w:marRight w:val="0"/>
          <w:marTop w:val="0"/>
          <w:marBottom w:val="0"/>
          <w:divBdr>
            <w:top w:val="none" w:sz="0" w:space="0" w:color="auto"/>
            <w:left w:val="none" w:sz="0" w:space="0" w:color="auto"/>
            <w:bottom w:val="none" w:sz="0" w:space="0" w:color="auto"/>
            <w:right w:val="none" w:sz="0" w:space="0" w:color="auto"/>
          </w:divBdr>
        </w:div>
        <w:div w:id="245111109">
          <w:marLeft w:val="0"/>
          <w:marRight w:val="0"/>
          <w:marTop w:val="0"/>
          <w:marBottom w:val="0"/>
          <w:divBdr>
            <w:top w:val="none" w:sz="0" w:space="0" w:color="auto"/>
            <w:left w:val="none" w:sz="0" w:space="0" w:color="auto"/>
            <w:bottom w:val="none" w:sz="0" w:space="0" w:color="auto"/>
            <w:right w:val="none" w:sz="0" w:space="0" w:color="auto"/>
          </w:divBdr>
        </w:div>
        <w:div w:id="2145461109">
          <w:marLeft w:val="0"/>
          <w:marRight w:val="0"/>
          <w:marTop w:val="0"/>
          <w:marBottom w:val="0"/>
          <w:divBdr>
            <w:top w:val="none" w:sz="0" w:space="0" w:color="auto"/>
            <w:left w:val="none" w:sz="0" w:space="0" w:color="auto"/>
            <w:bottom w:val="none" w:sz="0" w:space="0" w:color="auto"/>
            <w:right w:val="none" w:sz="0" w:space="0" w:color="auto"/>
          </w:divBdr>
        </w:div>
        <w:div w:id="1408261297">
          <w:marLeft w:val="0"/>
          <w:marRight w:val="0"/>
          <w:marTop w:val="0"/>
          <w:marBottom w:val="0"/>
          <w:divBdr>
            <w:top w:val="none" w:sz="0" w:space="0" w:color="auto"/>
            <w:left w:val="none" w:sz="0" w:space="0" w:color="auto"/>
            <w:bottom w:val="none" w:sz="0" w:space="0" w:color="auto"/>
            <w:right w:val="none" w:sz="0" w:space="0" w:color="auto"/>
          </w:divBdr>
        </w:div>
        <w:div w:id="612593613">
          <w:marLeft w:val="0"/>
          <w:marRight w:val="0"/>
          <w:marTop w:val="0"/>
          <w:marBottom w:val="0"/>
          <w:divBdr>
            <w:top w:val="none" w:sz="0" w:space="0" w:color="auto"/>
            <w:left w:val="none" w:sz="0" w:space="0" w:color="auto"/>
            <w:bottom w:val="none" w:sz="0" w:space="0" w:color="auto"/>
            <w:right w:val="none" w:sz="0" w:space="0" w:color="auto"/>
          </w:divBdr>
        </w:div>
        <w:div w:id="829521093">
          <w:marLeft w:val="0"/>
          <w:marRight w:val="0"/>
          <w:marTop w:val="0"/>
          <w:marBottom w:val="0"/>
          <w:divBdr>
            <w:top w:val="none" w:sz="0" w:space="0" w:color="auto"/>
            <w:left w:val="none" w:sz="0" w:space="0" w:color="auto"/>
            <w:bottom w:val="none" w:sz="0" w:space="0" w:color="auto"/>
            <w:right w:val="none" w:sz="0" w:space="0" w:color="auto"/>
          </w:divBdr>
        </w:div>
        <w:div w:id="755976543">
          <w:marLeft w:val="0"/>
          <w:marRight w:val="0"/>
          <w:marTop w:val="0"/>
          <w:marBottom w:val="0"/>
          <w:divBdr>
            <w:top w:val="none" w:sz="0" w:space="0" w:color="auto"/>
            <w:left w:val="none" w:sz="0" w:space="0" w:color="auto"/>
            <w:bottom w:val="none" w:sz="0" w:space="0" w:color="auto"/>
            <w:right w:val="none" w:sz="0" w:space="0" w:color="auto"/>
          </w:divBdr>
        </w:div>
        <w:div w:id="1531261920">
          <w:marLeft w:val="0"/>
          <w:marRight w:val="0"/>
          <w:marTop w:val="0"/>
          <w:marBottom w:val="0"/>
          <w:divBdr>
            <w:top w:val="none" w:sz="0" w:space="0" w:color="auto"/>
            <w:left w:val="none" w:sz="0" w:space="0" w:color="auto"/>
            <w:bottom w:val="none" w:sz="0" w:space="0" w:color="auto"/>
            <w:right w:val="none" w:sz="0" w:space="0" w:color="auto"/>
          </w:divBdr>
        </w:div>
        <w:div w:id="707488097">
          <w:marLeft w:val="0"/>
          <w:marRight w:val="0"/>
          <w:marTop w:val="0"/>
          <w:marBottom w:val="0"/>
          <w:divBdr>
            <w:top w:val="none" w:sz="0" w:space="0" w:color="auto"/>
            <w:left w:val="none" w:sz="0" w:space="0" w:color="auto"/>
            <w:bottom w:val="none" w:sz="0" w:space="0" w:color="auto"/>
            <w:right w:val="none" w:sz="0" w:space="0" w:color="auto"/>
          </w:divBdr>
        </w:div>
        <w:div w:id="1162086758">
          <w:marLeft w:val="0"/>
          <w:marRight w:val="0"/>
          <w:marTop w:val="0"/>
          <w:marBottom w:val="0"/>
          <w:divBdr>
            <w:top w:val="none" w:sz="0" w:space="0" w:color="auto"/>
            <w:left w:val="none" w:sz="0" w:space="0" w:color="auto"/>
            <w:bottom w:val="none" w:sz="0" w:space="0" w:color="auto"/>
            <w:right w:val="none" w:sz="0" w:space="0" w:color="auto"/>
          </w:divBdr>
        </w:div>
        <w:div w:id="692462107">
          <w:marLeft w:val="0"/>
          <w:marRight w:val="0"/>
          <w:marTop w:val="0"/>
          <w:marBottom w:val="0"/>
          <w:divBdr>
            <w:top w:val="none" w:sz="0" w:space="0" w:color="auto"/>
            <w:left w:val="none" w:sz="0" w:space="0" w:color="auto"/>
            <w:bottom w:val="none" w:sz="0" w:space="0" w:color="auto"/>
            <w:right w:val="none" w:sz="0" w:space="0" w:color="auto"/>
          </w:divBdr>
        </w:div>
        <w:div w:id="93064221">
          <w:marLeft w:val="0"/>
          <w:marRight w:val="0"/>
          <w:marTop w:val="0"/>
          <w:marBottom w:val="0"/>
          <w:divBdr>
            <w:top w:val="none" w:sz="0" w:space="0" w:color="auto"/>
            <w:left w:val="none" w:sz="0" w:space="0" w:color="auto"/>
            <w:bottom w:val="none" w:sz="0" w:space="0" w:color="auto"/>
            <w:right w:val="none" w:sz="0" w:space="0" w:color="auto"/>
          </w:divBdr>
        </w:div>
        <w:div w:id="1251349176">
          <w:marLeft w:val="0"/>
          <w:marRight w:val="0"/>
          <w:marTop w:val="0"/>
          <w:marBottom w:val="0"/>
          <w:divBdr>
            <w:top w:val="none" w:sz="0" w:space="0" w:color="auto"/>
            <w:left w:val="none" w:sz="0" w:space="0" w:color="auto"/>
            <w:bottom w:val="none" w:sz="0" w:space="0" w:color="auto"/>
            <w:right w:val="none" w:sz="0" w:space="0" w:color="auto"/>
          </w:divBdr>
        </w:div>
        <w:div w:id="641230505">
          <w:marLeft w:val="0"/>
          <w:marRight w:val="0"/>
          <w:marTop w:val="0"/>
          <w:marBottom w:val="0"/>
          <w:divBdr>
            <w:top w:val="none" w:sz="0" w:space="0" w:color="auto"/>
            <w:left w:val="none" w:sz="0" w:space="0" w:color="auto"/>
            <w:bottom w:val="none" w:sz="0" w:space="0" w:color="auto"/>
            <w:right w:val="none" w:sz="0" w:space="0" w:color="auto"/>
          </w:divBdr>
        </w:div>
        <w:div w:id="88352132">
          <w:marLeft w:val="0"/>
          <w:marRight w:val="0"/>
          <w:marTop w:val="0"/>
          <w:marBottom w:val="0"/>
          <w:divBdr>
            <w:top w:val="none" w:sz="0" w:space="0" w:color="auto"/>
            <w:left w:val="none" w:sz="0" w:space="0" w:color="auto"/>
            <w:bottom w:val="none" w:sz="0" w:space="0" w:color="auto"/>
            <w:right w:val="none" w:sz="0" w:space="0" w:color="auto"/>
          </w:divBdr>
        </w:div>
        <w:div w:id="956448785">
          <w:marLeft w:val="0"/>
          <w:marRight w:val="0"/>
          <w:marTop w:val="0"/>
          <w:marBottom w:val="0"/>
          <w:divBdr>
            <w:top w:val="none" w:sz="0" w:space="0" w:color="auto"/>
            <w:left w:val="none" w:sz="0" w:space="0" w:color="auto"/>
            <w:bottom w:val="none" w:sz="0" w:space="0" w:color="auto"/>
            <w:right w:val="none" w:sz="0" w:space="0" w:color="auto"/>
          </w:divBdr>
        </w:div>
        <w:div w:id="1412505648">
          <w:marLeft w:val="0"/>
          <w:marRight w:val="0"/>
          <w:marTop w:val="0"/>
          <w:marBottom w:val="0"/>
          <w:divBdr>
            <w:top w:val="none" w:sz="0" w:space="0" w:color="auto"/>
            <w:left w:val="none" w:sz="0" w:space="0" w:color="auto"/>
            <w:bottom w:val="none" w:sz="0" w:space="0" w:color="auto"/>
            <w:right w:val="none" w:sz="0" w:space="0" w:color="auto"/>
          </w:divBdr>
        </w:div>
        <w:div w:id="1436096036">
          <w:marLeft w:val="0"/>
          <w:marRight w:val="0"/>
          <w:marTop w:val="0"/>
          <w:marBottom w:val="0"/>
          <w:divBdr>
            <w:top w:val="none" w:sz="0" w:space="0" w:color="auto"/>
            <w:left w:val="none" w:sz="0" w:space="0" w:color="auto"/>
            <w:bottom w:val="none" w:sz="0" w:space="0" w:color="auto"/>
            <w:right w:val="none" w:sz="0" w:space="0" w:color="auto"/>
          </w:divBdr>
        </w:div>
        <w:div w:id="1838032517">
          <w:marLeft w:val="0"/>
          <w:marRight w:val="0"/>
          <w:marTop w:val="0"/>
          <w:marBottom w:val="0"/>
          <w:divBdr>
            <w:top w:val="none" w:sz="0" w:space="0" w:color="auto"/>
            <w:left w:val="none" w:sz="0" w:space="0" w:color="auto"/>
            <w:bottom w:val="none" w:sz="0" w:space="0" w:color="auto"/>
            <w:right w:val="none" w:sz="0" w:space="0" w:color="auto"/>
          </w:divBdr>
        </w:div>
        <w:div w:id="1116099313">
          <w:marLeft w:val="0"/>
          <w:marRight w:val="0"/>
          <w:marTop w:val="0"/>
          <w:marBottom w:val="0"/>
          <w:divBdr>
            <w:top w:val="none" w:sz="0" w:space="0" w:color="auto"/>
            <w:left w:val="none" w:sz="0" w:space="0" w:color="auto"/>
            <w:bottom w:val="none" w:sz="0" w:space="0" w:color="auto"/>
            <w:right w:val="none" w:sz="0" w:space="0" w:color="auto"/>
          </w:divBdr>
        </w:div>
        <w:div w:id="1978532416">
          <w:marLeft w:val="0"/>
          <w:marRight w:val="0"/>
          <w:marTop w:val="0"/>
          <w:marBottom w:val="0"/>
          <w:divBdr>
            <w:top w:val="none" w:sz="0" w:space="0" w:color="auto"/>
            <w:left w:val="none" w:sz="0" w:space="0" w:color="auto"/>
            <w:bottom w:val="none" w:sz="0" w:space="0" w:color="auto"/>
            <w:right w:val="none" w:sz="0" w:space="0" w:color="auto"/>
          </w:divBdr>
        </w:div>
        <w:div w:id="1690763721">
          <w:marLeft w:val="0"/>
          <w:marRight w:val="0"/>
          <w:marTop w:val="0"/>
          <w:marBottom w:val="0"/>
          <w:divBdr>
            <w:top w:val="none" w:sz="0" w:space="0" w:color="auto"/>
            <w:left w:val="none" w:sz="0" w:space="0" w:color="auto"/>
            <w:bottom w:val="none" w:sz="0" w:space="0" w:color="auto"/>
            <w:right w:val="none" w:sz="0" w:space="0" w:color="auto"/>
          </w:divBdr>
        </w:div>
        <w:div w:id="52781840">
          <w:marLeft w:val="0"/>
          <w:marRight w:val="0"/>
          <w:marTop w:val="0"/>
          <w:marBottom w:val="0"/>
          <w:divBdr>
            <w:top w:val="none" w:sz="0" w:space="0" w:color="auto"/>
            <w:left w:val="none" w:sz="0" w:space="0" w:color="auto"/>
            <w:bottom w:val="none" w:sz="0" w:space="0" w:color="auto"/>
            <w:right w:val="none" w:sz="0" w:space="0" w:color="auto"/>
          </w:divBdr>
        </w:div>
        <w:div w:id="2075010675">
          <w:marLeft w:val="0"/>
          <w:marRight w:val="0"/>
          <w:marTop w:val="0"/>
          <w:marBottom w:val="0"/>
          <w:divBdr>
            <w:top w:val="none" w:sz="0" w:space="0" w:color="auto"/>
            <w:left w:val="none" w:sz="0" w:space="0" w:color="auto"/>
            <w:bottom w:val="none" w:sz="0" w:space="0" w:color="auto"/>
            <w:right w:val="none" w:sz="0" w:space="0" w:color="auto"/>
          </w:divBdr>
        </w:div>
        <w:div w:id="677658417">
          <w:marLeft w:val="0"/>
          <w:marRight w:val="0"/>
          <w:marTop w:val="0"/>
          <w:marBottom w:val="0"/>
          <w:divBdr>
            <w:top w:val="none" w:sz="0" w:space="0" w:color="auto"/>
            <w:left w:val="none" w:sz="0" w:space="0" w:color="auto"/>
            <w:bottom w:val="none" w:sz="0" w:space="0" w:color="auto"/>
            <w:right w:val="none" w:sz="0" w:space="0" w:color="auto"/>
          </w:divBdr>
        </w:div>
        <w:div w:id="1326974188">
          <w:marLeft w:val="0"/>
          <w:marRight w:val="0"/>
          <w:marTop w:val="0"/>
          <w:marBottom w:val="0"/>
          <w:divBdr>
            <w:top w:val="none" w:sz="0" w:space="0" w:color="auto"/>
            <w:left w:val="none" w:sz="0" w:space="0" w:color="auto"/>
            <w:bottom w:val="none" w:sz="0" w:space="0" w:color="auto"/>
            <w:right w:val="none" w:sz="0" w:space="0" w:color="auto"/>
          </w:divBdr>
        </w:div>
        <w:div w:id="1650133000">
          <w:marLeft w:val="0"/>
          <w:marRight w:val="0"/>
          <w:marTop w:val="0"/>
          <w:marBottom w:val="0"/>
          <w:divBdr>
            <w:top w:val="none" w:sz="0" w:space="0" w:color="auto"/>
            <w:left w:val="none" w:sz="0" w:space="0" w:color="auto"/>
            <w:bottom w:val="none" w:sz="0" w:space="0" w:color="auto"/>
            <w:right w:val="none" w:sz="0" w:space="0" w:color="auto"/>
          </w:divBdr>
        </w:div>
        <w:div w:id="335304960">
          <w:marLeft w:val="0"/>
          <w:marRight w:val="0"/>
          <w:marTop w:val="0"/>
          <w:marBottom w:val="0"/>
          <w:divBdr>
            <w:top w:val="none" w:sz="0" w:space="0" w:color="auto"/>
            <w:left w:val="none" w:sz="0" w:space="0" w:color="auto"/>
            <w:bottom w:val="none" w:sz="0" w:space="0" w:color="auto"/>
            <w:right w:val="none" w:sz="0" w:space="0" w:color="auto"/>
          </w:divBdr>
        </w:div>
        <w:div w:id="1700399609">
          <w:marLeft w:val="0"/>
          <w:marRight w:val="0"/>
          <w:marTop w:val="0"/>
          <w:marBottom w:val="0"/>
          <w:divBdr>
            <w:top w:val="none" w:sz="0" w:space="0" w:color="auto"/>
            <w:left w:val="none" w:sz="0" w:space="0" w:color="auto"/>
            <w:bottom w:val="none" w:sz="0" w:space="0" w:color="auto"/>
            <w:right w:val="none" w:sz="0" w:space="0" w:color="auto"/>
          </w:divBdr>
        </w:div>
        <w:div w:id="768425317">
          <w:marLeft w:val="0"/>
          <w:marRight w:val="0"/>
          <w:marTop w:val="0"/>
          <w:marBottom w:val="0"/>
          <w:divBdr>
            <w:top w:val="none" w:sz="0" w:space="0" w:color="auto"/>
            <w:left w:val="none" w:sz="0" w:space="0" w:color="auto"/>
            <w:bottom w:val="none" w:sz="0" w:space="0" w:color="auto"/>
            <w:right w:val="none" w:sz="0" w:space="0" w:color="auto"/>
          </w:divBdr>
        </w:div>
        <w:div w:id="2025205035">
          <w:marLeft w:val="0"/>
          <w:marRight w:val="0"/>
          <w:marTop w:val="0"/>
          <w:marBottom w:val="0"/>
          <w:divBdr>
            <w:top w:val="none" w:sz="0" w:space="0" w:color="auto"/>
            <w:left w:val="none" w:sz="0" w:space="0" w:color="auto"/>
            <w:bottom w:val="none" w:sz="0" w:space="0" w:color="auto"/>
            <w:right w:val="none" w:sz="0" w:space="0" w:color="auto"/>
          </w:divBdr>
        </w:div>
        <w:div w:id="1670251806">
          <w:marLeft w:val="0"/>
          <w:marRight w:val="0"/>
          <w:marTop w:val="0"/>
          <w:marBottom w:val="0"/>
          <w:divBdr>
            <w:top w:val="none" w:sz="0" w:space="0" w:color="auto"/>
            <w:left w:val="none" w:sz="0" w:space="0" w:color="auto"/>
            <w:bottom w:val="none" w:sz="0" w:space="0" w:color="auto"/>
            <w:right w:val="none" w:sz="0" w:space="0" w:color="auto"/>
          </w:divBdr>
        </w:div>
        <w:div w:id="1244796017">
          <w:marLeft w:val="0"/>
          <w:marRight w:val="0"/>
          <w:marTop w:val="0"/>
          <w:marBottom w:val="0"/>
          <w:divBdr>
            <w:top w:val="none" w:sz="0" w:space="0" w:color="auto"/>
            <w:left w:val="none" w:sz="0" w:space="0" w:color="auto"/>
            <w:bottom w:val="none" w:sz="0" w:space="0" w:color="auto"/>
            <w:right w:val="none" w:sz="0" w:space="0" w:color="auto"/>
          </w:divBdr>
        </w:div>
        <w:div w:id="1116367540">
          <w:marLeft w:val="0"/>
          <w:marRight w:val="0"/>
          <w:marTop w:val="0"/>
          <w:marBottom w:val="0"/>
          <w:divBdr>
            <w:top w:val="none" w:sz="0" w:space="0" w:color="auto"/>
            <w:left w:val="none" w:sz="0" w:space="0" w:color="auto"/>
            <w:bottom w:val="none" w:sz="0" w:space="0" w:color="auto"/>
            <w:right w:val="none" w:sz="0" w:space="0" w:color="auto"/>
          </w:divBdr>
        </w:div>
        <w:div w:id="557320741">
          <w:marLeft w:val="0"/>
          <w:marRight w:val="0"/>
          <w:marTop w:val="0"/>
          <w:marBottom w:val="0"/>
          <w:divBdr>
            <w:top w:val="none" w:sz="0" w:space="0" w:color="auto"/>
            <w:left w:val="none" w:sz="0" w:space="0" w:color="auto"/>
            <w:bottom w:val="none" w:sz="0" w:space="0" w:color="auto"/>
            <w:right w:val="none" w:sz="0" w:space="0" w:color="auto"/>
          </w:divBdr>
        </w:div>
        <w:div w:id="716248622">
          <w:marLeft w:val="0"/>
          <w:marRight w:val="0"/>
          <w:marTop w:val="0"/>
          <w:marBottom w:val="0"/>
          <w:divBdr>
            <w:top w:val="none" w:sz="0" w:space="0" w:color="auto"/>
            <w:left w:val="none" w:sz="0" w:space="0" w:color="auto"/>
            <w:bottom w:val="none" w:sz="0" w:space="0" w:color="auto"/>
            <w:right w:val="none" w:sz="0" w:space="0" w:color="auto"/>
          </w:divBdr>
        </w:div>
        <w:div w:id="2074041951">
          <w:marLeft w:val="0"/>
          <w:marRight w:val="0"/>
          <w:marTop w:val="0"/>
          <w:marBottom w:val="0"/>
          <w:divBdr>
            <w:top w:val="none" w:sz="0" w:space="0" w:color="auto"/>
            <w:left w:val="none" w:sz="0" w:space="0" w:color="auto"/>
            <w:bottom w:val="none" w:sz="0" w:space="0" w:color="auto"/>
            <w:right w:val="none" w:sz="0" w:space="0" w:color="auto"/>
          </w:divBdr>
        </w:div>
        <w:div w:id="154540978">
          <w:marLeft w:val="0"/>
          <w:marRight w:val="0"/>
          <w:marTop w:val="0"/>
          <w:marBottom w:val="0"/>
          <w:divBdr>
            <w:top w:val="none" w:sz="0" w:space="0" w:color="auto"/>
            <w:left w:val="none" w:sz="0" w:space="0" w:color="auto"/>
            <w:bottom w:val="none" w:sz="0" w:space="0" w:color="auto"/>
            <w:right w:val="none" w:sz="0" w:space="0" w:color="auto"/>
          </w:divBdr>
        </w:div>
        <w:div w:id="106896713">
          <w:marLeft w:val="0"/>
          <w:marRight w:val="0"/>
          <w:marTop w:val="0"/>
          <w:marBottom w:val="0"/>
          <w:divBdr>
            <w:top w:val="none" w:sz="0" w:space="0" w:color="auto"/>
            <w:left w:val="none" w:sz="0" w:space="0" w:color="auto"/>
            <w:bottom w:val="none" w:sz="0" w:space="0" w:color="auto"/>
            <w:right w:val="none" w:sz="0" w:space="0" w:color="auto"/>
          </w:divBdr>
        </w:div>
        <w:div w:id="2080669378">
          <w:marLeft w:val="0"/>
          <w:marRight w:val="0"/>
          <w:marTop w:val="0"/>
          <w:marBottom w:val="0"/>
          <w:divBdr>
            <w:top w:val="none" w:sz="0" w:space="0" w:color="auto"/>
            <w:left w:val="none" w:sz="0" w:space="0" w:color="auto"/>
            <w:bottom w:val="none" w:sz="0" w:space="0" w:color="auto"/>
            <w:right w:val="none" w:sz="0" w:space="0" w:color="auto"/>
          </w:divBdr>
        </w:div>
        <w:div w:id="60101317">
          <w:marLeft w:val="0"/>
          <w:marRight w:val="0"/>
          <w:marTop w:val="0"/>
          <w:marBottom w:val="0"/>
          <w:divBdr>
            <w:top w:val="none" w:sz="0" w:space="0" w:color="auto"/>
            <w:left w:val="none" w:sz="0" w:space="0" w:color="auto"/>
            <w:bottom w:val="none" w:sz="0" w:space="0" w:color="auto"/>
            <w:right w:val="none" w:sz="0" w:space="0" w:color="auto"/>
          </w:divBdr>
        </w:div>
        <w:div w:id="686641064">
          <w:marLeft w:val="0"/>
          <w:marRight w:val="0"/>
          <w:marTop w:val="0"/>
          <w:marBottom w:val="0"/>
          <w:divBdr>
            <w:top w:val="none" w:sz="0" w:space="0" w:color="auto"/>
            <w:left w:val="none" w:sz="0" w:space="0" w:color="auto"/>
            <w:bottom w:val="none" w:sz="0" w:space="0" w:color="auto"/>
            <w:right w:val="none" w:sz="0" w:space="0" w:color="auto"/>
          </w:divBdr>
        </w:div>
        <w:div w:id="2078697508">
          <w:marLeft w:val="0"/>
          <w:marRight w:val="0"/>
          <w:marTop w:val="0"/>
          <w:marBottom w:val="0"/>
          <w:divBdr>
            <w:top w:val="none" w:sz="0" w:space="0" w:color="auto"/>
            <w:left w:val="none" w:sz="0" w:space="0" w:color="auto"/>
            <w:bottom w:val="none" w:sz="0" w:space="0" w:color="auto"/>
            <w:right w:val="none" w:sz="0" w:space="0" w:color="auto"/>
          </w:divBdr>
        </w:div>
        <w:div w:id="1706323764">
          <w:marLeft w:val="0"/>
          <w:marRight w:val="0"/>
          <w:marTop w:val="0"/>
          <w:marBottom w:val="0"/>
          <w:divBdr>
            <w:top w:val="none" w:sz="0" w:space="0" w:color="auto"/>
            <w:left w:val="none" w:sz="0" w:space="0" w:color="auto"/>
            <w:bottom w:val="none" w:sz="0" w:space="0" w:color="auto"/>
            <w:right w:val="none" w:sz="0" w:space="0" w:color="auto"/>
          </w:divBdr>
        </w:div>
        <w:div w:id="1259946394">
          <w:marLeft w:val="0"/>
          <w:marRight w:val="0"/>
          <w:marTop w:val="0"/>
          <w:marBottom w:val="0"/>
          <w:divBdr>
            <w:top w:val="none" w:sz="0" w:space="0" w:color="auto"/>
            <w:left w:val="none" w:sz="0" w:space="0" w:color="auto"/>
            <w:bottom w:val="none" w:sz="0" w:space="0" w:color="auto"/>
            <w:right w:val="none" w:sz="0" w:space="0" w:color="auto"/>
          </w:divBdr>
        </w:div>
        <w:div w:id="1510635915">
          <w:marLeft w:val="0"/>
          <w:marRight w:val="0"/>
          <w:marTop w:val="0"/>
          <w:marBottom w:val="0"/>
          <w:divBdr>
            <w:top w:val="none" w:sz="0" w:space="0" w:color="auto"/>
            <w:left w:val="none" w:sz="0" w:space="0" w:color="auto"/>
            <w:bottom w:val="none" w:sz="0" w:space="0" w:color="auto"/>
            <w:right w:val="none" w:sz="0" w:space="0" w:color="auto"/>
          </w:divBdr>
        </w:div>
        <w:div w:id="32654341">
          <w:marLeft w:val="0"/>
          <w:marRight w:val="0"/>
          <w:marTop w:val="0"/>
          <w:marBottom w:val="0"/>
          <w:divBdr>
            <w:top w:val="none" w:sz="0" w:space="0" w:color="auto"/>
            <w:left w:val="none" w:sz="0" w:space="0" w:color="auto"/>
            <w:bottom w:val="none" w:sz="0" w:space="0" w:color="auto"/>
            <w:right w:val="none" w:sz="0" w:space="0" w:color="auto"/>
          </w:divBdr>
        </w:div>
        <w:div w:id="432634369">
          <w:marLeft w:val="0"/>
          <w:marRight w:val="0"/>
          <w:marTop w:val="0"/>
          <w:marBottom w:val="0"/>
          <w:divBdr>
            <w:top w:val="none" w:sz="0" w:space="0" w:color="auto"/>
            <w:left w:val="none" w:sz="0" w:space="0" w:color="auto"/>
            <w:bottom w:val="none" w:sz="0" w:space="0" w:color="auto"/>
            <w:right w:val="none" w:sz="0" w:space="0" w:color="auto"/>
          </w:divBdr>
        </w:div>
        <w:div w:id="479620624">
          <w:marLeft w:val="0"/>
          <w:marRight w:val="0"/>
          <w:marTop w:val="0"/>
          <w:marBottom w:val="0"/>
          <w:divBdr>
            <w:top w:val="none" w:sz="0" w:space="0" w:color="auto"/>
            <w:left w:val="none" w:sz="0" w:space="0" w:color="auto"/>
            <w:bottom w:val="none" w:sz="0" w:space="0" w:color="auto"/>
            <w:right w:val="none" w:sz="0" w:space="0" w:color="auto"/>
          </w:divBdr>
        </w:div>
        <w:div w:id="151219000">
          <w:marLeft w:val="0"/>
          <w:marRight w:val="0"/>
          <w:marTop w:val="0"/>
          <w:marBottom w:val="0"/>
          <w:divBdr>
            <w:top w:val="none" w:sz="0" w:space="0" w:color="auto"/>
            <w:left w:val="none" w:sz="0" w:space="0" w:color="auto"/>
            <w:bottom w:val="none" w:sz="0" w:space="0" w:color="auto"/>
            <w:right w:val="none" w:sz="0" w:space="0" w:color="auto"/>
          </w:divBdr>
        </w:div>
        <w:div w:id="1699695039">
          <w:marLeft w:val="0"/>
          <w:marRight w:val="0"/>
          <w:marTop w:val="0"/>
          <w:marBottom w:val="0"/>
          <w:divBdr>
            <w:top w:val="none" w:sz="0" w:space="0" w:color="auto"/>
            <w:left w:val="none" w:sz="0" w:space="0" w:color="auto"/>
            <w:bottom w:val="none" w:sz="0" w:space="0" w:color="auto"/>
            <w:right w:val="none" w:sz="0" w:space="0" w:color="auto"/>
          </w:divBdr>
        </w:div>
        <w:div w:id="1206913067">
          <w:marLeft w:val="0"/>
          <w:marRight w:val="0"/>
          <w:marTop w:val="0"/>
          <w:marBottom w:val="0"/>
          <w:divBdr>
            <w:top w:val="none" w:sz="0" w:space="0" w:color="auto"/>
            <w:left w:val="none" w:sz="0" w:space="0" w:color="auto"/>
            <w:bottom w:val="none" w:sz="0" w:space="0" w:color="auto"/>
            <w:right w:val="none" w:sz="0" w:space="0" w:color="auto"/>
          </w:divBdr>
        </w:div>
        <w:div w:id="1983534203">
          <w:marLeft w:val="0"/>
          <w:marRight w:val="0"/>
          <w:marTop w:val="0"/>
          <w:marBottom w:val="0"/>
          <w:divBdr>
            <w:top w:val="none" w:sz="0" w:space="0" w:color="auto"/>
            <w:left w:val="none" w:sz="0" w:space="0" w:color="auto"/>
            <w:bottom w:val="none" w:sz="0" w:space="0" w:color="auto"/>
            <w:right w:val="none" w:sz="0" w:space="0" w:color="auto"/>
          </w:divBdr>
        </w:div>
        <w:div w:id="639652922">
          <w:marLeft w:val="0"/>
          <w:marRight w:val="0"/>
          <w:marTop w:val="0"/>
          <w:marBottom w:val="0"/>
          <w:divBdr>
            <w:top w:val="none" w:sz="0" w:space="0" w:color="auto"/>
            <w:left w:val="none" w:sz="0" w:space="0" w:color="auto"/>
            <w:bottom w:val="none" w:sz="0" w:space="0" w:color="auto"/>
            <w:right w:val="none" w:sz="0" w:space="0" w:color="auto"/>
          </w:divBdr>
        </w:div>
        <w:div w:id="1716537264">
          <w:marLeft w:val="0"/>
          <w:marRight w:val="0"/>
          <w:marTop w:val="0"/>
          <w:marBottom w:val="0"/>
          <w:divBdr>
            <w:top w:val="none" w:sz="0" w:space="0" w:color="auto"/>
            <w:left w:val="none" w:sz="0" w:space="0" w:color="auto"/>
            <w:bottom w:val="none" w:sz="0" w:space="0" w:color="auto"/>
            <w:right w:val="none" w:sz="0" w:space="0" w:color="auto"/>
          </w:divBdr>
        </w:div>
        <w:div w:id="1156796552">
          <w:marLeft w:val="0"/>
          <w:marRight w:val="0"/>
          <w:marTop w:val="0"/>
          <w:marBottom w:val="0"/>
          <w:divBdr>
            <w:top w:val="none" w:sz="0" w:space="0" w:color="auto"/>
            <w:left w:val="none" w:sz="0" w:space="0" w:color="auto"/>
            <w:bottom w:val="none" w:sz="0" w:space="0" w:color="auto"/>
            <w:right w:val="none" w:sz="0" w:space="0" w:color="auto"/>
          </w:divBdr>
        </w:div>
        <w:div w:id="5446005">
          <w:marLeft w:val="0"/>
          <w:marRight w:val="0"/>
          <w:marTop w:val="0"/>
          <w:marBottom w:val="0"/>
          <w:divBdr>
            <w:top w:val="none" w:sz="0" w:space="0" w:color="auto"/>
            <w:left w:val="none" w:sz="0" w:space="0" w:color="auto"/>
            <w:bottom w:val="none" w:sz="0" w:space="0" w:color="auto"/>
            <w:right w:val="none" w:sz="0" w:space="0" w:color="auto"/>
          </w:divBdr>
        </w:div>
        <w:div w:id="731998812">
          <w:marLeft w:val="0"/>
          <w:marRight w:val="0"/>
          <w:marTop w:val="0"/>
          <w:marBottom w:val="0"/>
          <w:divBdr>
            <w:top w:val="none" w:sz="0" w:space="0" w:color="auto"/>
            <w:left w:val="none" w:sz="0" w:space="0" w:color="auto"/>
            <w:bottom w:val="none" w:sz="0" w:space="0" w:color="auto"/>
            <w:right w:val="none" w:sz="0" w:space="0" w:color="auto"/>
          </w:divBdr>
        </w:div>
        <w:div w:id="70930290">
          <w:marLeft w:val="0"/>
          <w:marRight w:val="0"/>
          <w:marTop w:val="0"/>
          <w:marBottom w:val="0"/>
          <w:divBdr>
            <w:top w:val="none" w:sz="0" w:space="0" w:color="auto"/>
            <w:left w:val="none" w:sz="0" w:space="0" w:color="auto"/>
            <w:bottom w:val="none" w:sz="0" w:space="0" w:color="auto"/>
            <w:right w:val="none" w:sz="0" w:space="0" w:color="auto"/>
          </w:divBdr>
        </w:div>
        <w:div w:id="1760102579">
          <w:marLeft w:val="0"/>
          <w:marRight w:val="0"/>
          <w:marTop w:val="0"/>
          <w:marBottom w:val="0"/>
          <w:divBdr>
            <w:top w:val="none" w:sz="0" w:space="0" w:color="auto"/>
            <w:left w:val="none" w:sz="0" w:space="0" w:color="auto"/>
            <w:bottom w:val="none" w:sz="0" w:space="0" w:color="auto"/>
            <w:right w:val="none" w:sz="0" w:space="0" w:color="auto"/>
          </w:divBdr>
        </w:div>
        <w:div w:id="1312709247">
          <w:marLeft w:val="0"/>
          <w:marRight w:val="0"/>
          <w:marTop w:val="0"/>
          <w:marBottom w:val="0"/>
          <w:divBdr>
            <w:top w:val="none" w:sz="0" w:space="0" w:color="auto"/>
            <w:left w:val="none" w:sz="0" w:space="0" w:color="auto"/>
            <w:bottom w:val="none" w:sz="0" w:space="0" w:color="auto"/>
            <w:right w:val="none" w:sz="0" w:space="0" w:color="auto"/>
          </w:divBdr>
        </w:div>
        <w:div w:id="1553538286">
          <w:marLeft w:val="0"/>
          <w:marRight w:val="0"/>
          <w:marTop w:val="0"/>
          <w:marBottom w:val="0"/>
          <w:divBdr>
            <w:top w:val="none" w:sz="0" w:space="0" w:color="auto"/>
            <w:left w:val="none" w:sz="0" w:space="0" w:color="auto"/>
            <w:bottom w:val="none" w:sz="0" w:space="0" w:color="auto"/>
            <w:right w:val="none" w:sz="0" w:space="0" w:color="auto"/>
          </w:divBdr>
        </w:div>
        <w:div w:id="1879707691">
          <w:marLeft w:val="0"/>
          <w:marRight w:val="0"/>
          <w:marTop w:val="0"/>
          <w:marBottom w:val="0"/>
          <w:divBdr>
            <w:top w:val="none" w:sz="0" w:space="0" w:color="auto"/>
            <w:left w:val="none" w:sz="0" w:space="0" w:color="auto"/>
            <w:bottom w:val="none" w:sz="0" w:space="0" w:color="auto"/>
            <w:right w:val="none" w:sz="0" w:space="0" w:color="auto"/>
          </w:divBdr>
        </w:div>
        <w:div w:id="1111974135">
          <w:marLeft w:val="0"/>
          <w:marRight w:val="0"/>
          <w:marTop w:val="0"/>
          <w:marBottom w:val="0"/>
          <w:divBdr>
            <w:top w:val="none" w:sz="0" w:space="0" w:color="auto"/>
            <w:left w:val="none" w:sz="0" w:space="0" w:color="auto"/>
            <w:bottom w:val="none" w:sz="0" w:space="0" w:color="auto"/>
            <w:right w:val="none" w:sz="0" w:space="0" w:color="auto"/>
          </w:divBdr>
        </w:div>
        <w:div w:id="49152890">
          <w:marLeft w:val="0"/>
          <w:marRight w:val="0"/>
          <w:marTop w:val="0"/>
          <w:marBottom w:val="0"/>
          <w:divBdr>
            <w:top w:val="none" w:sz="0" w:space="0" w:color="auto"/>
            <w:left w:val="none" w:sz="0" w:space="0" w:color="auto"/>
            <w:bottom w:val="none" w:sz="0" w:space="0" w:color="auto"/>
            <w:right w:val="none" w:sz="0" w:space="0" w:color="auto"/>
          </w:divBdr>
        </w:div>
        <w:div w:id="2006349325">
          <w:marLeft w:val="0"/>
          <w:marRight w:val="0"/>
          <w:marTop w:val="0"/>
          <w:marBottom w:val="0"/>
          <w:divBdr>
            <w:top w:val="none" w:sz="0" w:space="0" w:color="auto"/>
            <w:left w:val="none" w:sz="0" w:space="0" w:color="auto"/>
            <w:bottom w:val="none" w:sz="0" w:space="0" w:color="auto"/>
            <w:right w:val="none" w:sz="0" w:space="0" w:color="auto"/>
          </w:divBdr>
        </w:div>
        <w:div w:id="239752771">
          <w:marLeft w:val="0"/>
          <w:marRight w:val="0"/>
          <w:marTop w:val="0"/>
          <w:marBottom w:val="0"/>
          <w:divBdr>
            <w:top w:val="none" w:sz="0" w:space="0" w:color="auto"/>
            <w:left w:val="none" w:sz="0" w:space="0" w:color="auto"/>
            <w:bottom w:val="none" w:sz="0" w:space="0" w:color="auto"/>
            <w:right w:val="none" w:sz="0" w:space="0" w:color="auto"/>
          </w:divBdr>
        </w:div>
        <w:div w:id="1554152588">
          <w:marLeft w:val="0"/>
          <w:marRight w:val="0"/>
          <w:marTop w:val="0"/>
          <w:marBottom w:val="0"/>
          <w:divBdr>
            <w:top w:val="none" w:sz="0" w:space="0" w:color="auto"/>
            <w:left w:val="none" w:sz="0" w:space="0" w:color="auto"/>
            <w:bottom w:val="none" w:sz="0" w:space="0" w:color="auto"/>
            <w:right w:val="none" w:sz="0" w:space="0" w:color="auto"/>
          </w:divBdr>
        </w:div>
        <w:div w:id="801310882">
          <w:marLeft w:val="0"/>
          <w:marRight w:val="0"/>
          <w:marTop w:val="0"/>
          <w:marBottom w:val="0"/>
          <w:divBdr>
            <w:top w:val="none" w:sz="0" w:space="0" w:color="auto"/>
            <w:left w:val="none" w:sz="0" w:space="0" w:color="auto"/>
            <w:bottom w:val="none" w:sz="0" w:space="0" w:color="auto"/>
            <w:right w:val="none" w:sz="0" w:space="0" w:color="auto"/>
          </w:divBdr>
        </w:div>
        <w:div w:id="815344784">
          <w:marLeft w:val="0"/>
          <w:marRight w:val="0"/>
          <w:marTop w:val="0"/>
          <w:marBottom w:val="0"/>
          <w:divBdr>
            <w:top w:val="none" w:sz="0" w:space="0" w:color="auto"/>
            <w:left w:val="none" w:sz="0" w:space="0" w:color="auto"/>
            <w:bottom w:val="none" w:sz="0" w:space="0" w:color="auto"/>
            <w:right w:val="none" w:sz="0" w:space="0" w:color="auto"/>
          </w:divBdr>
        </w:div>
        <w:div w:id="501773630">
          <w:marLeft w:val="0"/>
          <w:marRight w:val="0"/>
          <w:marTop w:val="0"/>
          <w:marBottom w:val="0"/>
          <w:divBdr>
            <w:top w:val="none" w:sz="0" w:space="0" w:color="auto"/>
            <w:left w:val="none" w:sz="0" w:space="0" w:color="auto"/>
            <w:bottom w:val="none" w:sz="0" w:space="0" w:color="auto"/>
            <w:right w:val="none" w:sz="0" w:space="0" w:color="auto"/>
          </w:divBdr>
        </w:div>
        <w:div w:id="1856572940">
          <w:marLeft w:val="0"/>
          <w:marRight w:val="0"/>
          <w:marTop w:val="0"/>
          <w:marBottom w:val="0"/>
          <w:divBdr>
            <w:top w:val="none" w:sz="0" w:space="0" w:color="auto"/>
            <w:left w:val="none" w:sz="0" w:space="0" w:color="auto"/>
            <w:bottom w:val="none" w:sz="0" w:space="0" w:color="auto"/>
            <w:right w:val="none" w:sz="0" w:space="0" w:color="auto"/>
          </w:divBdr>
        </w:div>
        <w:div w:id="1979065227">
          <w:marLeft w:val="0"/>
          <w:marRight w:val="0"/>
          <w:marTop w:val="0"/>
          <w:marBottom w:val="0"/>
          <w:divBdr>
            <w:top w:val="none" w:sz="0" w:space="0" w:color="auto"/>
            <w:left w:val="none" w:sz="0" w:space="0" w:color="auto"/>
            <w:bottom w:val="none" w:sz="0" w:space="0" w:color="auto"/>
            <w:right w:val="none" w:sz="0" w:space="0" w:color="auto"/>
          </w:divBdr>
        </w:div>
        <w:div w:id="447630316">
          <w:marLeft w:val="0"/>
          <w:marRight w:val="0"/>
          <w:marTop w:val="0"/>
          <w:marBottom w:val="0"/>
          <w:divBdr>
            <w:top w:val="none" w:sz="0" w:space="0" w:color="auto"/>
            <w:left w:val="none" w:sz="0" w:space="0" w:color="auto"/>
            <w:bottom w:val="none" w:sz="0" w:space="0" w:color="auto"/>
            <w:right w:val="none" w:sz="0" w:space="0" w:color="auto"/>
          </w:divBdr>
        </w:div>
        <w:div w:id="1239828103">
          <w:marLeft w:val="0"/>
          <w:marRight w:val="0"/>
          <w:marTop w:val="0"/>
          <w:marBottom w:val="0"/>
          <w:divBdr>
            <w:top w:val="none" w:sz="0" w:space="0" w:color="auto"/>
            <w:left w:val="none" w:sz="0" w:space="0" w:color="auto"/>
            <w:bottom w:val="none" w:sz="0" w:space="0" w:color="auto"/>
            <w:right w:val="none" w:sz="0" w:space="0" w:color="auto"/>
          </w:divBdr>
        </w:div>
        <w:div w:id="1181973875">
          <w:marLeft w:val="0"/>
          <w:marRight w:val="0"/>
          <w:marTop w:val="0"/>
          <w:marBottom w:val="0"/>
          <w:divBdr>
            <w:top w:val="none" w:sz="0" w:space="0" w:color="auto"/>
            <w:left w:val="none" w:sz="0" w:space="0" w:color="auto"/>
            <w:bottom w:val="none" w:sz="0" w:space="0" w:color="auto"/>
            <w:right w:val="none" w:sz="0" w:space="0" w:color="auto"/>
          </w:divBdr>
        </w:div>
        <w:div w:id="1096748085">
          <w:marLeft w:val="0"/>
          <w:marRight w:val="0"/>
          <w:marTop w:val="0"/>
          <w:marBottom w:val="0"/>
          <w:divBdr>
            <w:top w:val="none" w:sz="0" w:space="0" w:color="auto"/>
            <w:left w:val="none" w:sz="0" w:space="0" w:color="auto"/>
            <w:bottom w:val="none" w:sz="0" w:space="0" w:color="auto"/>
            <w:right w:val="none" w:sz="0" w:space="0" w:color="auto"/>
          </w:divBdr>
        </w:div>
        <w:div w:id="1287353044">
          <w:marLeft w:val="0"/>
          <w:marRight w:val="0"/>
          <w:marTop w:val="0"/>
          <w:marBottom w:val="0"/>
          <w:divBdr>
            <w:top w:val="none" w:sz="0" w:space="0" w:color="auto"/>
            <w:left w:val="none" w:sz="0" w:space="0" w:color="auto"/>
            <w:bottom w:val="none" w:sz="0" w:space="0" w:color="auto"/>
            <w:right w:val="none" w:sz="0" w:space="0" w:color="auto"/>
          </w:divBdr>
        </w:div>
        <w:div w:id="1639218867">
          <w:marLeft w:val="0"/>
          <w:marRight w:val="0"/>
          <w:marTop w:val="0"/>
          <w:marBottom w:val="0"/>
          <w:divBdr>
            <w:top w:val="none" w:sz="0" w:space="0" w:color="auto"/>
            <w:left w:val="none" w:sz="0" w:space="0" w:color="auto"/>
            <w:bottom w:val="none" w:sz="0" w:space="0" w:color="auto"/>
            <w:right w:val="none" w:sz="0" w:space="0" w:color="auto"/>
          </w:divBdr>
        </w:div>
        <w:div w:id="1487625417">
          <w:marLeft w:val="0"/>
          <w:marRight w:val="0"/>
          <w:marTop w:val="0"/>
          <w:marBottom w:val="0"/>
          <w:divBdr>
            <w:top w:val="none" w:sz="0" w:space="0" w:color="auto"/>
            <w:left w:val="none" w:sz="0" w:space="0" w:color="auto"/>
            <w:bottom w:val="none" w:sz="0" w:space="0" w:color="auto"/>
            <w:right w:val="none" w:sz="0" w:space="0" w:color="auto"/>
          </w:divBdr>
        </w:div>
        <w:div w:id="939530877">
          <w:marLeft w:val="0"/>
          <w:marRight w:val="0"/>
          <w:marTop w:val="0"/>
          <w:marBottom w:val="0"/>
          <w:divBdr>
            <w:top w:val="none" w:sz="0" w:space="0" w:color="auto"/>
            <w:left w:val="none" w:sz="0" w:space="0" w:color="auto"/>
            <w:bottom w:val="none" w:sz="0" w:space="0" w:color="auto"/>
            <w:right w:val="none" w:sz="0" w:space="0" w:color="auto"/>
          </w:divBdr>
        </w:div>
        <w:div w:id="826362967">
          <w:marLeft w:val="0"/>
          <w:marRight w:val="0"/>
          <w:marTop w:val="0"/>
          <w:marBottom w:val="0"/>
          <w:divBdr>
            <w:top w:val="none" w:sz="0" w:space="0" w:color="auto"/>
            <w:left w:val="none" w:sz="0" w:space="0" w:color="auto"/>
            <w:bottom w:val="none" w:sz="0" w:space="0" w:color="auto"/>
            <w:right w:val="none" w:sz="0" w:space="0" w:color="auto"/>
          </w:divBdr>
        </w:div>
        <w:div w:id="850488912">
          <w:marLeft w:val="0"/>
          <w:marRight w:val="0"/>
          <w:marTop w:val="0"/>
          <w:marBottom w:val="0"/>
          <w:divBdr>
            <w:top w:val="none" w:sz="0" w:space="0" w:color="auto"/>
            <w:left w:val="none" w:sz="0" w:space="0" w:color="auto"/>
            <w:bottom w:val="none" w:sz="0" w:space="0" w:color="auto"/>
            <w:right w:val="none" w:sz="0" w:space="0" w:color="auto"/>
          </w:divBdr>
        </w:div>
        <w:div w:id="782577923">
          <w:marLeft w:val="0"/>
          <w:marRight w:val="0"/>
          <w:marTop w:val="0"/>
          <w:marBottom w:val="0"/>
          <w:divBdr>
            <w:top w:val="none" w:sz="0" w:space="0" w:color="auto"/>
            <w:left w:val="none" w:sz="0" w:space="0" w:color="auto"/>
            <w:bottom w:val="none" w:sz="0" w:space="0" w:color="auto"/>
            <w:right w:val="none" w:sz="0" w:space="0" w:color="auto"/>
          </w:divBdr>
        </w:div>
        <w:div w:id="1489395674">
          <w:marLeft w:val="0"/>
          <w:marRight w:val="0"/>
          <w:marTop w:val="0"/>
          <w:marBottom w:val="0"/>
          <w:divBdr>
            <w:top w:val="none" w:sz="0" w:space="0" w:color="auto"/>
            <w:left w:val="none" w:sz="0" w:space="0" w:color="auto"/>
            <w:bottom w:val="none" w:sz="0" w:space="0" w:color="auto"/>
            <w:right w:val="none" w:sz="0" w:space="0" w:color="auto"/>
          </w:divBdr>
        </w:div>
        <w:div w:id="1204445747">
          <w:marLeft w:val="0"/>
          <w:marRight w:val="0"/>
          <w:marTop w:val="0"/>
          <w:marBottom w:val="0"/>
          <w:divBdr>
            <w:top w:val="none" w:sz="0" w:space="0" w:color="auto"/>
            <w:left w:val="none" w:sz="0" w:space="0" w:color="auto"/>
            <w:bottom w:val="none" w:sz="0" w:space="0" w:color="auto"/>
            <w:right w:val="none" w:sz="0" w:space="0" w:color="auto"/>
          </w:divBdr>
        </w:div>
        <w:div w:id="1869752047">
          <w:marLeft w:val="0"/>
          <w:marRight w:val="0"/>
          <w:marTop w:val="0"/>
          <w:marBottom w:val="0"/>
          <w:divBdr>
            <w:top w:val="none" w:sz="0" w:space="0" w:color="auto"/>
            <w:left w:val="none" w:sz="0" w:space="0" w:color="auto"/>
            <w:bottom w:val="none" w:sz="0" w:space="0" w:color="auto"/>
            <w:right w:val="none" w:sz="0" w:space="0" w:color="auto"/>
          </w:divBdr>
        </w:div>
        <w:div w:id="1144926450">
          <w:marLeft w:val="0"/>
          <w:marRight w:val="0"/>
          <w:marTop w:val="0"/>
          <w:marBottom w:val="0"/>
          <w:divBdr>
            <w:top w:val="none" w:sz="0" w:space="0" w:color="auto"/>
            <w:left w:val="none" w:sz="0" w:space="0" w:color="auto"/>
            <w:bottom w:val="none" w:sz="0" w:space="0" w:color="auto"/>
            <w:right w:val="none" w:sz="0" w:space="0" w:color="auto"/>
          </w:divBdr>
        </w:div>
        <w:div w:id="1176651766">
          <w:marLeft w:val="0"/>
          <w:marRight w:val="0"/>
          <w:marTop w:val="0"/>
          <w:marBottom w:val="0"/>
          <w:divBdr>
            <w:top w:val="none" w:sz="0" w:space="0" w:color="auto"/>
            <w:left w:val="none" w:sz="0" w:space="0" w:color="auto"/>
            <w:bottom w:val="none" w:sz="0" w:space="0" w:color="auto"/>
            <w:right w:val="none" w:sz="0" w:space="0" w:color="auto"/>
          </w:divBdr>
        </w:div>
        <w:div w:id="1197625232">
          <w:marLeft w:val="0"/>
          <w:marRight w:val="0"/>
          <w:marTop w:val="0"/>
          <w:marBottom w:val="0"/>
          <w:divBdr>
            <w:top w:val="none" w:sz="0" w:space="0" w:color="auto"/>
            <w:left w:val="none" w:sz="0" w:space="0" w:color="auto"/>
            <w:bottom w:val="none" w:sz="0" w:space="0" w:color="auto"/>
            <w:right w:val="none" w:sz="0" w:space="0" w:color="auto"/>
          </w:divBdr>
        </w:div>
        <w:div w:id="1407074457">
          <w:marLeft w:val="0"/>
          <w:marRight w:val="0"/>
          <w:marTop w:val="0"/>
          <w:marBottom w:val="0"/>
          <w:divBdr>
            <w:top w:val="none" w:sz="0" w:space="0" w:color="auto"/>
            <w:left w:val="none" w:sz="0" w:space="0" w:color="auto"/>
            <w:bottom w:val="none" w:sz="0" w:space="0" w:color="auto"/>
            <w:right w:val="none" w:sz="0" w:space="0" w:color="auto"/>
          </w:divBdr>
        </w:div>
        <w:div w:id="1493060498">
          <w:marLeft w:val="0"/>
          <w:marRight w:val="0"/>
          <w:marTop w:val="0"/>
          <w:marBottom w:val="0"/>
          <w:divBdr>
            <w:top w:val="none" w:sz="0" w:space="0" w:color="auto"/>
            <w:left w:val="none" w:sz="0" w:space="0" w:color="auto"/>
            <w:bottom w:val="none" w:sz="0" w:space="0" w:color="auto"/>
            <w:right w:val="none" w:sz="0" w:space="0" w:color="auto"/>
          </w:divBdr>
        </w:div>
        <w:div w:id="1206136055">
          <w:marLeft w:val="0"/>
          <w:marRight w:val="0"/>
          <w:marTop w:val="0"/>
          <w:marBottom w:val="0"/>
          <w:divBdr>
            <w:top w:val="none" w:sz="0" w:space="0" w:color="auto"/>
            <w:left w:val="none" w:sz="0" w:space="0" w:color="auto"/>
            <w:bottom w:val="none" w:sz="0" w:space="0" w:color="auto"/>
            <w:right w:val="none" w:sz="0" w:space="0" w:color="auto"/>
          </w:divBdr>
        </w:div>
        <w:div w:id="457383180">
          <w:marLeft w:val="0"/>
          <w:marRight w:val="0"/>
          <w:marTop w:val="0"/>
          <w:marBottom w:val="0"/>
          <w:divBdr>
            <w:top w:val="none" w:sz="0" w:space="0" w:color="auto"/>
            <w:left w:val="none" w:sz="0" w:space="0" w:color="auto"/>
            <w:bottom w:val="none" w:sz="0" w:space="0" w:color="auto"/>
            <w:right w:val="none" w:sz="0" w:space="0" w:color="auto"/>
          </w:divBdr>
        </w:div>
        <w:div w:id="1877041986">
          <w:marLeft w:val="0"/>
          <w:marRight w:val="0"/>
          <w:marTop w:val="0"/>
          <w:marBottom w:val="0"/>
          <w:divBdr>
            <w:top w:val="none" w:sz="0" w:space="0" w:color="auto"/>
            <w:left w:val="none" w:sz="0" w:space="0" w:color="auto"/>
            <w:bottom w:val="none" w:sz="0" w:space="0" w:color="auto"/>
            <w:right w:val="none" w:sz="0" w:space="0" w:color="auto"/>
          </w:divBdr>
        </w:div>
        <w:div w:id="1872454259">
          <w:marLeft w:val="0"/>
          <w:marRight w:val="0"/>
          <w:marTop w:val="0"/>
          <w:marBottom w:val="0"/>
          <w:divBdr>
            <w:top w:val="none" w:sz="0" w:space="0" w:color="auto"/>
            <w:left w:val="none" w:sz="0" w:space="0" w:color="auto"/>
            <w:bottom w:val="none" w:sz="0" w:space="0" w:color="auto"/>
            <w:right w:val="none" w:sz="0" w:space="0" w:color="auto"/>
          </w:divBdr>
        </w:div>
        <w:div w:id="90132569">
          <w:marLeft w:val="0"/>
          <w:marRight w:val="0"/>
          <w:marTop w:val="0"/>
          <w:marBottom w:val="0"/>
          <w:divBdr>
            <w:top w:val="none" w:sz="0" w:space="0" w:color="auto"/>
            <w:left w:val="none" w:sz="0" w:space="0" w:color="auto"/>
            <w:bottom w:val="none" w:sz="0" w:space="0" w:color="auto"/>
            <w:right w:val="none" w:sz="0" w:space="0" w:color="auto"/>
          </w:divBdr>
        </w:div>
        <w:div w:id="385838228">
          <w:marLeft w:val="0"/>
          <w:marRight w:val="0"/>
          <w:marTop w:val="0"/>
          <w:marBottom w:val="0"/>
          <w:divBdr>
            <w:top w:val="none" w:sz="0" w:space="0" w:color="auto"/>
            <w:left w:val="none" w:sz="0" w:space="0" w:color="auto"/>
            <w:bottom w:val="none" w:sz="0" w:space="0" w:color="auto"/>
            <w:right w:val="none" w:sz="0" w:space="0" w:color="auto"/>
          </w:divBdr>
        </w:div>
        <w:div w:id="4211914">
          <w:marLeft w:val="0"/>
          <w:marRight w:val="0"/>
          <w:marTop w:val="0"/>
          <w:marBottom w:val="0"/>
          <w:divBdr>
            <w:top w:val="none" w:sz="0" w:space="0" w:color="auto"/>
            <w:left w:val="none" w:sz="0" w:space="0" w:color="auto"/>
            <w:bottom w:val="none" w:sz="0" w:space="0" w:color="auto"/>
            <w:right w:val="none" w:sz="0" w:space="0" w:color="auto"/>
          </w:divBdr>
        </w:div>
        <w:div w:id="162552638">
          <w:marLeft w:val="0"/>
          <w:marRight w:val="0"/>
          <w:marTop w:val="0"/>
          <w:marBottom w:val="0"/>
          <w:divBdr>
            <w:top w:val="none" w:sz="0" w:space="0" w:color="auto"/>
            <w:left w:val="none" w:sz="0" w:space="0" w:color="auto"/>
            <w:bottom w:val="none" w:sz="0" w:space="0" w:color="auto"/>
            <w:right w:val="none" w:sz="0" w:space="0" w:color="auto"/>
          </w:divBdr>
        </w:div>
        <w:div w:id="1975677746">
          <w:marLeft w:val="0"/>
          <w:marRight w:val="0"/>
          <w:marTop w:val="0"/>
          <w:marBottom w:val="0"/>
          <w:divBdr>
            <w:top w:val="none" w:sz="0" w:space="0" w:color="auto"/>
            <w:left w:val="none" w:sz="0" w:space="0" w:color="auto"/>
            <w:bottom w:val="none" w:sz="0" w:space="0" w:color="auto"/>
            <w:right w:val="none" w:sz="0" w:space="0" w:color="auto"/>
          </w:divBdr>
        </w:div>
        <w:div w:id="2046518316">
          <w:marLeft w:val="0"/>
          <w:marRight w:val="0"/>
          <w:marTop w:val="0"/>
          <w:marBottom w:val="0"/>
          <w:divBdr>
            <w:top w:val="none" w:sz="0" w:space="0" w:color="auto"/>
            <w:left w:val="none" w:sz="0" w:space="0" w:color="auto"/>
            <w:bottom w:val="none" w:sz="0" w:space="0" w:color="auto"/>
            <w:right w:val="none" w:sz="0" w:space="0" w:color="auto"/>
          </w:divBdr>
        </w:div>
        <w:div w:id="263660480">
          <w:marLeft w:val="0"/>
          <w:marRight w:val="0"/>
          <w:marTop w:val="0"/>
          <w:marBottom w:val="0"/>
          <w:divBdr>
            <w:top w:val="none" w:sz="0" w:space="0" w:color="auto"/>
            <w:left w:val="none" w:sz="0" w:space="0" w:color="auto"/>
            <w:bottom w:val="none" w:sz="0" w:space="0" w:color="auto"/>
            <w:right w:val="none" w:sz="0" w:space="0" w:color="auto"/>
          </w:divBdr>
        </w:div>
        <w:div w:id="2126385219">
          <w:marLeft w:val="0"/>
          <w:marRight w:val="0"/>
          <w:marTop w:val="0"/>
          <w:marBottom w:val="0"/>
          <w:divBdr>
            <w:top w:val="none" w:sz="0" w:space="0" w:color="auto"/>
            <w:left w:val="none" w:sz="0" w:space="0" w:color="auto"/>
            <w:bottom w:val="none" w:sz="0" w:space="0" w:color="auto"/>
            <w:right w:val="none" w:sz="0" w:space="0" w:color="auto"/>
          </w:divBdr>
        </w:div>
        <w:div w:id="1927499834">
          <w:marLeft w:val="0"/>
          <w:marRight w:val="0"/>
          <w:marTop w:val="0"/>
          <w:marBottom w:val="0"/>
          <w:divBdr>
            <w:top w:val="none" w:sz="0" w:space="0" w:color="auto"/>
            <w:left w:val="none" w:sz="0" w:space="0" w:color="auto"/>
            <w:bottom w:val="none" w:sz="0" w:space="0" w:color="auto"/>
            <w:right w:val="none" w:sz="0" w:space="0" w:color="auto"/>
          </w:divBdr>
        </w:div>
        <w:div w:id="1574124056">
          <w:marLeft w:val="0"/>
          <w:marRight w:val="0"/>
          <w:marTop w:val="0"/>
          <w:marBottom w:val="0"/>
          <w:divBdr>
            <w:top w:val="none" w:sz="0" w:space="0" w:color="auto"/>
            <w:left w:val="none" w:sz="0" w:space="0" w:color="auto"/>
            <w:bottom w:val="none" w:sz="0" w:space="0" w:color="auto"/>
            <w:right w:val="none" w:sz="0" w:space="0" w:color="auto"/>
          </w:divBdr>
        </w:div>
        <w:div w:id="904611513">
          <w:marLeft w:val="0"/>
          <w:marRight w:val="0"/>
          <w:marTop w:val="0"/>
          <w:marBottom w:val="0"/>
          <w:divBdr>
            <w:top w:val="none" w:sz="0" w:space="0" w:color="auto"/>
            <w:left w:val="none" w:sz="0" w:space="0" w:color="auto"/>
            <w:bottom w:val="none" w:sz="0" w:space="0" w:color="auto"/>
            <w:right w:val="none" w:sz="0" w:space="0" w:color="auto"/>
          </w:divBdr>
        </w:div>
        <w:div w:id="1204099920">
          <w:marLeft w:val="0"/>
          <w:marRight w:val="0"/>
          <w:marTop w:val="0"/>
          <w:marBottom w:val="0"/>
          <w:divBdr>
            <w:top w:val="none" w:sz="0" w:space="0" w:color="auto"/>
            <w:left w:val="none" w:sz="0" w:space="0" w:color="auto"/>
            <w:bottom w:val="none" w:sz="0" w:space="0" w:color="auto"/>
            <w:right w:val="none" w:sz="0" w:space="0" w:color="auto"/>
          </w:divBdr>
        </w:div>
        <w:div w:id="1464540020">
          <w:marLeft w:val="0"/>
          <w:marRight w:val="0"/>
          <w:marTop w:val="0"/>
          <w:marBottom w:val="0"/>
          <w:divBdr>
            <w:top w:val="none" w:sz="0" w:space="0" w:color="auto"/>
            <w:left w:val="none" w:sz="0" w:space="0" w:color="auto"/>
            <w:bottom w:val="none" w:sz="0" w:space="0" w:color="auto"/>
            <w:right w:val="none" w:sz="0" w:space="0" w:color="auto"/>
          </w:divBdr>
        </w:div>
        <w:div w:id="851794419">
          <w:marLeft w:val="0"/>
          <w:marRight w:val="0"/>
          <w:marTop w:val="0"/>
          <w:marBottom w:val="0"/>
          <w:divBdr>
            <w:top w:val="none" w:sz="0" w:space="0" w:color="auto"/>
            <w:left w:val="none" w:sz="0" w:space="0" w:color="auto"/>
            <w:bottom w:val="none" w:sz="0" w:space="0" w:color="auto"/>
            <w:right w:val="none" w:sz="0" w:space="0" w:color="auto"/>
          </w:divBdr>
        </w:div>
        <w:div w:id="1966232487">
          <w:marLeft w:val="0"/>
          <w:marRight w:val="0"/>
          <w:marTop w:val="0"/>
          <w:marBottom w:val="0"/>
          <w:divBdr>
            <w:top w:val="none" w:sz="0" w:space="0" w:color="auto"/>
            <w:left w:val="none" w:sz="0" w:space="0" w:color="auto"/>
            <w:bottom w:val="none" w:sz="0" w:space="0" w:color="auto"/>
            <w:right w:val="none" w:sz="0" w:space="0" w:color="auto"/>
          </w:divBdr>
        </w:div>
        <w:div w:id="1466390280">
          <w:marLeft w:val="0"/>
          <w:marRight w:val="0"/>
          <w:marTop w:val="0"/>
          <w:marBottom w:val="0"/>
          <w:divBdr>
            <w:top w:val="none" w:sz="0" w:space="0" w:color="auto"/>
            <w:left w:val="none" w:sz="0" w:space="0" w:color="auto"/>
            <w:bottom w:val="none" w:sz="0" w:space="0" w:color="auto"/>
            <w:right w:val="none" w:sz="0" w:space="0" w:color="auto"/>
          </w:divBdr>
        </w:div>
        <w:div w:id="1674993370">
          <w:marLeft w:val="0"/>
          <w:marRight w:val="0"/>
          <w:marTop w:val="0"/>
          <w:marBottom w:val="0"/>
          <w:divBdr>
            <w:top w:val="none" w:sz="0" w:space="0" w:color="auto"/>
            <w:left w:val="none" w:sz="0" w:space="0" w:color="auto"/>
            <w:bottom w:val="none" w:sz="0" w:space="0" w:color="auto"/>
            <w:right w:val="none" w:sz="0" w:space="0" w:color="auto"/>
          </w:divBdr>
        </w:div>
        <w:div w:id="1806773756">
          <w:marLeft w:val="0"/>
          <w:marRight w:val="0"/>
          <w:marTop w:val="0"/>
          <w:marBottom w:val="0"/>
          <w:divBdr>
            <w:top w:val="none" w:sz="0" w:space="0" w:color="auto"/>
            <w:left w:val="none" w:sz="0" w:space="0" w:color="auto"/>
            <w:bottom w:val="none" w:sz="0" w:space="0" w:color="auto"/>
            <w:right w:val="none" w:sz="0" w:space="0" w:color="auto"/>
          </w:divBdr>
        </w:div>
        <w:div w:id="708261961">
          <w:marLeft w:val="0"/>
          <w:marRight w:val="0"/>
          <w:marTop w:val="0"/>
          <w:marBottom w:val="0"/>
          <w:divBdr>
            <w:top w:val="none" w:sz="0" w:space="0" w:color="auto"/>
            <w:left w:val="none" w:sz="0" w:space="0" w:color="auto"/>
            <w:bottom w:val="none" w:sz="0" w:space="0" w:color="auto"/>
            <w:right w:val="none" w:sz="0" w:space="0" w:color="auto"/>
          </w:divBdr>
        </w:div>
        <w:div w:id="1867791701">
          <w:marLeft w:val="0"/>
          <w:marRight w:val="0"/>
          <w:marTop w:val="0"/>
          <w:marBottom w:val="0"/>
          <w:divBdr>
            <w:top w:val="none" w:sz="0" w:space="0" w:color="auto"/>
            <w:left w:val="none" w:sz="0" w:space="0" w:color="auto"/>
            <w:bottom w:val="none" w:sz="0" w:space="0" w:color="auto"/>
            <w:right w:val="none" w:sz="0" w:space="0" w:color="auto"/>
          </w:divBdr>
        </w:div>
        <w:div w:id="217018248">
          <w:marLeft w:val="0"/>
          <w:marRight w:val="0"/>
          <w:marTop w:val="0"/>
          <w:marBottom w:val="0"/>
          <w:divBdr>
            <w:top w:val="none" w:sz="0" w:space="0" w:color="auto"/>
            <w:left w:val="none" w:sz="0" w:space="0" w:color="auto"/>
            <w:bottom w:val="none" w:sz="0" w:space="0" w:color="auto"/>
            <w:right w:val="none" w:sz="0" w:space="0" w:color="auto"/>
          </w:divBdr>
        </w:div>
        <w:div w:id="1394232985">
          <w:marLeft w:val="0"/>
          <w:marRight w:val="0"/>
          <w:marTop w:val="0"/>
          <w:marBottom w:val="0"/>
          <w:divBdr>
            <w:top w:val="none" w:sz="0" w:space="0" w:color="auto"/>
            <w:left w:val="none" w:sz="0" w:space="0" w:color="auto"/>
            <w:bottom w:val="none" w:sz="0" w:space="0" w:color="auto"/>
            <w:right w:val="none" w:sz="0" w:space="0" w:color="auto"/>
          </w:divBdr>
        </w:div>
        <w:div w:id="1909606425">
          <w:marLeft w:val="0"/>
          <w:marRight w:val="0"/>
          <w:marTop w:val="0"/>
          <w:marBottom w:val="0"/>
          <w:divBdr>
            <w:top w:val="none" w:sz="0" w:space="0" w:color="auto"/>
            <w:left w:val="none" w:sz="0" w:space="0" w:color="auto"/>
            <w:bottom w:val="none" w:sz="0" w:space="0" w:color="auto"/>
            <w:right w:val="none" w:sz="0" w:space="0" w:color="auto"/>
          </w:divBdr>
        </w:div>
        <w:div w:id="2093164981">
          <w:marLeft w:val="0"/>
          <w:marRight w:val="0"/>
          <w:marTop w:val="0"/>
          <w:marBottom w:val="0"/>
          <w:divBdr>
            <w:top w:val="none" w:sz="0" w:space="0" w:color="auto"/>
            <w:left w:val="none" w:sz="0" w:space="0" w:color="auto"/>
            <w:bottom w:val="none" w:sz="0" w:space="0" w:color="auto"/>
            <w:right w:val="none" w:sz="0" w:space="0" w:color="auto"/>
          </w:divBdr>
        </w:div>
        <w:div w:id="717238447">
          <w:marLeft w:val="0"/>
          <w:marRight w:val="0"/>
          <w:marTop w:val="0"/>
          <w:marBottom w:val="0"/>
          <w:divBdr>
            <w:top w:val="none" w:sz="0" w:space="0" w:color="auto"/>
            <w:left w:val="none" w:sz="0" w:space="0" w:color="auto"/>
            <w:bottom w:val="none" w:sz="0" w:space="0" w:color="auto"/>
            <w:right w:val="none" w:sz="0" w:space="0" w:color="auto"/>
          </w:divBdr>
        </w:div>
        <w:div w:id="1311788406">
          <w:marLeft w:val="0"/>
          <w:marRight w:val="0"/>
          <w:marTop w:val="0"/>
          <w:marBottom w:val="0"/>
          <w:divBdr>
            <w:top w:val="none" w:sz="0" w:space="0" w:color="auto"/>
            <w:left w:val="none" w:sz="0" w:space="0" w:color="auto"/>
            <w:bottom w:val="none" w:sz="0" w:space="0" w:color="auto"/>
            <w:right w:val="none" w:sz="0" w:space="0" w:color="auto"/>
          </w:divBdr>
        </w:div>
        <w:div w:id="925042764">
          <w:marLeft w:val="0"/>
          <w:marRight w:val="0"/>
          <w:marTop w:val="0"/>
          <w:marBottom w:val="0"/>
          <w:divBdr>
            <w:top w:val="none" w:sz="0" w:space="0" w:color="auto"/>
            <w:left w:val="none" w:sz="0" w:space="0" w:color="auto"/>
            <w:bottom w:val="none" w:sz="0" w:space="0" w:color="auto"/>
            <w:right w:val="none" w:sz="0" w:space="0" w:color="auto"/>
          </w:divBdr>
        </w:div>
        <w:div w:id="1655599602">
          <w:marLeft w:val="0"/>
          <w:marRight w:val="0"/>
          <w:marTop w:val="0"/>
          <w:marBottom w:val="0"/>
          <w:divBdr>
            <w:top w:val="none" w:sz="0" w:space="0" w:color="auto"/>
            <w:left w:val="none" w:sz="0" w:space="0" w:color="auto"/>
            <w:bottom w:val="none" w:sz="0" w:space="0" w:color="auto"/>
            <w:right w:val="none" w:sz="0" w:space="0" w:color="auto"/>
          </w:divBdr>
        </w:div>
        <w:div w:id="1989359286">
          <w:marLeft w:val="0"/>
          <w:marRight w:val="0"/>
          <w:marTop w:val="0"/>
          <w:marBottom w:val="0"/>
          <w:divBdr>
            <w:top w:val="none" w:sz="0" w:space="0" w:color="auto"/>
            <w:left w:val="none" w:sz="0" w:space="0" w:color="auto"/>
            <w:bottom w:val="none" w:sz="0" w:space="0" w:color="auto"/>
            <w:right w:val="none" w:sz="0" w:space="0" w:color="auto"/>
          </w:divBdr>
        </w:div>
        <w:div w:id="2048991933">
          <w:marLeft w:val="0"/>
          <w:marRight w:val="0"/>
          <w:marTop w:val="0"/>
          <w:marBottom w:val="0"/>
          <w:divBdr>
            <w:top w:val="none" w:sz="0" w:space="0" w:color="auto"/>
            <w:left w:val="none" w:sz="0" w:space="0" w:color="auto"/>
            <w:bottom w:val="none" w:sz="0" w:space="0" w:color="auto"/>
            <w:right w:val="none" w:sz="0" w:space="0" w:color="auto"/>
          </w:divBdr>
        </w:div>
        <w:div w:id="946278545">
          <w:marLeft w:val="0"/>
          <w:marRight w:val="0"/>
          <w:marTop w:val="0"/>
          <w:marBottom w:val="0"/>
          <w:divBdr>
            <w:top w:val="none" w:sz="0" w:space="0" w:color="auto"/>
            <w:left w:val="none" w:sz="0" w:space="0" w:color="auto"/>
            <w:bottom w:val="none" w:sz="0" w:space="0" w:color="auto"/>
            <w:right w:val="none" w:sz="0" w:space="0" w:color="auto"/>
          </w:divBdr>
        </w:div>
        <w:div w:id="610093108">
          <w:marLeft w:val="0"/>
          <w:marRight w:val="0"/>
          <w:marTop w:val="0"/>
          <w:marBottom w:val="0"/>
          <w:divBdr>
            <w:top w:val="none" w:sz="0" w:space="0" w:color="auto"/>
            <w:left w:val="none" w:sz="0" w:space="0" w:color="auto"/>
            <w:bottom w:val="none" w:sz="0" w:space="0" w:color="auto"/>
            <w:right w:val="none" w:sz="0" w:space="0" w:color="auto"/>
          </w:divBdr>
        </w:div>
        <w:div w:id="313726006">
          <w:marLeft w:val="0"/>
          <w:marRight w:val="0"/>
          <w:marTop w:val="0"/>
          <w:marBottom w:val="0"/>
          <w:divBdr>
            <w:top w:val="none" w:sz="0" w:space="0" w:color="auto"/>
            <w:left w:val="none" w:sz="0" w:space="0" w:color="auto"/>
            <w:bottom w:val="none" w:sz="0" w:space="0" w:color="auto"/>
            <w:right w:val="none" w:sz="0" w:space="0" w:color="auto"/>
          </w:divBdr>
        </w:div>
        <w:div w:id="1884561675">
          <w:marLeft w:val="0"/>
          <w:marRight w:val="0"/>
          <w:marTop w:val="0"/>
          <w:marBottom w:val="0"/>
          <w:divBdr>
            <w:top w:val="none" w:sz="0" w:space="0" w:color="auto"/>
            <w:left w:val="none" w:sz="0" w:space="0" w:color="auto"/>
            <w:bottom w:val="none" w:sz="0" w:space="0" w:color="auto"/>
            <w:right w:val="none" w:sz="0" w:space="0" w:color="auto"/>
          </w:divBdr>
        </w:div>
        <w:div w:id="749697698">
          <w:marLeft w:val="0"/>
          <w:marRight w:val="0"/>
          <w:marTop w:val="0"/>
          <w:marBottom w:val="0"/>
          <w:divBdr>
            <w:top w:val="none" w:sz="0" w:space="0" w:color="auto"/>
            <w:left w:val="none" w:sz="0" w:space="0" w:color="auto"/>
            <w:bottom w:val="none" w:sz="0" w:space="0" w:color="auto"/>
            <w:right w:val="none" w:sz="0" w:space="0" w:color="auto"/>
          </w:divBdr>
        </w:div>
        <w:div w:id="884951165">
          <w:marLeft w:val="0"/>
          <w:marRight w:val="0"/>
          <w:marTop w:val="0"/>
          <w:marBottom w:val="0"/>
          <w:divBdr>
            <w:top w:val="none" w:sz="0" w:space="0" w:color="auto"/>
            <w:left w:val="none" w:sz="0" w:space="0" w:color="auto"/>
            <w:bottom w:val="none" w:sz="0" w:space="0" w:color="auto"/>
            <w:right w:val="none" w:sz="0" w:space="0" w:color="auto"/>
          </w:divBdr>
        </w:div>
        <w:div w:id="2061250357">
          <w:marLeft w:val="0"/>
          <w:marRight w:val="0"/>
          <w:marTop w:val="0"/>
          <w:marBottom w:val="0"/>
          <w:divBdr>
            <w:top w:val="none" w:sz="0" w:space="0" w:color="auto"/>
            <w:left w:val="none" w:sz="0" w:space="0" w:color="auto"/>
            <w:bottom w:val="none" w:sz="0" w:space="0" w:color="auto"/>
            <w:right w:val="none" w:sz="0" w:space="0" w:color="auto"/>
          </w:divBdr>
        </w:div>
        <w:div w:id="374427094">
          <w:marLeft w:val="0"/>
          <w:marRight w:val="0"/>
          <w:marTop w:val="0"/>
          <w:marBottom w:val="0"/>
          <w:divBdr>
            <w:top w:val="none" w:sz="0" w:space="0" w:color="auto"/>
            <w:left w:val="none" w:sz="0" w:space="0" w:color="auto"/>
            <w:bottom w:val="none" w:sz="0" w:space="0" w:color="auto"/>
            <w:right w:val="none" w:sz="0" w:space="0" w:color="auto"/>
          </w:divBdr>
        </w:div>
        <w:div w:id="696539923">
          <w:marLeft w:val="0"/>
          <w:marRight w:val="0"/>
          <w:marTop w:val="0"/>
          <w:marBottom w:val="0"/>
          <w:divBdr>
            <w:top w:val="none" w:sz="0" w:space="0" w:color="auto"/>
            <w:left w:val="none" w:sz="0" w:space="0" w:color="auto"/>
            <w:bottom w:val="none" w:sz="0" w:space="0" w:color="auto"/>
            <w:right w:val="none" w:sz="0" w:space="0" w:color="auto"/>
          </w:divBdr>
        </w:div>
        <w:div w:id="294916962">
          <w:marLeft w:val="0"/>
          <w:marRight w:val="0"/>
          <w:marTop w:val="0"/>
          <w:marBottom w:val="0"/>
          <w:divBdr>
            <w:top w:val="none" w:sz="0" w:space="0" w:color="auto"/>
            <w:left w:val="none" w:sz="0" w:space="0" w:color="auto"/>
            <w:bottom w:val="none" w:sz="0" w:space="0" w:color="auto"/>
            <w:right w:val="none" w:sz="0" w:space="0" w:color="auto"/>
          </w:divBdr>
        </w:div>
        <w:div w:id="450899928">
          <w:marLeft w:val="0"/>
          <w:marRight w:val="0"/>
          <w:marTop w:val="0"/>
          <w:marBottom w:val="0"/>
          <w:divBdr>
            <w:top w:val="none" w:sz="0" w:space="0" w:color="auto"/>
            <w:left w:val="none" w:sz="0" w:space="0" w:color="auto"/>
            <w:bottom w:val="none" w:sz="0" w:space="0" w:color="auto"/>
            <w:right w:val="none" w:sz="0" w:space="0" w:color="auto"/>
          </w:divBdr>
        </w:div>
        <w:div w:id="279459904">
          <w:marLeft w:val="0"/>
          <w:marRight w:val="0"/>
          <w:marTop w:val="0"/>
          <w:marBottom w:val="0"/>
          <w:divBdr>
            <w:top w:val="none" w:sz="0" w:space="0" w:color="auto"/>
            <w:left w:val="none" w:sz="0" w:space="0" w:color="auto"/>
            <w:bottom w:val="none" w:sz="0" w:space="0" w:color="auto"/>
            <w:right w:val="none" w:sz="0" w:space="0" w:color="auto"/>
          </w:divBdr>
        </w:div>
        <w:div w:id="228536847">
          <w:marLeft w:val="0"/>
          <w:marRight w:val="0"/>
          <w:marTop w:val="0"/>
          <w:marBottom w:val="0"/>
          <w:divBdr>
            <w:top w:val="none" w:sz="0" w:space="0" w:color="auto"/>
            <w:left w:val="none" w:sz="0" w:space="0" w:color="auto"/>
            <w:bottom w:val="none" w:sz="0" w:space="0" w:color="auto"/>
            <w:right w:val="none" w:sz="0" w:space="0" w:color="auto"/>
          </w:divBdr>
        </w:div>
        <w:div w:id="1937129387">
          <w:marLeft w:val="0"/>
          <w:marRight w:val="0"/>
          <w:marTop w:val="0"/>
          <w:marBottom w:val="0"/>
          <w:divBdr>
            <w:top w:val="none" w:sz="0" w:space="0" w:color="auto"/>
            <w:left w:val="none" w:sz="0" w:space="0" w:color="auto"/>
            <w:bottom w:val="none" w:sz="0" w:space="0" w:color="auto"/>
            <w:right w:val="none" w:sz="0" w:space="0" w:color="auto"/>
          </w:divBdr>
        </w:div>
        <w:div w:id="217324752">
          <w:marLeft w:val="0"/>
          <w:marRight w:val="0"/>
          <w:marTop w:val="0"/>
          <w:marBottom w:val="0"/>
          <w:divBdr>
            <w:top w:val="none" w:sz="0" w:space="0" w:color="auto"/>
            <w:left w:val="none" w:sz="0" w:space="0" w:color="auto"/>
            <w:bottom w:val="none" w:sz="0" w:space="0" w:color="auto"/>
            <w:right w:val="none" w:sz="0" w:space="0" w:color="auto"/>
          </w:divBdr>
        </w:div>
        <w:div w:id="1826312323">
          <w:marLeft w:val="0"/>
          <w:marRight w:val="0"/>
          <w:marTop w:val="0"/>
          <w:marBottom w:val="0"/>
          <w:divBdr>
            <w:top w:val="none" w:sz="0" w:space="0" w:color="auto"/>
            <w:left w:val="none" w:sz="0" w:space="0" w:color="auto"/>
            <w:bottom w:val="none" w:sz="0" w:space="0" w:color="auto"/>
            <w:right w:val="none" w:sz="0" w:space="0" w:color="auto"/>
          </w:divBdr>
        </w:div>
        <w:div w:id="1082878131">
          <w:marLeft w:val="0"/>
          <w:marRight w:val="0"/>
          <w:marTop w:val="0"/>
          <w:marBottom w:val="0"/>
          <w:divBdr>
            <w:top w:val="none" w:sz="0" w:space="0" w:color="auto"/>
            <w:left w:val="none" w:sz="0" w:space="0" w:color="auto"/>
            <w:bottom w:val="none" w:sz="0" w:space="0" w:color="auto"/>
            <w:right w:val="none" w:sz="0" w:space="0" w:color="auto"/>
          </w:divBdr>
        </w:div>
        <w:div w:id="874463886">
          <w:marLeft w:val="0"/>
          <w:marRight w:val="0"/>
          <w:marTop w:val="0"/>
          <w:marBottom w:val="0"/>
          <w:divBdr>
            <w:top w:val="none" w:sz="0" w:space="0" w:color="auto"/>
            <w:left w:val="none" w:sz="0" w:space="0" w:color="auto"/>
            <w:bottom w:val="none" w:sz="0" w:space="0" w:color="auto"/>
            <w:right w:val="none" w:sz="0" w:space="0" w:color="auto"/>
          </w:divBdr>
        </w:div>
        <w:div w:id="1699505917">
          <w:marLeft w:val="0"/>
          <w:marRight w:val="0"/>
          <w:marTop w:val="0"/>
          <w:marBottom w:val="0"/>
          <w:divBdr>
            <w:top w:val="none" w:sz="0" w:space="0" w:color="auto"/>
            <w:left w:val="none" w:sz="0" w:space="0" w:color="auto"/>
            <w:bottom w:val="none" w:sz="0" w:space="0" w:color="auto"/>
            <w:right w:val="none" w:sz="0" w:space="0" w:color="auto"/>
          </w:divBdr>
        </w:div>
        <w:div w:id="699017359">
          <w:marLeft w:val="0"/>
          <w:marRight w:val="0"/>
          <w:marTop w:val="0"/>
          <w:marBottom w:val="0"/>
          <w:divBdr>
            <w:top w:val="none" w:sz="0" w:space="0" w:color="auto"/>
            <w:left w:val="none" w:sz="0" w:space="0" w:color="auto"/>
            <w:bottom w:val="none" w:sz="0" w:space="0" w:color="auto"/>
            <w:right w:val="none" w:sz="0" w:space="0" w:color="auto"/>
          </w:divBdr>
        </w:div>
        <w:div w:id="140273144">
          <w:marLeft w:val="0"/>
          <w:marRight w:val="0"/>
          <w:marTop w:val="0"/>
          <w:marBottom w:val="0"/>
          <w:divBdr>
            <w:top w:val="none" w:sz="0" w:space="0" w:color="auto"/>
            <w:left w:val="none" w:sz="0" w:space="0" w:color="auto"/>
            <w:bottom w:val="none" w:sz="0" w:space="0" w:color="auto"/>
            <w:right w:val="none" w:sz="0" w:space="0" w:color="auto"/>
          </w:divBdr>
        </w:div>
        <w:div w:id="1896773289">
          <w:marLeft w:val="0"/>
          <w:marRight w:val="0"/>
          <w:marTop w:val="0"/>
          <w:marBottom w:val="0"/>
          <w:divBdr>
            <w:top w:val="none" w:sz="0" w:space="0" w:color="auto"/>
            <w:left w:val="none" w:sz="0" w:space="0" w:color="auto"/>
            <w:bottom w:val="none" w:sz="0" w:space="0" w:color="auto"/>
            <w:right w:val="none" w:sz="0" w:space="0" w:color="auto"/>
          </w:divBdr>
        </w:div>
        <w:div w:id="1557084388">
          <w:marLeft w:val="0"/>
          <w:marRight w:val="0"/>
          <w:marTop w:val="0"/>
          <w:marBottom w:val="0"/>
          <w:divBdr>
            <w:top w:val="none" w:sz="0" w:space="0" w:color="auto"/>
            <w:left w:val="none" w:sz="0" w:space="0" w:color="auto"/>
            <w:bottom w:val="none" w:sz="0" w:space="0" w:color="auto"/>
            <w:right w:val="none" w:sz="0" w:space="0" w:color="auto"/>
          </w:divBdr>
        </w:div>
        <w:div w:id="765345142">
          <w:marLeft w:val="0"/>
          <w:marRight w:val="0"/>
          <w:marTop w:val="0"/>
          <w:marBottom w:val="0"/>
          <w:divBdr>
            <w:top w:val="none" w:sz="0" w:space="0" w:color="auto"/>
            <w:left w:val="none" w:sz="0" w:space="0" w:color="auto"/>
            <w:bottom w:val="none" w:sz="0" w:space="0" w:color="auto"/>
            <w:right w:val="none" w:sz="0" w:space="0" w:color="auto"/>
          </w:divBdr>
        </w:div>
        <w:div w:id="65231968">
          <w:marLeft w:val="0"/>
          <w:marRight w:val="0"/>
          <w:marTop w:val="0"/>
          <w:marBottom w:val="0"/>
          <w:divBdr>
            <w:top w:val="none" w:sz="0" w:space="0" w:color="auto"/>
            <w:left w:val="none" w:sz="0" w:space="0" w:color="auto"/>
            <w:bottom w:val="none" w:sz="0" w:space="0" w:color="auto"/>
            <w:right w:val="none" w:sz="0" w:space="0" w:color="auto"/>
          </w:divBdr>
        </w:div>
        <w:div w:id="1816291219">
          <w:marLeft w:val="0"/>
          <w:marRight w:val="0"/>
          <w:marTop w:val="0"/>
          <w:marBottom w:val="0"/>
          <w:divBdr>
            <w:top w:val="none" w:sz="0" w:space="0" w:color="auto"/>
            <w:left w:val="none" w:sz="0" w:space="0" w:color="auto"/>
            <w:bottom w:val="none" w:sz="0" w:space="0" w:color="auto"/>
            <w:right w:val="none" w:sz="0" w:space="0" w:color="auto"/>
          </w:divBdr>
        </w:div>
        <w:div w:id="106314981">
          <w:marLeft w:val="0"/>
          <w:marRight w:val="0"/>
          <w:marTop w:val="0"/>
          <w:marBottom w:val="0"/>
          <w:divBdr>
            <w:top w:val="none" w:sz="0" w:space="0" w:color="auto"/>
            <w:left w:val="none" w:sz="0" w:space="0" w:color="auto"/>
            <w:bottom w:val="none" w:sz="0" w:space="0" w:color="auto"/>
            <w:right w:val="none" w:sz="0" w:space="0" w:color="auto"/>
          </w:divBdr>
        </w:div>
        <w:div w:id="865949627">
          <w:marLeft w:val="0"/>
          <w:marRight w:val="0"/>
          <w:marTop w:val="0"/>
          <w:marBottom w:val="0"/>
          <w:divBdr>
            <w:top w:val="none" w:sz="0" w:space="0" w:color="auto"/>
            <w:left w:val="none" w:sz="0" w:space="0" w:color="auto"/>
            <w:bottom w:val="none" w:sz="0" w:space="0" w:color="auto"/>
            <w:right w:val="none" w:sz="0" w:space="0" w:color="auto"/>
          </w:divBdr>
        </w:div>
        <w:div w:id="889724892">
          <w:marLeft w:val="0"/>
          <w:marRight w:val="0"/>
          <w:marTop w:val="0"/>
          <w:marBottom w:val="0"/>
          <w:divBdr>
            <w:top w:val="none" w:sz="0" w:space="0" w:color="auto"/>
            <w:left w:val="none" w:sz="0" w:space="0" w:color="auto"/>
            <w:bottom w:val="none" w:sz="0" w:space="0" w:color="auto"/>
            <w:right w:val="none" w:sz="0" w:space="0" w:color="auto"/>
          </w:divBdr>
        </w:div>
        <w:div w:id="1361317048">
          <w:marLeft w:val="0"/>
          <w:marRight w:val="0"/>
          <w:marTop w:val="0"/>
          <w:marBottom w:val="0"/>
          <w:divBdr>
            <w:top w:val="none" w:sz="0" w:space="0" w:color="auto"/>
            <w:left w:val="none" w:sz="0" w:space="0" w:color="auto"/>
            <w:bottom w:val="none" w:sz="0" w:space="0" w:color="auto"/>
            <w:right w:val="none" w:sz="0" w:space="0" w:color="auto"/>
          </w:divBdr>
        </w:div>
        <w:div w:id="3745699">
          <w:marLeft w:val="0"/>
          <w:marRight w:val="0"/>
          <w:marTop w:val="0"/>
          <w:marBottom w:val="0"/>
          <w:divBdr>
            <w:top w:val="none" w:sz="0" w:space="0" w:color="auto"/>
            <w:left w:val="none" w:sz="0" w:space="0" w:color="auto"/>
            <w:bottom w:val="none" w:sz="0" w:space="0" w:color="auto"/>
            <w:right w:val="none" w:sz="0" w:space="0" w:color="auto"/>
          </w:divBdr>
        </w:div>
        <w:div w:id="437138992">
          <w:marLeft w:val="0"/>
          <w:marRight w:val="0"/>
          <w:marTop w:val="0"/>
          <w:marBottom w:val="0"/>
          <w:divBdr>
            <w:top w:val="none" w:sz="0" w:space="0" w:color="auto"/>
            <w:left w:val="none" w:sz="0" w:space="0" w:color="auto"/>
            <w:bottom w:val="none" w:sz="0" w:space="0" w:color="auto"/>
            <w:right w:val="none" w:sz="0" w:space="0" w:color="auto"/>
          </w:divBdr>
        </w:div>
        <w:div w:id="1478106355">
          <w:marLeft w:val="0"/>
          <w:marRight w:val="0"/>
          <w:marTop w:val="0"/>
          <w:marBottom w:val="0"/>
          <w:divBdr>
            <w:top w:val="none" w:sz="0" w:space="0" w:color="auto"/>
            <w:left w:val="none" w:sz="0" w:space="0" w:color="auto"/>
            <w:bottom w:val="none" w:sz="0" w:space="0" w:color="auto"/>
            <w:right w:val="none" w:sz="0" w:space="0" w:color="auto"/>
          </w:divBdr>
        </w:div>
        <w:div w:id="816458828">
          <w:marLeft w:val="0"/>
          <w:marRight w:val="0"/>
          <w:marTop w:val="0"/>
          <w:marBottom w:val="0"/>
          <w:divBdr>
            <w:top w:val="none" w:sz="0" w:space="0" w:color="auto"/>
            <w:left w:val="none" w:sz="0" w:space="0" w:color="auto"/>
            <w:bottom w:val="none" w:sz="0" w:space="0" w:color="auto"/>
            <w:right w:val="none" w:sz="0" w:space="0" w:color="auto"/>
          </w:divBdr>
        </w:div>
        <w:div w:id="1900508419">
          <w:marLeft w:val="0"/>
          <w:marRight w:val="0"/>
          <w:marTop w:val="0"/>
          <w:marBottom w:val="0"/>
          <w:divBdr>
            <w:top w:val="none" w:sz="0" w:space="0" w:color="auto"/>
            <w:left w:val="none" w:sz="0" w:space="0" w:color="auto"/>
            <w:bottom w:val="none" w:sz="0" w:space="0" w:color="auto"/>
            <w:right w:val="none" w:sz="0" w:space="0" w:color="auto"/>
          </w:divBdr>
        </w:div>
        <w:div w:id="801922325">
          <w:marLeft w:val="0"/>
          <w:marRight w:val="0"/>
          <w:marTop w:val="0"/>
          <w:marBottom w:val="0"/>
          <w:divBdr>
            <w:top w:val="none" w:sz="0" w:space="0" w:color="auto"/>
            <w:left w:val="none" w:sz="0" w:space="0" w:color="auto"/>
            <w:bottom w:val="none" w:sz="0" w:space="0" w:color="auto"/>
            <w:right w:val="none" w:sz="0" w:space="0" w:color="auto"/>
          </w:divBdr>
        </w:div>
        <w:div w:id="156656702">
          <w:marLeft w:val="0"/>
          <w:marRight w:val="0"/>
          <w:marTop w:val="0"/>
          <w:marBottom w:val="0"/>
          <w:divBdr>
            <w:top w:val="none" w:sz="0" w:space="0" w:color="auto"/>
            <w:left w:val="none" w:sz="0" w:space="0" w:color="auto"/>
            <w:bottom w:val="none" w:sz="0" w:space="0" w:color="auto"/>
            <w:right w:val="none" w:sz="0" w:space="0" w:color="auto"/>
          </w:divBdr>
        </w:div>
        <w:div w:id="1057971695">
          <w:marLeft w:val="0"/>
          <w:marRight w:val="0"/>
          <w:marTop w:val="0"/>
          <w:marBottom w:val="0"/>
          <w:divBdr>
            <w:top w:val="none" w:sz="0" w:space="0" w:color="auto"/>
            <w:left w:val="none" w:sz="0" w:space="0" w:color="auto"/>
            <w:bottom w:val="none" w:sz="0" w:space="0" w:color="auto"/>
            <w:right w:val="none" w:sz="0" w:space="0" w:color="auto"/>
          </w:divBdr>
        </w:div>
        <w:div w:id="1357584534">
          <w:marLeft w:val="0"/>
          <w:marRight w:val="0"/>
          <w:marTop w:val="0"/>
          <w:marBottom w:val="0"/>
          <w:divBdr>
            <w:top w:val="none" w:sz="0" w:space="0" w:color="auto"/>
            <w:left w:val="none" w:sz="0" w:space="0" w:color="auto"/>
            <w:bottom w:val="none" w:sz="0" w:space="0" w:color="auto"/>
            <w:right w:val="none" w:sz="0" w:space="0" w:color="auto"/>
          </w:divBdr>
        </w:div>
        <w:div w:id="1224098721">
          <w:marLeft w:val="0"/>
          <w:marRight w:val="0"/>
          <w:marTop w:val="0"/>
          <w:marBottom w:val="0"/>
          <w:divBdr>
            <w:top w:val="none" w:sz="0" w:space="0" w:color="auto"/>
            <w:left w:val="none" w:sz="0" w:space="0" w:color="auto"/>
            <w:bottom w:val="none" w:sz="0" w:space="0" w:color="auto"/>
            <w:right w:val="none" w:sz="0" w:space="0" w:color="auto"/>
          </w:divBdr>
        </w:div>
        <w:div w:id="308561831">
          <w:marLeft w:val="0"/>
          <w:marRight w:val="0"/>
          <w:marTop w:val="0"/>
          <w:marBottom w:val="0"/>
          <w:divBdr>
            <w:top w:val="none" w:sz="0" w:space="0" w:color="auto"/>
            <w:left w:val="none" w:sz="0" w:space="0" w:color="auto"/>
            <w:bottom w:val="none" w:sz="0" w:space="0" w:color="auto"/>
            <w:right w:val="none" w:sz="0" w:space="0" w:color="auto"/>
          </w:divBdr>
        </w:div>
        <w:div w:id="1568955328">
          <w:marLeft w:val="0"/>
          <w:marRight w:val="0"/>
          <w:marTop w:val="0"/>
          <w:marBottom w:val="0"/>
          <w:divBdr>
            <w:top w:val="none" w:sz="0" w:space="0" w:color="auto"/>
            <w:left w:val="none" w:sz="0" w:space="0" w:color="auto"/>
            <w:bottom w:val="none" w:sz="0" w:space="0" w:color="auto"/>
            <w:right w:val="none" w:sz="0" w:space="0" w:color="auto"/>
          </w:divBdr>
        </w:div>
        <w:div w:id="1820027156">
          <w:marLeft w:val="0"/>
          <w:marRight w:val="0"/>
          <w:marTop w:val="0"/>
          <w:marBottom w:val="0"/>
          <w:divBdr>
            <w:top w:val="none" w:sz="0" w:space="0" w:color="auto"/>
            <w:left w:val="none" w:sz="0" w:space="0" w:color="auto"/>
            <w:bottom w:val="none" w:sz="0" w:space="0" w:color="auto"/>
            <w:right w:val="none" w:sz="0" w:space="0" w:color="auto"/>
          </w:divBdr>
        </w:div>
        <w:div w:id="1540821769">
          <w:marLeft w:val="0"/>
          <w:marRight w:val="0"/>
          <w:marTop w:val="0"/>
          <w:marBottom w:val="0"/>
          <w:divBdr>
            <w:top w:val="none" w:sz="0" w:space="0" w:color="auto"/>
            <w:left w:val="none" w:sz="0" w:space="0" w:color="auto"/>
            <w:bottom w:val="none" w:sz="0" w:space="0" w:color="auto"/>
            <w:right w:val="none" w:sz="0" w:space="0" w:color="auto"/>
          </w:divBdr>
        </w:div>
        <w:div w:id="1175535121">
          <w:marLeft w:val="0"/>
          <w:marRight w:val="0"/>
          <w:marTop w:val="0"/>
          <w:marBottom w:val="0"/>
          <w:divBdr>
            <w:top w:val="none" w:sz="0" w:space="0" w:color="auto"/>
            <w:left w:val="none" w:sz="0" w:space="0" w:color="auto"/>
            <w:bottom w:val="none" w:sz="0" w:space="0" w:color="auto"/>
            <w:right w:val="none" w:sz="0" w:space="0" w:color="auto"/>
          </w:divBdr>
        </w:div>
        <w:div w:id="704644947">
          <w:marLeft w:val="0"/>
          <w:marRight w:val="0"/>
          <w:marTop w:val="0"/>
          <w:marBottom w:val="0"/>
          <w:divBdr>
            <w:top w:val="none" w:sz="0" w:space="0" w:color="auto"/>
            <w:left w:val="none" w:sz="0" w:space="0" w:color="auto"/>
            <w:bottom w:val="none" w:sz="0" w:space="0" w:color="auto"/>
            <w:right w:val="none" w:sz="0" w:space="0" w:color="auto"/>
          </w:divBdr>
        </w:div>
        <w:div w:id="1962034837">
          <w:marLeft w:val="0"/>
          <w:marRight w:val="0"/>
          <w:marTop w:val="0"/>
          <w:marBottom w:val="0"/>
          <w:divBdr>
            <w:top w:val="none" w:sz="0" w:space="0" w:color="auto"/>
            <w:left w:val="none" w:sz="0" w:space="0" w:color="auto"/>
            <w:bottom w:val="none" w:sz="0" w:space="0" w:color="auto"/>
            <w:right w:val="none" w:sz="0" w:space="0" w:color="auto"/>
          </w:divBdr>
        </w:div>
        <w:div w:id="1688602096">
          <w:marLeft w:val="0"/>
          <w:marRight w:val="0"/>
          <w:marTop w:val="0"/>
          <w:marBottom w:val="0"/>
          <w:divBdr>
            <w:top w:val="none" w:sz="0" w:space="0" w:color="auto"/>
            <w:left w:val="none" w:sz="0" w:space="0" w:color="auto"/>
            <w:bottom w:val="none" w:sz="0" w:space="0" w:color="auto"/>
            <w:right w:val="none" w:sz="0" w:space="0" w:color="auto"/>
          </w:divBdr>
        </w:div>
        <w:div w:id="1217088403">
          <w:marLeft w:val="0"/>
          <w:marRight w:val="0"/>
          <w:marTop w:val="0"/>
          <w:marBottom w:val="0"/>
          <w:divBdr>
            <w:top w:val="none" w:sz="0" w:space="0" w:color="auto"/>
            <w:left w:val="none" w:sz="0" w:space="0" w:color="auto"/>
            <w:bottom w:val="none" w:sz="0" w:space="0" w:color="auto"/>
            <w:right w:val="none" w:sz="0" w:space="0" w:color="auto"/>
          </w:divBdr>
        </w:div>
        <w:div w:id="1457408783">
          <w:marLeft w:val="0"/>
          <w:marRight w:val="0"/>
          <w:marTop w:val="0"/>
          <w:marBottom w:val="0"/>
          <w:divBdr>
            <w:top w:val="none" w:sz="0" w:space="0" w:color="auto"/>
            <w:left w:val="none" w:sz="0" w:space="0" w:color="auto"/>
            <w:bottom w:val="none" w:sz="0" w:space="0" w:color="auto"/>
            <w:right w:val="none" w:sz="0" w:space="0" w:color="auto"/>
          </w:divBdr>
        </w:div>
        <w:div w:id="279387392">
          <w:marLeft w:val="0"/>
          <w:marRight w:val="0"/>
          <w:marTop w:val="0"/>
          <w:marBottom w:val="0"/>
          <w:divBdr>
            <w:top w:val="none" w:sz="0" w:space="0" w:color="auto"/>
            <w:left w:val="none" w:sz="0" w:space="0" w:color="auto"/>
            <w:bottom w:val="none" w:sz="0" w:space="0" w:color="auto"/>
            <w:right w:val="none" w:sz="0" w:space="0" w:color="auto"/>
          </w:divBdr>
        </w:div>
        <w:div w:id="312026527">
          <w:marLeft w:val="0"/>
          <w:marRight w:val="0"/>
          <w:marTop w:val="0"/>
          <w:marBottom w:val="0"/>
          <w:divBdr>
            <w:top w:val="none" w:sz="0" w:space="0" w:color="auto"/>
            <w:left w:val="none" w:sz="0" w:space="0" w:color="auto"/>
            <w:bottom w:val="none" w:sz="0" w:space="0" w:color="auto"/>
            <w:right w:val="none" w:sz="0" w:space="0" w:color="auto"/>
          </w:divBdr>
        </w:div>
        <w:div w:id="1450197557">
          <w:marLeft w:val="0"/>
          <w:marRight w:val="0"/>
          <w:marTop w:val="0"/>
          <w:marBottom w:val="0"/>
          <w:divBdr>
            <w:top w:val="none" w:sz="0" w:space="0" w:color="auto"/>
            <w:left w:val="none" w:sz="0" w:space="0" w:color="auto"/>
            <w:bottom w:val="none" w:sz="0" w:space="0" w:color="auto"/>
            <w:right w:val="none" w:sz="0" w:space="0" w:color="auto"/>
          </w:divBdr>
        </w:div>
        <w:div w:id="1957714618">
          <w:marLeft w:val="0"/>
          <w:marRight w:val="0"/>
          <w:marTop w:val="0"/>
          <w:marBottom w:val="0"/>
          <w:divBdr>
            <w:top w:val="none" w:sz="0" w:space="0" w:color="auto"/>
            <w:left w:val="none" w:sz="0" w:space="0" w:color="auto"/>
            <w:bottom w:val="none" w:sz="0" w:space="0" w:color="auto"/>
            <w:right w:val="none" w:sz="0" w:space="0" w:color="auto"/>
          </w:divBdr>
        </w:div>
        <w:div w:id="693306110">
          <w:marLeft w:val="0"/>
          <w:marRight w:val="0"/>
          <w:marTop w:val="0"/>
          <w:marBottom w:val="0"/>
          <w:divBdr>
            <w:top w:val="none" w:sz="0" w:space="0" w:color="auto"/>
            <w:left w:val="none" w:sz="0" w:space="0" w:color="auto"/>
            <w:bottom w:val="none" w:sz="0" w:space="0" w:color="auto"/>
            <w:right w:val="none" w:sz="0" w:space="0" w:color="auto"/>
          </w:divBdr>
        </w:div>
        <w:div w:id="1704750452">
          <w:marLeft w:val="0"/>
          <w:marRight w:val="0"/>
          <w:marTop w:val="0"/>
          <w:marBottom w:val="0"/>
          <w:divBdr>
            <w:top w:val="none" w:sz="0" w:space="0" w:color="auto"/>
            <w:left w:val="none" w:sz="0" w:space="0" w:color="auto"/>
            <w:bottom w:val="none" w:sz="0" w:space="0" w:color="auto"/>
            <w:right w:val="none" w:sz="0" w:space="0" w:color="auto"/>
          </w:divBdr>
        </w:div>
        <w:div w:id="342047827">
          <w:marLeft w:val="0"/>
          <w:marRight w:val="0"/>
          <w:marTop w:val="0"/>
          <w:marBottom w:val="0"/>
          <w:divBdr>
            <w:top w:val="none" w:sz="0" w:space="0" w:color="auto"/>
            <w:left w:val="none" w:sz="0" w:space="0" w:color="auto"/>
            <w:bottom w:val="none" w:sz="0" w:space="0" w:color="auto"/>
            <w:right w:val="none" w:sz="0" w:space="0" w:color="auto"/>
          </w:divBdr>
        </w:div>
        <w:div w:id="1668171420">
          <w:marLeft w:val="0"/>
          <w:marRight w:val="0"/>
          <w:marTop w:val="0"/>
          <w:marBottom w:val="0"/>
          <w:divBdr>
            <w:top w:val="none" w:sz="0" w:space="0" w:color="auto"/>
            <w:left w:val="none" w:sz="0" w:space="0" w:color="auto"/>
            <w:bottom w:val="none" w:sz="0" w:space="0" w:color="auto"/>
            <w:right w:val="none" w:sz="0" w:space="0" w:color="auto"/>
          </w:divBdr>
        </w:div>
        <w:div w:id="1822691929">
          <w:marLeft w:val="0"/>
          <w:marRight w:val="0"/>
          <w:marTop w:val="0"/>
          <w:marBottom w:val="0"/>
          <w:divBdr>
            <w:top w:val="none" w:sz="0" w:space="0" w:color="auto"/>
            <w:left w:val="none" w:sz="0" w:space="0" w:color="auto"/>
            <w:bottom w:val="none" w:sz="0" w:space="0" w:color="auto"/>
            <w:right w:val="none" w:sz="0" w:space="0" w:color="auto"/>
          </w:divBdr>
        </w:div>
        <w:div w:id="1833374810">
          <w:marLeft w:val="0"/>
          <w:marRight w:val="0"/>
          <w:marTop w:val="0"/>
          <w:marBottom w:val="0"/>
          <w:divBdr>
            <w:top w:val="none" w:sz="0" w:space="0" w:color="auto"/>
            <w:left w:val="none" w:sz="0" w:space="0" w:color="auto"/>
            <w:bottom w:val="none" w:sz="0" w:space="0" w:color="auto"/>
            <w:right w:val="none" w:sz="0" w:space="0" w:color="auto"/>
          </w:divBdr>
        </w:div>
        <w:div w:id="1030642243">
          <w:marLeft w:val="0"/>
          <w:marRight w:val="0"/>
          <w:marTop w:val="0"/>
          <w:marBottom w:val="0"/>
          <w:divBdr>
            <w:top w:val="none" w:sz="0" w:space="0" w:color="auto"/>
            <w:left w:val="none" w:sz="0" w:space="0" w:color="auto"/>
            <w:bottom w:val="none" w:sz="0" w:space="0" w:color="auto"/>
            <w:right w:val="none" w:sz="0" w:space="0" w:color="auto"/>
          </w:divBdr>
        </w:div>
        <w:div w:id="1711611451">
          <w:marLeft w:val="0"/>
          <w:marRight w:val="0"/>
          <w:marTop w:val="0"/>
          <w:marBottom w:val="0"/>
          <w:divBdr>
            <w:top w:val="none" w:sz="0" w:space="0" w:color="auto"/>
            <w:left w:val="none" w:sz="0" w:space="0" w:color="auto"/>
            <w:bottom w:val="none" w:sz="0" w:space="0" w:color="auto"/>
            <w:right w:val="none" w:sz="0" w:space="0" w:color="auto"/>
          </w:divBdr>
        </w:div>
        <w:div w:id="1233201231">
          <w:marLeft w:val="0"/>
          <w:marRight w:val="0"/>
          <w:marTop w:val="0"/>
          <w:marBottom w:val="0"/>
          <w:divBdr>
            <w:top w:val="none" w:sz="0" w:space="0" w:color="auto"/>
            <w:left w:val="none" w:sz="0" w:space="0" w:color="auto"/>
            <w:bottom w:val="none" w:sz="0" w:space="0" w:color="auto"/>
            <w:right w:val="none" w:sz="0" w:space="0" w:color="auto"/>
          </w:divBdr>
        </w:div>
        <w:div w:id="1716078423">
          <w:marLeft w:val="0"/>
          <w:marRight w:val="0"/>
          <w:marTop w:val="0"/>
          <w:marBottom w:val="0"/>
          <w:divBdr>
            <w:top w:val="none" w:sz="0" w:space="0" w:color="auto"/>
            <w:left w:val="none" w:sz="0" w:space="0" w:color="auto"/>
            <w:bottom w:val="none" w:sz="0" w:space="0" w:color="auto"/>
            <w:right w:val="none" w:sz="0" w:space="0" w:color="auto"/>
          </w:divBdr>
        </w:div>
        <w:div w:id="1833525818">
          <w:marLeft w:val="0"/>
          <w:marRight w:val="0"/>
          <w:marTop w:val="0"/>
          <w:marBottom w:val="0"/>
          <w:divBdr>
            <w:top w:val="none" w:sz="0" w:space="0" w:color="auto"/>
            <w:left w:val="none" w:sz="0" w:space="0" w:color="auto"/>
            <w:bottom w:val="none" w:sz="0" w:space="0" w:color="auto"/>
            <w:right w:val="none" w:sz="0" w:space="0" w:color="auto"/>
          </w:divBdr>
        </w:div>
        <w:div w:id="1724869504">
          <w:marLeft w:val="0"/>
          <w:marRight w:val="0"/>
          <w:marTop w:val="0"/>
          <w:marBottom w:val="0"/>
          <w:divBdr>
            <w:top w:val="none" w:sz="0" w:space="0" w:color="auto"/>
            <w:left w:val="none" w:sz="0" w:space="0" w:color="auto"/>
            <w:bottom w:val="none" w:sz="0" w:space="0" w:color="auto"/>
            <w:right w:val="none" w:sz="0" w:space="0" w:color="auto"/>
          </w:divBdr>
        </w:div>
        <w:div w:id="893933670">
          <w:marLeft w:val="0"/>
          <w:marRight w:val="0"/>
          <w:marTop w:val="0"/>
          <w:marBottom w:val="0"/>
          <w:divBdr>
            <w:top w:val="none" w:sz="0" w:space="0" w:color="auto"/>
            <w:left w:val="none" w:sz="0" w:space="0" w:color="auto"/>
            <w:bottom w:val="none" w:sz="0" w:space="0" w:color="auto"/>
            <w:right w:val="none" w:sz="0" w:space="0" w:color="auto"/>
          </w:divBdr>
        </w:div>
        <w:div w:id="1761636046">
          <w:marLeft w:val="0"/>
          <w:marRight w:val="0"/>
          <w:marTop w:val="0"/>
          <w:marBottom w:val="0"/>
          <w:divBdr>
            <w:top w:val="none" w:sz="0" w:space="0" w:color="auto"/>
            <w:left w:val="none" w:sz="0" w:space="0" w:color="auto"/>
            <w:bottom w:val="none" w:sz="0" w:space="0" w:color="auto"/>
            <w:right w:val="none" w:sz="0" w:space="0" w:color="auto"/>
          </w:divBdr>
        </w:div>
        <w:div w:id="1956787294">
          <w:marLeft w:val="0"/>
          <w:marRight w:val="0"/>
          <w:marTop w:val="0"/>
          <w:marBottom w:val="0"/>
          <w:divBdr>
            <w:top w:val="none" w:sz="0" w:space="0" w:color="auto"/>
            <w:left w:val="none" w:sz="0" w:space="0" w:color="auto"/>
            <w:bottom w:val="none" w:sz="0" w:space="0" w:color="auto"/>
            <w:right w:val="none" w:sz="0" w:space="0" w:color="auto"/>
          </w:divBdr>
        </w:div>
        <w:div w:id="557127440">
          <w:marLeft w:val="0"/>
          <w:marRight w:val="0"/>
          <w:marTop w:val="0"/>
          <w:marBottom w:val="0"/>
          <w:divBdr>
            <w:top w:val="none" w:sz="0" w:space="0" w:color="auto"/>
            <w:left w:val="none" w:sz="0" w:space="0" w:color="auto"/>
            <w:bottom w:val="none" w:sz="0" w:space="0" w:color="auto"/>
            <w:right w:val="none" w:sz="0" w:space="0" w:color="auto"/>
          </w:divBdr>
        </w:div>
        <w:div w:id="1402366166">
          <w:marLeft w:val="0"/>
          <w:marRight w:val="0"/>
          <w:marTop w:val="0"/>
          <w:marBottom w:val="0"/>
          <w:divBdr>
            <w:top w:val="none" w:sz="0" w:space="0" w:color="auto"/>
            <w:left w:val="none" w:sz="0" w:space="0" w:color="auto"/>
            <w:bottom w:val="none" w:sz="0" w:space="0" w:color="auto"/>
            <w:right w:val="none" w:sz="0" w:space="0" w:color="auto"/>
          </w:divBdr>
        </w:div>
        <w:div w:id="2122921242">
          <w:marLeft w:val="0"/>
          <w:marRight w:val="0"/>
          <w:marTop w:val="0"/>
          <w:marBottom w:val="0"/>
          <w:divBdr>
            <w:top w:val="none" w:sz="0" w:space="0" w:color="auto"/>
            <w:left w:val="none" w:sz="0" w:space="0" w:color="auto"/>
            <w:bottom w:val="none" w:sz="0" w:space="0" w:color="auto"/>
            <w:right w:val="none" w:sz="0" w:space="0" w:color="auto"/>
          </w:divBdr>
        </w:div>
        <w:div w:id="808324531">
          <w:marLeft w:val="0"/>
          <w:marRight w:val="0"/>
          <w:marTop w:val="0"/>
          <w:marBottom w:val="0"/>
          <w:divBdr>
            <w:top w:val="none" w:sz="0" w:space="0" w:color="auto"/>
            <w:left w:val="none" w:sz="0" w:space="0" w:color="auto"/>
            <w:bottom w:val="none" w:sz="0" w:space="0" w:color="auto"/>
            <w:right w:val="none" w:sz="0" w:space="0" w:color="auto"/>
          </w:divBdr>
        </w:div>
        <w:div w:id="239340296">
          <w:marLeft w:val="0"/>
          <w:marRight w:val="0"/>
          <w:marTop w:val="0"/>
          <w:marBottom w:val="0"/>
          <w:divBdr>
            <w:top w:val="none" w:sz="0" w:space="0" w:color="auto"/>
            <w:left w:val="none" w:sz="0" w:space="0" w:color="auto"/>
            <w:bottom w:val="none" w:sz="0" w:space="0" w:color="auto"/>
            <w:right w:val="none" w:sz="0" w:space="0" w:color="auto"/>
          </w:divBdr>
        </w:div>
        <w:div w:id="1148211807">
          <w:marLeft w:val="0"/>
          <w:marRight w:val="0"/>
          <w:marTop w:val="0"/>
          <w:marBottom w:val="0"/>
          <w:divBdr>
            <w:top w:val="none" w:sz="0" w:space="0" w:color="auto"/>
            <w:left w:val="none" w:sz="0" w:space="0" w:color="auto"/>
            <w:bottom w:val="none" w:sz="0" w:space="0" w:color="auto"/>
            <w:right w:val="none" w:sz="0" w:space="0" w:color="auto"/>
          </w:divBdr>
        </w:div>
        <w:div w:id="962467142">
          <w:marLeft w:val="0"/>
          <w:marRight w:val="0"/>
          <w:marTop w:val="0"/>
          <w:marBottom w:val="0"/>
          <w:divBdr>
            <w:top w:val="none" w:sz="0" w:space="0" w:color="auto"/>
            <w:left w:val="none" w:sz="0" w:space="0" w:color="auto"/>
            <w:bottom w:val="none" w:sz="0" w:space="0" w:color="auto"/>
            <w:right w:val="none" w:sz="0" w:space="0" w:color="auto"/>
          </w:divBdr>
        </w:div>
        <w:div w:id="500700710">
          <w:marLeft w:val="0"/>
          <w:marRight w:val="0"/>
          <w:marTop w:val="0"/>
          <w:marBottom w:val="0"/>
          <w:divBdr>
            <w:top w:val="none" w:sz="0" w:space="0" w:color="auto"/>
            <w:left w:val="none" w:sz="0" w:space="0" w:color="auto"/>
            <w:bottom w:val="none" w:sz="0" w:space="0" w:color="auto"/>
            <w:right w:val="none" w:sz="0" w:space="0" w:color="auto"/>
          </w:divBdr>
        </w:div>
        <w:div w:id="1189295464">
          <w:marLeft w:val="0"/>
          <w:marRight w:val="0"/>
          <w:marTop w:val="0"/>
          <w:marBottom w:val="0"/>
          <w:divBdr>
            <w:top w:val="none" w:sz="0" w:space="0" w:color="auto"/>
            <w:left w:val="none" w:sz="0" w:space="0" w:color="auto"/>
            <w:bottom w:val="none" w:sz="0" w:space="0" w:color="auto"/>
            <w:right w:val="none" w:sz="0" w:space="0" w:color="auto"/>
          </w:divBdr>
        </w:div>
        <w:div w:id="1864317313">
          <w:marLeft w:val="0"/>
          <w:marRight w:val="0"/>
          <w:marTop w:val="0"/>
          <w:marBottom w:val="0"/>
          <w:divBdr>
            <w:top w:val="none" w:sz="0" w:space="0" w:color="auto"/>
            <w:left w:val="none" w:sz="0" w:space="0" w:color="auto"/>
            <w:bottom w:val="none" w:sz="0" w:space="0" w:color="auto"/>
            <w:right w:val="none" w:sz="0" w:space="0" w:color="auto"/>
          </w:divBdr>
        </w:div>
        <w:div w:id="609893702">
          <w:marLeft w:val="0"/>
          <w:marRight w:val="0"/>
          <w:marTop w:val="0"/>
          <w:marBottom w:val="0"/>
          <w:divBdr>
            <w:top w:val="none" w:sz="0" w:space="0" w:color="auto"/>
            <w:left w:val="none" w:sz="0" w:space="0" w:color="auto"/>
            <w:bottom w:val="none" w:sz="0" w:space="0" w:color="auto"/>
            <w:right w:val="none" w:sz="0" w:space="0" w:color="auto"/>
          </w:divBdr>
        </w:div>
        <w:div w:id="1335108756">
          <w:marLeft w:val="0"/>
          <w:marRight w:val="0"/>
          <w:marTop w:val="0"/>
          <w:marBottom w:val="0"/>
          <w:divBdr>
            <w:top w:val="none" w:sz="0" w:space="0" w:color="auto"/>
            <w:left w:val="none" w:sz="0" w:space="0" w:color="auto"/>
            <w:bottom w:val="none" w:sz="0" w:space="0" w:color="auto"/>
            <w:right w:val="none" w:sz="0" w:space="0" w:color="auto"/>
          </w:divBdr>
        </w:div>
        <w:div w:id="1178695244">
          <w:marLeft w:val="0"/>
          <w:marRight w:val="0"/>
          <w:marTop w:val="0"/>
          <w:marBottom w:val="0"/>
          <w:divBdr>
            <w:top w:val="none" w:sz="0" w:space="0" w:color="auto"/>
            <w:left w:val="none" w:sz="0" w:space="0" w:color="auto"/>
            <w:bottom w:val="none" w:sz="0" w:space="0" w:color="auto"/>
            <w:right w:val="none" w:sz="0" w:space="0" w:color="auto"/>
          </w:divBdr>
        </w:div>
        <w:div w:id="1759672036">
          <w:marLeft w:val="0"/>
          <w:marRight w:val="0"/>
          <w:marTop w:val="0"/>
          <w:marBottom w:val="0"/>
          <w:divBdr>
            <w:top w:val="none" w:sz="0" w:space="0" w:color="auto"/>
            <w:left w:val="none" w:sz="0" w:space="0" w:color="auto"/>
            <w:bottom w:val="none" w:sz="0" w:space="0" w:color="auto"/>
            <w:right w:val="none" w:sz="0" w:space="0" w:color="auto"/>
          </w:divBdr>
        </w:div>
        <w:div w:id="1120614550">
          <w:marLeft w:val="0"/>
          <w:marRight w:val="0"/>
          <w:marTop w:val="0"/>
          <w:marBottom w:val="0"/>
          <w:divBdr>
            <w:top w:val="none" w:sz="0" w:space="0" w:color="auto"/>
            <w:left w:val="none" w:sz="0" w:space="0" w:color="auto"/>
            <w:bottom w:val="none" w:sz="0" w:space="0" w:color="auto"/>
            <w:right w:val="none" w:sz="0" w:space="0" w:color="auto"/>
          </w:divBdr>
        </w:div>
        <w:div w:id="1806197214">
          <w:marLeft w:val="0"/>
          <w:marRight w:val="0"/>
          <w:marTop w:val="0"/>
          <w:marBottom w:val="0"/>
          <w:divBdr>
            <w:top w:val="none" w:sz="0" w:space="0" w:color="auto"/>
            <w:left w:val="none" w:sz="0" w:space="0" w:color="auto"/>
            <w:bottom w:val="none" w:sz="0" w:space="0" w:color="auto"/>
            <w:right w:val="none" w:sz="0" w:space="0" w:color="auto"/>
          </w:divBdr>
        </w:div>
        <w:div w:id="963314143">
          <w:marLeft w:val="0"/>
          <w:marRight w:val="0"/>
          <w:marTop w:val="0"/>
          <w:marBottom w:val="0"/>
          <w:divBdr>
            <w:top w:val="none" w:sz="0" w:space="0" w:color="auto"/>
            <w:left w:val="none" w:sz="0" w:space="0" w:color="auto"/>
            <w:bottom w:val="none" w:sz="0" w:space="0" w:color="auto"/>
            <w:right w:val="none" w:sz="0" w:space="0" w:color="auto"/>
          </w:divBdr>
        </w:div>
        <w:div w:id="1663852221">
          <w:marLeft w:val="0"/>
          <w:marRight w:val="0"/>
          <w:marTop w:val="0"/>
          <w:marBottom w:val="0"/>
          <w:divBdr>
            <w:top w:val="none" w:sz="0" w:space="0" w:color="auto"/>
            <w:left w:val="none" w:sz="0" w:space="0" w:color="auto"/>
            <w:bottom w:val="none" w:sz="0" w:space="0" w:color="auto"/>
            <w:right w:val="none" w:sz="0" w:space="0" w:color="auto"/>
          </w:divBdr>
        </w:div>
        <w:div w:id="596986869">
          <w:marLeft w:val="0"/>
          <w:marRight w:val="0"/>
          <w:marTop w:val="0"/>
          <w:marBottom w:val="0"/>
          <w:divBdr>
            <w:top w:val="none" w:sz="0" w:space="0" w:color="auto"/>
            <w:left w:val="none" w:sz="0" w:space="0" w:color="auto"/>
            <w:bottom w:val="none" w:sz="0" w:space="0" w:color="auto"/>
            <w:right w:val="none" w:sz="0" w:space="0" w:color="auto"/>
          </w:divBdr>
        </w:div>
        <w:div w:id="330716987">
          <w:marLeft w:val="0"/>
          <w:marRight w:val="0"/>
          <w:marTop w:val="0"/>
          <w:marBottom w:val="0"/>
          <w:divBdr>
            <w:top w:val="none" w:sz="0" w:space="0" w:color="auto"/>
            <w:left w:val="none" w:sz="0" w:space="0" w:color="auto"/>
            <w:bottom w:val="none" w:sz="0" w:space="0" w:color="auto"/>
            <w:right w:val="none" w:sz="0" w:space="0" w:color="auto"/>
          </w:divBdr>
        </w:div>
        <w:div w:id="151214075">
          <w:marLeft w:val="0"/>
          <w:marRight w:val="0"/>
          <w:marTop w:val="0"/>
          <w:marBottom w:val="0"/>
          <w:divBdr>
            <w:top w:val="none" w:sz="0" w:space="0" w:color="auto"/>
            <w:left w:val="none" w:sz="0" w:space="0" w:color="auto"/>
            <w:bottom w:val="none" w:sz="0" w:space="0" w:color="auto"/>
            <w:right w:val="none" w:sz="0" w:space="0" w:color="auto"/>
          </w:divBdr>
        </w:div>
        <w:div w:id="1418751647">
          <w:marLeft w:val="0"/>
          <w:marRight w:val="0"/>
          <w:marTop w:val="0"/>
          <w:marBottom w:val="0"/>
          <w:divBdr>
            <w:top w:val="none" w:sz="0" w:space="0" w:color="auto"/>
            <w:left w:val="none" w:sz="0" w:space="0" w:color="auto"/>
            <w:bottom w:val="none" w:sz="0" w:space="0" w:color="auto"/>
            <w:right w:val="none" w:sz="0" w:space="0" w:color="auto"/>
          </w:divBdr>
        </w:div>
        <w:div w:id="1841502085">
          <w:marLeft w:val="0"/>
          <w:marRight w:val="0"/>
          <w:marTop w:val="0"/>
          <w:marBottom w:val="0"/>
          <w:divBdr>
            <w:top w:val="none" w:sz="0" w:space="0" w:color="auto"/>
            <w:left w:val="none" w:sz="0" w:space="0" w:color="auto"/>
            <w:bottom w:val="none" w:sz="0" w:space="0" w:color="auto"/>
            <w:right w:val="none" w:sz="0" w:space="0" w:color="auto"/>
          </w:divBdr>
        </w:div>
        <w:div w:id="1242833670">
          <w:marLeft w:val="0"/>
          <w:marRight w:val="0"/>
          <w:marTop w:val="0"/>
          <w:marBottom w:val="0"/>
          <w:divBdr>
            <w:top w:val="none" w:sz="0" w:space="0" w:color="auto"/>
            <w:left w:val="none" w:sz="0" w:space="0" w:color="auto"/>
            <w:bottom w:val="none" w:sz="0" w:space="0" w:color="auto"/>
            <w:right w:val="none" w:sz="0" w:space="0" w:color="auto"/>
          </w:divBdr>
        </w:div>
        <w:div w:id="505679209">
          <w:marLeft w:val="0"/>
          <w:marRight w:val="0"/>
          <w:marTop w:val="0"/>
          <w:marBottom w:val="0"/>
          <w:divBdr>
            <w:top w:val="none" w:sz="0" w:space="0" w:color="auto"/>
            <w:left w:val="none" w:sz="0" w:space="0" w:color="auto"/>
            <w:bottom w:val="none" w:sz="0" w:space="0" w:color="auto"/>
            <w:right w:val="none" w:sz="0" w:space="0" w:color="auto"/>
          </w:divBdr>
        </w:div>
        <w:div w:id="283466944">
          <w:marLeft w:val="0"/>
          <w:marRight w:val="0"/>
          <w:marTop w:val="0"/>
          <w:marBottom w:val="0"/>
          <w:divBdr>
            <w:top w:val="none" w:sz="0" w:space="0" w:color="auto"/>
            <w:left w:val="none" w:sz="0" w:space="0" w:color="auto"/>
            <w:bottom w:val="none" w:sz="0" w:space="0" w:color="auto"/>
            <w:right w:val="none" w:sz="0" w:space="0" w:color="auto"/>
          </w:divBdr>
        </w:div>
        <w:div w:id="1415320871">
          <w:marLeft w:val="0"/>
          <w:marRight w:val="0"/>
          <w:marTop w:val="0"/>
          <w:marBottom w:val="0"/>
          <w:divBdr>
            <w:top w:val="none" w:sz="0" w:space="0" w:color="auto"/>
            <w:left w:val="none" w:sz="0" w:space="0" w:color="auto"/>
            <w:bottom w:val="none" w:sz="0" w:space="0" w:color="auto"/>
            <w:right w:val="none" w:sz="0" w:space="0" w:color="auto"/>
          </w:divBdr>
        </w:div>
        <w:div w:id="50739189">
          <w:marLeft w:val="0"/>
          <w:marRight w:val="0"/>
          <w:marTop w:val="0"/>
          <w:marBottom w:val="0"/>
          <w:divBdr>
            <w:top w:val="none" w:sz="0" w:space="0" w:color="auto"/>
            <w:left w:val="none" w:sz="0" w:space="0" w:color="auto"/>
            <w:bottom w:val="none" w:sz="0" w:space="0" w:color="auto"/>
            <w:right w:val="none" w:sz="0" w:space="0" w:color="auto"/>
          </w:divBdr>
        </w:div>
        <w:div w:id="981812013">
          <w:marLeft w:val="0"/>
          <w:marRight w:val="0"/>
          <w:marTop w:val="0"/>
          <w:marBottom w:val="0"/>
          <w:divBdr>
            <w:top w:val="none" w:sz="0" w:space="0" w:color="auto"/>
            <w:left w:val="none" w:sz="0" w:space="0" w:color="auto"/>
            <w:bottom w:val="none" w:sz="0" w:space="0" w:color="auto"/>
            <w:right w:val="none" w:sz="0" w:space="0" w:color="auto"/>
          </w:divBdr>
        </w:div>
        <w:div w:id="818107964">
          <w:marLeft w:val="0"/>
          <w:marRight w:val="0"/>
          <w:marTop w:val="0"/>
          <w:marBottom w:val="0"/>
          <w:divBdr>
            <w:top w:val="none" w:sz="0" w:space="0" w:color="auto"/>
            <w:left w:val="none" w:sz="0" w:space="0" w:color="auto"/>
            <w:bottom w:val="none" w:sz="0" w:space="0" w:color="auto"/>
            <w:right w:val="none" w:sz="0" w:space="0" w:color="auto"/>
          </w:divBdr>
        </w:div>
        <w:div w:id="1711220094">
          <w:marLeft w:val="0"/>
          <w:marRight w:val="0"/>
          <w:marTop w:val="0"/>
          <w:marBottom w:val="0"/>
          <w:divBdr>
            <w:top w:val="none" w:sz="0" w:space="0" w:color="auto"/>
            <w:left w:val="none" w:sz="0" w:space="0" w:color="auto"/>
            <w:bottom w:val="none" w:sz="0" w:space="0" w:color="auto"/>
            <w:right w:val="none" w:sz="0" w:space="0" w:color="auto"/>
          </w:divBdr>
        </w:div>
        <w:div w:id="1528593488">
          <w:marLeft w:val="0"/>
          <w:marRight w:val="0"/>
          <w:marTop w:val="0"/>
          <w:marBottom w:val="0"/>
          <w:divBdr>
            <w:top w:val="none" w:sz="0" w:space="0" w:color="auto"/>
            <w:left w:val="none" w:sz="0" w:space="0" w:color="auto"/>
            <w:bottom w:val="none" w:sz="0" w:space="0" w:color="auto"/>
            <w:right w:val="none" w:sz="0" w:space="0" w:color="auto"/>
          </w:divBdr>
        </w:div>
        <w:div w:id="630063987">
          <w:marLeft w:val="0"/>
          <w:marRight w:val="0"/>
          <w:marTop w:val="0"/>
          <w:marBottom w:val="0"/>
          <w:divBdr>
            <w:top w:val="none" w:sz="0" w:space="0" w:color="auto"/>
            <w:left w:val="none" w:sz="0" w:space="0" w:color="auto"/>
            <w:bottom w:val="none" w:sz="0" w:space="0" w:color="auto"/>
            <w:right w:val="none" w:sz="0" w:space="0" w:color="auto"/>
          </w:divBdr>
        </w:div>
        <w:div w:id="1806847507">
          <w:marLeft w:val="0"/>
          <w:marRight w:val="0"/>
          <w:marTop w:val="0"/>
          <w:marBottom w:val="0"/>
          <w:divBdr>
            <w:top w:val="none" w:sz="0" w:space="0" w:color="auto"/>
            <w:left w:val="none" w:sz="0" w:space="0" w:color="auto"/>
            <w:bottom w:val="none" w:sz="0" w:space="0" w:color="auto"/>
            <w:right w:val="none" w:sz="0" w:space="0" w:color="auto"/>
          </w:divBdr>
        </w:div>
        <w:div w:id="1472672515">
          <w:marLeft w:val="0"/>
          <w:marRight w:val="0"/>
          <w:marTop w:val="0"/>
          <w:marBottom w:val="0"/>
          <w:divBdr>
            <w:top w:val="none" w:sz="0" w:space="0" w:color="auto"/>
            <w:left w:val="none" w:sz="0" w:space="0" w:color="auto"/>
            <w:bottom w:val="none" w:sz="0" w:space="0" w:color="auto"/>
            <w:right w:val="none" w:sz="0" w:space="0" w:color="auto"/>
          </w:divBdr>
        </w:div>
        <w:div w:id="448474479">
          <w:marLeft w:val="0"/>
          <w:marRight w:val="0"/>
          <w:marTop w:val="0"/>
          <w:marBottom w:val="0"/>
          <w:divBdr>
            <w:top w:val="none" w:sz="0" w:space="0" w:color="auto"/>
            <w:left w:val="none" w:sz="0" w:space="0" w:color="auto"/>
            <w:bottom w:val="none" w:sz="0" w:space="0" w:color="auto"/>
            <w:right w:val="none" w:sz="0" w:space="0" w:color="auto"/>
          </w:divBdr>
        </w:div>
        <w:div w:id="390545292">
          <w:marLeft w:val="0"/>
          <w:marRight w:val="0"/>
          <w:marTop w:val="0"/>
          <w:marBottom w:val="0"/>
          <w:divBdr>
            <w:top w:val="none" w:sz="0" w:space="0" w:color="auto"/>
            <w:left w:val="none" w:sz="0" w:space="0" w:color="auto"/>
            <w:bottom w:val="none" w:sz="0" w:space="0" w:color="auto"/>
            <w:right w:val="none" w:sz="0" w:space="0" w:color="auto"/>
          </w:divBdr>
        </w:div>
        <w:div w:id="178157874">
          <w:marLeft w:val="0"/>
          <w:marRight w:val="0"/>
          <w:marTop w:val="0"/>
          <w:marBottom w:val="0"/>
          <w:divBdr>
            <w:top w:val="none" w:sz="0" w:space="0" w:color="auto"/>
            <w:left w:val="none" w:sz="0" w:space="0" w:color="auto"/>
            <w:bottom w:val="none" w:sz="0" w:space="0" w:color="auto"/>
            <w:right w:val="none" w:sz="0" w:space="0" w:color="auto"/>
          </w:divBdr>
        </w:div>
        <w:div w:id="246618745">
          <w:marLeft w:val="0"/>
          <w:marRight w:val="0"/>
          <w:marTop w:val="0"/>
          <w:marBottom w:val="0"/>
          <w:divBdr>
            <w:top w:val="none" w:sz="0" w:space="0" w:color="auto"/>
            <w:left w:val="none" w:sz="0" w:space="0" w:color="auto"/>
            <w:bottom w:val="none" w:sz="0" w:space="0" w:color="auto"/>
            <w:right w:val="none" w:sz="0" w:space="0" w:color="auto"/>
          </w:divBdr>
        </w:div>
        <w:div w:id="358898252">
          <w:marLeft w:val="0"/>
          <w:marRight w:val="0"/>
          <w:marTop w:val="0"/>
          <w:marBottom w:val="0"/>
          <w:divBdr>
            <w:top w:val="none" w:sz="0" w:space="0" w:color="auto"/>
            <w:left w:val="none" w:sz="0" w:space="0" w:color="auto"/>
            <w:bottom w:val="none" w:sz="0" w:space="0" w:color="auto"/>
            <w:right w:val="none" w:sz="0" w:space="0" w:color="auto"/>
          </w:divBdr>
        </w:div>
        <w:div w:id="841549280">
          <w:marLeft w:val="0"/>
          <w:marRight w:val="0"/>
          <w:marTop w:val="0"/>
          <w:marBottom w:val="0"/>
          <w:divBdr>
            <w:top w:val="none" w:sz="0" w:space="0" w:color="auto"/>
            <w:left w:val="none" w:sz="0" w:space="0" w:color="auto"/>
            <w:bottom w:val="none" w:sz="0" w:space="0" w:color="auto"/>
            <w:right w:val="none" w:sz="0" w:space="0" w:color="auto"/>
          </w:divBdr>
        </w:div>
        <w:div w:id="1588878372">
          <w:marLeft w:val="0"/>
          <w:marRight w:val="0"/>
          <w:marTop w:val="0"/>
          <w:marBottom w:val="0"/>
          <w:divBdr>
            <w:top w:val="none" w:sz="0" w:space="0" w:color="auto"/>
            <w:left w:val="none" w:sz="0" w:space="0" w:color="auto"/>
            <w:bottom w:val="none" w:sz="0" w:space="0" w:color="auto"/>
            <w:right w:val="none" w:sz="0" w:space="0" w:color="auto"/>
          </w:divBdr>
        </w:div>
        <w:div w:id="2087453956">
          <w:marLeft w:val="0"/>
          <w:marRight w:val="0"/>
          <w:marTop w:val="0"/>
          <w:marBottom w:val="0"/>
          <w:divBdr>
            <w:top w:val="none" w:sz="0" w:space="0" w:color="auto"/>
            <w:left w:val="none" w:sz="0" w:space="0" w:color="auto"/>
            <w:bottom w:val="none" w:sz="0" w:space="0" w:color="auto"/>
            <w:right w:val="none" w:sz="0" w:space="0" w:color="auto"/>
          </w:divBdr>
        </w:div>
        <w:div w:id="1923759433">
          <w:marLeft w:val="0"/>
          <w:marRight w:val="0"/>
          <w:marTop w:val="0"/>
          <w:marBottom w:val="0"/>
          <w:divBdr>
            <w:top w:val="none" w:sz="0" w:space="0" w:color="auto"/>
            <w:left w:val="none" w:sz="0" w:space="0" w:color="auto"/>
            <w:bottom w:val="none" w:sz="0" w:space="0" w:color="auto"/>
            <w:right w:val="none" w:sz="0" w:space="0" w:color="auto"/>
          </w:divBdr>
        </w:div>
        <w:div w:id="899563024">
          <w:marLeft w:val="0"/>
          <w:marRight w:val="0"/>
          <w:marTop w:val="0"/>
          <w:marBottom w:val="0"/>
          <w:divBdr>
            <w:top w:val="none" w:sz="0" w:space="0" w:color="auto"/>
            <w:left w:val="none" w:sz="0" w:space="0" w:color="auto"/>
            <w:bottom w:val="none" w:sz="0" w:space="0" w:color="auto"/>
            <w:right w:val="none" w:sz="0" w:space="0" w:color="auto"/>
          </w:divBdr>
        </w:div>
        <w:div w:id="230316520">
          <w:marLeft w:val="0"/>
          <w:marRight w:val="0"/>
          <w:marTop w:val="0"/>
          <w:marBottom w:val="0"/>
          <w:divBdr>
            <w:top w:val="none" w:sz="0" w:space="0" w:color="auto"/>
            <w:left w:val="none" w:sz="0" w:space="0" w:color="auto"/>
            <w:bottom w:val="none" w:sz="0" w:space="0" w:color="auto"/>
            <w:right w:val="none" w:sz="0" w:space="0" w:color="auto"/>
          </w:divBdr>
        </w:div>
        <w:div w:id="1242565217">
          <w:marLeft w:val="0"/>
          <w:marRight w:val="0"/>
          <w:marTop w:val="0"/>
          <w:marBottom w:val="0"/>
          <w:divBdr>
            <w:top w:val="none" w:sz="0" w:space="0" w:color="auto"/>
            <w:left w:val="none" w:sz="0" w:space="0" w:color="auto"/>
            <w:bottom w:val="none" w:sz="0" w:space="0" w:color="auto"/>
            <w:right w:val="none" w:sz="0" w:space="0" w:color="auto"/>
          </w:divBdr>
        </w:div>
        <w:div w:id="614943761">
          <w:marLeft w:val="0"/>
          <w:marRight w:val="0"/>
          <w:marTop w:val="0"/>
          <w:marBottom w:val="0"/>
          <w:divBdr>
            <w:top w:val="none" w:sz="0" w:space="0" w:color="auto"/>
            <w:left w:val="none" w:sz="0" w:space="0" w:color="auto"/>
            <w:bottom w:val="none" w:sz="0" w:space="0" w:color="auto"/>
            <w:right w:val="none" w:sz="0" w:space="0" w:color="auto"/>
          </w:divBdr>
        </w:div>
        <w:div w:id="1065489794">
          <w:marLeft w:val="0"/>
          <w:marRight w:val="0"/>
          <w:marTop w:val="0"/>
          <w:marBottom w:val="0"/>
          <w:divBdr>
            <w:top w:val="none" w:sz="0" w:space="0" w:color="auto"/>
            <w:left w:val="none" w:sz="0" w:space="0" w:color="auto"/>
            <w:bottom w:val="none" w:sz="0" w:space="0" w:color="auto"/>
            <w:right w:val="none" w:sz="0" w:space="0" w:color="auto"/>
          </w:divBdr>
        </w:div>
        <w:div w:id="921140431">
          <w:marLeft w:val="0"/>
          <w:marRight w:val="0"/>
          <w:marTop w:val="0"/>
          <w:marBottom w:val="0"/>
          <w:divBdr>
            <w:top w:val="none" w:sz="0" w:space="0" w:color="auto"/>
            <w:left w:val="none" w:sz="0" w:space="0" w:color="auto"/>
            <w:bottom w:val="none" w:sz="0" w:space="0" w:color="auto"/>
            <w:right w:val="none" w:sz="0" w:space="0" w:color="auto"/>
          </w:divBdr>
        </w:div>
        <w:div w:id="1293174006">
          <w:marLeft w:val="0"/>
          <w:marRight w:val="0"/>
          <w:marTop w:val="0"/>
          <w:marBottom w:val="0"/>
          <w:divBdr>
            <w:top w:val="none" w:sz="0" w:space="0" w:color="auto"/>
            <w:left w:val="none" w:sz="0" w:space="0" w:color="auto"/>
            <w:bottom w:val="none" w:sz="0" w:space="0" w:color="auto"/>
            <w:right w:val="none" w:sz="0" w:space="0" w:color="auto"/>
          </w:divBdr>
        </w:div>
        <w:div w:id="819157317">
          <w:marLeft w:val="0"/>
          <w:marRight w:val="0"/>
          <w:marTop w:val="0"/>
          <w:marBottom w:val="0"/>
          <w:divBdr>
            <w:top w:val="none" w:sz="0" w:space="0" w:color="auto"/>
            <w:left w:val="none" w:sz="0" w:space="0" w:color="auto"/>
            <w:bottom w:val="none" w:sz="0" w:space="0" w:color="auto"/>
            <w:right w:val="none" w:sz="0" w:space="0" w:color="auto"/>
          </w:divBdr>
        </w:div>
        <w:div w:id="1627542743">
          <w:marLeft w:val="0"/>
          <w:marRight w:val="0"/>
          <w:marTop w:val="0"/>
          <w:marBottom w:val="0"/>
          <w:divBdr>
            <w:top w:val="none" w:sz="0" w:space="0" w:color="auto"/>
            <w:left w:val="none" w:sz="0" w:space="0" w:color="auto"/>
            <w:bottom w:val="none" w:sz="0" w:space="0" w:color="auto"/>
            <w:right w:val="none" w:sz="0" w:space="0" w:color="auto"/>
          </w:divBdr>
        </w:div>
        <w:div w:id="1737971194">
          <w:marLeft w:val="0"/>
          <w:marRight w:val="0"/>
          <w:marTop w:val="0"/>
          <w:marBottom w:val="0"/>
          <w:divBdr>
            <w:top w:val="none" w:sz="0" w:space="0" w:color="auto"/>
            <w:left w:val="none" w:sz="0" w:space="0" w:color="auto"/>
            <w:bottom w:val="none" w:sz="0" w:space="0" w:color="auto"/>
            <w:right w:val="none" w:sz="0" w:space="0" w:color="auto"/>
          </w:divBdr>
        </w:div>
        <w:div w:id="1835682537">
          <w:marLeft w:val="0"/>
          <w:marRight w:val="0"/>
          <w:marTop w:val="0"/>
          <w:marBottom w:val="0"/>
          <w:divBdr>
            <w:top w:val="none" w:sz="0" w:space="0" w:color="auto"/>
            <w:left w:val="none" w:sz="0" w:space="0" w:color="auto"/>
            <w:bottom w:val="none" w:sz="0" w:space="0" w:color="auto"/>
            <w:right w:val="none" w:sz="0" w:space="0" w:color="auto"/>
          </w:divBdr>
        </w:div>
        <w:div w:id="1641811156">
          <w:marLeft w:val="0"/>
          <w:marRight w:val="0"/>
          <w:marTop w:val="0"/>
          <w:marBottom w:val="0"/>
          <w:divBdr>
            <w:top w:val="none" w:sz="0" w:space="0" w:color="auto"/>
            <w:left w:val="none" w:sz="0" w:space="0" w:color="auto"/>
            <w:bottom w:val="none" w:sz="0" w:space="0" w:color="auto"/>
            <w:right w:val="none" w:sz="0" w:space="0" w:color="auto"/>
          </w:divBdr>
        </w:div>
        <w:div w:id="693653165">
          <w:marLeft w:val="0"/>
          <w:marRight w:val="0"/>
          <w:marTop w:val="0"/>
          <w:marBottom w:val="0"/>
          <w:divBdr>
            <w:top w:val="none" w:sz="0" w:space="0" w:color="auto"/>
            <w:left w:val="none" w:sz="0" w:space="0" w:color="auto"/>
            <w:bottom w:val="none" w:sz="0" w:space="0" w:color="auto"/>
            <w:right w:val="none" w:sz="0" w:space="0" w:color="auto"/>
          </w:divBdr>
        </w:div>
        <w:div w:id="1368870040">
          <w:marLeft w:val="0"/>
          <w:marRight w:val="0"/>
          <w:marTop w:val="0"/>
          <w:marBottom w:val="0"/>
          <w:divBdr>
            <w:top w:val="none" w:sz="0" w:space="0" w:color="auto"/>
            <w:left w:val="none" w:sz="0" w:space="0" w:color="auto"/>
            <w:bottom w:val="none" w:sz="0" w:space="0" w:color="auto"/>
            <w:right w:val="none" w:sz="0" w:space="0" w:color="auto"/>
          </w:divBdr>
        </w:div>
        <w:div w:id="47194328">
          <w:marLeft w:val="0"/>
          <w:marRight w:val="0"/>
          <w:marTop w:val="0"/>
          <w:marBottom w:val="0"/>
          <w:divBdr>
            <w:top w:val="none" w:sz="0" w:space="0" w:color="auto"/>
            <w:left w:val="none" w:sz="0" w:space="0" w:color="auto"/>
            <w:bottom w:val="none" w:sz="0" w:space="0" w:color="auto"/>
            <w:right w:val="none" w:sz="0" w:space="0" w:color="auto"/>
          </w:divBdr>
        </w:div>
        <w:div w:id="479738585">
          <w:marLeft w:val="0"/>
          <w:marRight w:val="0"/>
          <w:marTop w:val="0"/>
          <w:marBottom w:val="0"/>
          <w:divBdr>
            <w:top w:val="none" w:sz="0" w:space="0" w:color="auto"/>
            <w:left w:val="none" w:sz="0" w:space="0" w:color="auto"/>
            <w:bottom w:val="none" w:sz="0" w:space="0" w:color="auto"/>
            <w:right w:val="none" w:sz="0" w:space="0" w:color="auto"/>
          </w:divBdr>
        </w:div>
        <w:div w:id="1054892342">
          <w:marLeft w:val="0"/>
          <w:marRight w:val="0"/>
          <w:marTop w:val="0"/>
          <w:marBottom w:val="0"/>
          <w:divBdr>
            <w:top w:val="none" w:sz="0" w:space="0" w:color="auto"/>
            <w:left w:val="none" w:sz="0" w:space="0" w:color="auto"/>
            <w:bottom w:val="none" w:sz="0" w:space="0" w:color="auto"/>
            <w:right w:val="none" w:sz="0" w:space="0" w:color="auto"/>
          </w:divBdr>
        </w:div>
        <w:div w:id="190991938">
          <w:marLeft w:val="0"/>
          <w:marRight w:val="0"/>
          <w:marTop w:val="0"/>
          <w:marBottom w:val="0"/>
          <w:divBdr>
            <w:top w:val="none" w:sz="0" w:space="0" w:color="auto"/>
            <w:left w:val="none" w:sz="0" w:space="0" w:color="auto"/>
            <w:bottom w:val="none" w:sz="0" w:space="0" w:color="auto"/>
            <w:right w:val="none" w:sz="0" w:space="0" w:color="auto"/>
          </w:divBdr>
        </w:div>
        <w:div w:id="1486896440">
          <w:marLeft w:val="0"/>
          <w:marRight w:val="0"/>
          <w:marTop w:val="0"/>
          <w:marBottom w:val="0"/>
          <w:divBdr>
            <w:top w:val="none" w:sz="0" w:space="0" w:color="auto"/>
            <w:left w:val="none" w:sz="0" w:space="0" w:color="auto"/>
            <w:bottom w:val="none" w:sz="0" w:space="0" w:color="auto"/>
            <w:right w:val="none" w:sz="0" w:space="0" w:color="auto"/>
          </w:divBdr>
        </w:div>
        <w:div w:id="796529718">
          <w:marLeft w:val="0"/>
          <w:marRight w:val="0"/>
          <w:marTop w:val="0"/>
          <w:marBottom w:val="0"/>
          <w:divBdr>
            <w:top w:val="none" w:sz="0" w:space="0" w:color="auto"/>
            <w:left w:val="none" w:sz="0" w:space="0" w:color="auto"/>
            <w:bottom w:val="none" w:sz="0" w:space="0" w:color="auto"/>
            <w:right w:val="none" w:sz="0" w:space="0" w:color="auto"/>
          </w:divBdr>
        </w:div>
        <w:div w:id="1454059471">
          <w:marLeft w:val="0"/>
          <w:marRight w:val="0"/>
          <w:marTop w:val="0"/>
          <w:marBottom w:val="0"/>
          <w:divBdr>
            <w:top w:val="none" w:sz="0" w:space="0" w:color="auto"/>
            <w:left w:val="none" w:sz="0" w:space="0" w:color="auto"/>
            <w:bottom w:val="none" w:sz="0" w:space="0" w:color="auto"/>
            <w:right w:val="none" w:sz="0" w:space="0" w:color="auto"/>
          </w:divBdr>
        </w:div>
        <w:div w:id="462970511">
          <w:marLeft w:val="0"/>
          <w:marRight w:val="0"/>
          <w:marTop w:val="0"/>
          <w:marBottom w:val="0"/>
          <w:divBdr>
            <w:top w:val="none" w:sz="0" w:space="0" w:color="auto"/>
            <w:left w:val="none" w:sz="0" w:space="0" w:color="auto"/>
            <w:bottom w:val="none" w:sz="0" w:space="0" w:color="auto"/>
            <w:right w:val="none" w:sz="0" w:space="0" w:color="auto"/>
          </w:divBdr>
        </w:div>
        <w:div w:id="677805604">
          <w:marLeft w:val="0"/>
          <w:marRight w:val="0"/>
          <w:marTop w:val="0"/>
          <w:marBottom w:val="0"/>
          <w:divBdr>
            <w:top w:val="none" w:sz="0" w:space="0" w:color="auto"/>
            <w:left w:val="none" w:sz="0" w:space="0" w:color="auto"/>
            <w:bottom w:val="none" w:sz="0" w:space="0" w:color="auto"/>
            <w:right w:val="none" w:sz="0" w:space="0" w:color="auto"/>
          </w:divBdr>
        </w:div>
        <w:div w:id="1246378623">
          <w:marLeft w:val="0"/>
          <w:marRight w:val="0"/>
          <w:marTop w:val="0"/>
          <w:marBottom w:val="0"/>
          <w:divBdr>
            <w:top w:val="none" w:sz="0" w:space="0" w:color="auto"/>
            <w:left w:val="none" w:sz="0" w:space="0" w:color="auto"/>
            <w:bottom w:val="none" w:sz="0" w:space="0" w:color="auto"/>
            <w:right w:val="none" w:sz="0" w:space="0" w:color="auto"/>
          </w:divBdr>
        </w:div>
        <w:div w:id="775102912">
          <w:marLeft w:val="0"/>
          <w:marRight w:val="0"/>
          <w:marTop w:val="0"/>
          <w:marBottom w:val="0"/>
          <w:divBdr>
            <w:top w:val="none" w:sz="0" w:space="0" w:color="auto"/>
            <w:left w:val="none" w:sz="0" w:space="0" w:color="auto"/>
            <w:bottom w:val="none" w:sz="0" w:space="0" w:color="auto"/>
            <w:right w:val="none" w:sz="0" w:space="0" w:color="auto"/>
          </w:divBdr>
        </w:div>
        <w:div w:id="1127165255">
          <w:marLeft w:val="0"/>
          <w:marRight w:val="0"/>
          <w:marTop w:val="0"/>
          <w:marBottom w:val="0"/>
          <w:divBdr>
            <w:top w:val="none" w:sz="0" w:space="0" w:color="auto"/>
            <w:left w:val="none" w:sz="0" w:space="0" w:color="auto"/>
            <w:bottom w:val="none" w:sz="0" w:space="0" w:color="auto"/>
            <w:right w:val="none" w:sz="0" w:space="0" w:color="auto"/>
          </w:divBdr>
        </w:div>
        <w:div w:id="402265015">
          <w:marLeft w:val="0"/>
          <w:marRight w:val="0"/>
          <w:marTop w:val="0"/>
          <w:marBottom w:val="0"/>
          <w:divBdr>
            <w:top w:val="none" w:sz="0" w:space="0" w:color="auto"/>
            <w:left w:val="none" w:sz="0" w:space="0" w:color="auto"/>
            <w:bottom w:val="none" w:sz="0" w:space="0" w:color="auto"/>
            <w:right w:val="none" w:sz="0" w:space="0" w:color="auto"/>
          </w:divBdr>
        </w:div>
        <w:div w:id="1568883274">
          <w:marLeft w:val="0"/>
          <w:marRight w:val="0"/>
          <w:marTop w:val="0"/>
          <w:marBottom w:val="0"/>
          <w:divBdr>
            <w:top w:val="none" w:sz="0" w:space="0" w:color="auto"/>
            <w:left w:val="none" w:sz="0" w:space="0" w:color="auto"/>
            <w:bottom w:val="none" w:sz="0" w:space="0" w:color="auto"/>
            <w:right w:val="none" w:sz="0" w:space="0" w:color="auto"/>
          </w:divBdr>
        </w:div>
        <w:div w:id="847017839">
          <w:marLeft w:val="0"/>
          <w:marRight w:val="0"/>
          <w:marTop w:val="0"/>
          <w:marBottom w:val="0"/>
          <w:divBdr>
            <w:top w:val="none" w:sz="0" w:space="0" w:color="auto"/>
            <w:left w:val="none" w:sz="0" w:space="0" w:color="auto"/>
            <w:bottom w:val="none" w:sz="0" w:space="0" w:color="auto"/>
            <w:right w:val="none" w:sz="0" w:space="0" w:color="auto"/>
          </w:divBdr>
        </w:div>
        <w:div w:id="305739877">
          <w:marLeft w:val="0"/>
          <w:marRight w:val="0"/>
          <w:marTop w:val="0"/>
          <w:marBottom w:val="0"/>
          <w:divBdr>
            <w:top w:val="none" w:sz="0" w:space="0" w:color="auto"/>
            <w:left w:val="none" w:sz="0" w:space="0" w:color="auto"/>
            <w:bottom w:val="none" w:sz="0" w:space="0" w:color="auto"/>
            <w:right w:val="none" w:sz="0" w:space="0" w:color="auto"/>
          </w:divBdr>
        </w:div>
        <w:div w:id="325087281">
          <w:marLeft w:val="0"/>
          <w:marRight w:val="0"/>
          <w:marTop w:val="0"/>
          <w:marBottom w:val="0"/>
          <w:divBdr>
            <w:top w:val="none" w:sz="0" w:space="0" w:color="auto"/>
            <w:left w:val="none" w:sz="0" w:space="0" w:color="auto"/>
            <w:bottom w:val="none" w:sz="0" w:space="0" w:color="auto"/>
            <w:right w:val="none" w:sz="0" w:space="0" w:color="auto"/>
          </w:divBdr>
        </w:div>
        <w:div w:id="864095659">
          <w:marLeft w:val="0"/>
          <w:marRight w:val="0"/>
          <w:marTop w:val="0"/>
          <w:marBottom w:val="0"/>
          <w:divBdr>
            <w:top w:val="none" w:sz="0" w:space="0" w:color="auto"/>
            <w:left w:val="none" w:sz="0" w:space="0" w:color="auto"/>
            <w:bottom w:val="none" w:sz="0" w:space="0" w:color="auto"/>
            <w:right w:val="none" w:sz="0" w:space="0" w:color="auto"/>
          </w:divBdr>
        </w:div>
        <w:div w:id="1817796338">
          <w:marLeft w:val="0"/>
          <w:marRight w:val="0"/>
          <w:marTop w:val="0"/>
          <w:marBottom w:val="0"/>
          <w:divBdr>
            <w:top w:val="none" w:sz="0" w:space="0" w:color="auto"/>
            <w:left w:val="none" w:sz="0" w:space="0" w:color="auto"/>
            <w:bottom w:val="none" w:sz="0" w:space="0" w:color="auto"/>
            <w:right w:val="none" w:sz="0" w:space="0" w:color="auto"/>
          </w:divBdr>
        </w:div>
        <w:div w:id="357852100">
          <w:marLeft w:val="0"/>
          <w:marRight w:val="0"/>
          <w:marTop w:val="0"/>
          <w:marBottom w:val="0"/>
          <w:divBdr>
            <w:top w:val="none" w:sz="0" w:space="0" w:color="auto"/>
            <w:left w:val="none" w:sz="0" w:space="0" w:color="auto"/>
            <w:bottom w:val="none" w:sz="0" w:space="0" w:color="auto"/>
            <w:right w:val="none" w:sz="0" w:space="0" w:color="auto"/>
          </w:divBdr>
        </w:div>
        <w:div w:id="1993168187">
          <w:marLeft w:val="0"/>
          <w:marRight w:val="0"/>
          <w:marTop w:val="0"/>
          <w:marBottom w:val="0"/>
          <w:divBdr>
            <w:top w:val="none" w:sz="0" w:space="0" w:color="auto"/>
            <w:left w:val="none" w:sz="0" w:space="0" w:color="auto"/>
            <w:bottom w:val="none" w:sz="0" w:space="0" w:color="auto"/>
            <w:right w:val="none" w:sz="0" w:space="0" w:color="auto"/>
          </w:divBdr>
        </w:div>
        <w:div w:id="1621304474">
          <w:marLeft w:val="0"/>
          <w:marRight w:val="0"/>
          <w:marTop w:val="0"/>
          <w:marBottom w:val="0"/>
          <w:divBdr>
            <w:top w:val="none" w:sz="0" w:space="0" w:color="auto"/>
            <w:left w:val="none" w:sz="0" w:space="0" w:color="auto"/>
            <w:bottom w:val="none" w:sz="0" w:space="0" w:color="auto"/>
            <w:right w:val="none" w:sz="0" w:space="0" w:color="auto"/>
          </w:divBdr>
        </w:div>
        <w:div w:id="784269505">
          <w:marLeft w:val="0"/>
          <w:marRight w:val="0"/>
          <w:marTop w:val="0"/>
          <w:marBottom w:val="0"/>
          <w:divBdr>
            <w:top w:val="none" w:sz="0" w:space="0" w:color="auto"/>
            <w:left w:val="none" w:sz="0" w:space="0" w:color="auto"/>
            <w:bottom w:val="none" w:sz="0" w:space="0" w:color="auto"/>
            <w:right w:val="none" w:sz="0" w:space="0" w:color="auto"/>
          </w:divBdr>
        </w:div>
        <w:div w:id="1745444626">
          <w:marLeft w:val="0"/>
          <w:marRight w:val="0"/>
          <w:marTop w:val="0"/>
          <w:marBottom w:val="0"/>
          <w:divBdr>
            <w:top w:val="none" w:sz="0" w:space="0" w:color="auto"/>
            <w:left w:val="none" w:sz="0" w:space="0" w:color="auto"/>
            <w:bottom w:val="none" w:sz="0" w:space="0" w:color="auto"/>
            <w:right w:val="none" w:sz="0" w:space="0" w:color="auto"/>
          </w:divBdr>
        </w:div>
        <w:div w:id="1355961828">
          <w:marLeft w:val="0"/>
          <w:marRight w:val="0"/>
          <w:marTop w:val="0"/>
          <w:marBottom w:val="0"/>
          <w:divBdr>
            <w:top w:val="none" w:sz="0" w:space="0" w:color="auto"/>
            <w:left w:val="none" w:sz="0" w:space="0" w:color="auto"/>
            <w:bottom w:val="none" w:sz="0" w:space="0" w:color="auto"/>
            <w:right w:val="none" w:sz="0" w:space="0" w:color="auto"/>
          </w:divBdr>
        </w:div>
        <w:div w:id="1057583371">
          <w:marLeft w:val="0"/>
          <w:marRight w:val="0"/>
          <w:marTop w:val="0"/>
          <w:marBottom w:val="0"/>
          <w:divBdr>
            <w:top w:val="none" w:sz="0" w:space="0" w:color="auto"/>
            <w:left w:val="none" w:sz="0" w:space="0" w:color="auto"/>
            <w:bottom w:val="none" w:sz="0" w:space="0" w:color="auto"/>
            <w:right w:val="none" w:sz="0" w:space="0" w:color="auto"/>
          </w:divBdr>
        </w:div>
        <w:div w:id="1808432290">
          <w:marLeft w:val="0"/>
          <w:marRight w:val="0"/>
          <w:marTop w:val="0"/>
          <w:marBottom w:val="0"/>
          <w:divBdr>
            <w:top w:val="none" w:sz="0" w:space="0" w:color="auto"/>
            <w:left w:val="none" w:sz="0" w:space="0" w:color="auto"/>
            <w:bottom w:val="none" w:sz="0" w:space="0" w:color="auto"/>
            <w:right w:val="none" w:sz="0" w:space="0" w:color="auto"/>
          </w:divBdr>
        </w:div>
        <w:div w:id="182943001">
          <w:marLeft w:val="0"/>
          <w:marRight w:val="0"/>
          <w:marTop w:val="0"/>
          <w:marBottom w:val="0"/>
          <w:divBdr>
            <w:top w:val="none" w:sz="0" w:space="0" w:color="auto"/>
            <w:left w:val="none" w:sz="0" w:space="0" w:color="auto"/>
            <w:bottom w:val="none" w:sz="0" w:space="0" w:color="auto"/>
            <w:right w:val="none" w:sz="0" w:space="0" w:color="auto"/>
          </w:divBdr>
        </w:div>
        <w:div w:id="1472750822">
          <w:marLeft w:val="0"/>
          <w:marRight w:val="0"/>
          <w:marTop w:val="0"/>
          <w:marBottom w:val="0"/>
          <w:divBdr>
            <w:top w:val="none" w:sz="0" w:space="0" w:color="auto"/>
            <w:left w:val="none" w:sz="0" w:space="0" w:color="auto"/>
            <w:bottom w:val="none" w:sz="0" w:space="0" w:color="auto"/>
            <w:right w:val="none" w:sz="0" w:space="0" w:color="auto"/>
          </w:divBdr>
        </w:div>
        <w:div w:id="1681814164">
          <w:marLeft w:val="0"/>
          <w:marRight w:val="0"/>
          <w:marTop w:val="0"/>
          <w:marBottom w:val="0"/>
          <w:divBdr>
            <w:top w:val="none" w:sz="0" w:space="0" w:color="auto"/>
            <w:left w:val="none" w:sz="0" w:space="0" w:color="auto"/>
            <w:bottom w:val="none" w:sz="0" w:space="0" w:color="auto"/>
            <w:right w:val="none" w:sz="0" w:space="0" w:color="auto"/>
          </w:divBdr>
        </w:div>
        <w:div w:id="1110198462">
          <w:marLeft w:val="0"/>
          <w:marRight w:val="0"/>
          <w:marTop w:val="0"/>
          <w:marBottom w:val="0"/>
          <w:divBdr>
            <w:top w:val="none" w:sz="0" w:space="0" w:color="auto"/>
            <w:left w:val="none" w:sz="0" w:space="0" w:color="auto"/>
            <w:bottom w:val="none" w:sz="0" w:space="0" w:color="auto"/>
            <w:right w:val="none" w:sz="0" w:space="0" w:color="auto"/>
          </w:divBdr>
        </w:div>
        <w:div w:id="1235437437">
          <w:marLeft w:val="0"/>
          <w:marRight w:val="0"/>
          <w:marTop w:val="0"/>
          <w:marBottom w:val="0"/>
          <w:divBdr>
            <w:top w:val="none" w:sz="0" w:space="0" w:color="auto"/>
            <w:left w:val="none" w:sz="0" w:space="0" w:color="auto"/>
            <w:bottom w:val="none" w:sz="0" w:space="0" w:color="auto"/>
            <w:right w:val="none" w:sz="0" w:space="0" w:color="auto"/>
          </w:divBdr>
        </w:div>
        <w:div w:id="537352579">
          <w:marLeft w:val="0"/>
          <w:marRight w:val="0"/>
          <w:marTop w:val="0"/>
          <w:marBottom w:val="0"/>
          <w:divBdr>
            <w:top w:val="none" w:sz="0" w:space="0" w:color="auto"/>
            <w:left w:val="none" w:sz="0" w:space="0" w:color="auto"/>
            <w:bottom w:val="none" w:sz="0" w:space="0" w:color="auto"/>
            <w:right w:val="none" w:sz="0" w:space="0" w:color="auto"/>
          </w:divBdr>
        </w:div>
        <w:div w:id="696199853">
          <w:marLeft w:val="0"/>
          <w:marRight w:val="0"/>
          <w:marTop w:val="0"/>
          <w:marBottom w:val="0"/>
          <w:divBdr>
            <w:top w:val="none" w:sz="0" w:space="0" w:color="auto"/>
            <w:left w:val="none" w:sz="0" w:space="0" w:color="auto"/>
            <w:bottom w:val="none" w:sz="0" w:space="0" w:color="auto"/>
            <w:right w:val="none" w:sz="0" w:space="0" w:color="auto"/>
          </w:divBdr>
        </w:div>
        <w:div w:id="939142586">
          <w:marLeft w:val="0"/>
          <w:marRight w:val="0"/>
          <w:marTop w:val="0"/>
          <w:marBottom w:val="0"/>
          <w:divBdr>
            <w:top w:val="none" w:sz="0" w:space="0" w:color="auto"/>
            <w:left w:val="none" w:sz="0" w:space="0" w:color="auto"/>
            <w:bottom w:val="none" w:sz="0" w:space="0" w:color="auto"/>
            <w:right w:val="none" w:sz="0" w:space="0" w:color="auto"/>
          </w:divBdr>
        </w:div>
        <w:div w:id="1323200121">
          <w:marLeft w:val="0"/>
          <w:marRight w:val="0"/>
          <w:marTop w:val="0"/>
          <w:marBottom w:val="0"/>
          <w:divBdr>
            <w:top w:val="none" w:sz="0" w:space="0" w:color="auto"/>
            <w:left w:val="none" w:sz="0" w:space="0" w:color="auto"/>
            <w:bottom w:val="none" w:sz="0" w:space="0" w:color="auto"/>
            <w:right w:val="none" w:sz="0" w:space="0" w:color="auto"/>
          </w:divBdr>
        </w:div>
        <w:div w:id="997197619">
          <w:marLeft w:val="0"/>
          <w:marRight w:val="0"/>
          <w:marTop w:val="0"/>
          <w:marBottom w:val="0"/>
          <w:divBdr>
            <w:top w:val="none" w:sz="0" w:space="0" w:color="auto"/>
            <w:left w:val="none" w:sz="0" w:space="0" w:color="auto"/>
            <w:bottom w:val="none" w:sz="0" w:space="0" w:color="auto"/>
            <w:right w:val="none" w:sz="0" w:space="0" w:color="auto"/>
          </w:divBdr>
        </w:div>
        <w:div w:id="1205946532">
          <w:marLeft w:val="0"/>
          <w:marRight w:val="0"/>
          <w:marTop w:val="0"/>
          <w:marBottom w:val="0"/>
          <w:divBdr>
            <w:top w:val="none" w:sz="0" w:space="0" w:color="auto"/>
            <w:left w:val="none" w:sz="0" w:space="0" w:color="auto"/>
            <w:bottom w:val="none" w:sz="0" w:space="0" w:color="auto"/>
            <w:right w:val="none" w:sz="0" w:space="0" w:color="auto"/>
          </w:divBdr>
        </w:div>
        <w:div w:id="1757550395">
          <w:marLeft w:val="0"/>
          <w:marRight w:val="0"/>
          <w:marTop w:val="0"/>
          <w:marBottom w:val="0"/>
          <w:divBdr>
            <w:top w:val="none" w:sz="0" w:space="0" w:color="auto"/>
            <w:left w:val="none" w:sz="0" w:space="0" w:color="auto"/>
            <w:bottom w:val="none" w:sz="0" w:space="0" w:color="auto"/>
            <w:right w:val="none" w:sz="0" w:space="0" w:color="auto"/>
          </w:divBdr>
        </w:div>
        <w:div w:id="1060060576">
          <w:marLeft w:val="0"/>
          <w:marRight w:val="0"/>
          <w:marTop w:val="0"/>
          <w:marBottom w:val="0"/>
          <w:divBdr>
            <w:top w:val="none" w:sz="0" w:space="0" w:color="auto"/>
            <w:left w:val="none" w:sz="0" w:space="0" w:color="auto"/>
            <w:bottom w:val="none" w:sz="0" w:space="0" w:color="auto"/>
            <w:right w:val="none" w:sz="0" w:space="0" w:color="auto"/>
          </w:divBdr>
        </w:div>
        <w:div w:id="878853890">
          <w:marLeft w:val="0"/>
          <w:marRight w:val="0"/>
          <w:marTop w:val="0"/>
          <w:marBottom w:val="0"/>
          <w:divBdr>
            <w:top w:val="none" w:sz="0" w:space="0" w:color="auto"/>
            <w:left w:val="none" w:sz="0" w:space="0" w:color="auto"/>
            <w:bottom w:val="none" w:sz="0" w:space="0" w:color="auto"/>
            <w:right w:val="none" w:sz="0" w:space="0" w:color="auto"/>
          </w:divBdr>
        </w:div>
        <w:div w:id="1461916674">
          <w:marLeft w:val="0"/>
          <w:marRight w:val="0"/>
          <w:marTop w:val="0"/>
          <w:marBottom w:val="0"/>
          <w:divBdr>
            <w:top w:val="none" w:sz="0" w:space="0" w:color="auto"/>
            <w:left w:val="none" w:sz="0" w:space="0" w:color="auto"/>
            <w:bottom w:val="none" w:sz="0" w:space="0" w:color="auto"/>
            <w:right w:val="none" w:sz="0" w:space="0" w:color="auto"/>
          </w:divBdr>
        </w:div>
        <w:div w:id="273098102">
          <w:marLeft w:val="0"/>
          <w:marRight w:val="0"/>
          <w:marTop w:val="0"/>
          <w:marBottom w:val="0"/>
          <w:divBdr>
            <w:top w:val="none" w:sz="0" w:space="0" w:color="auto"/>
            <w:left w:val="none" w:sz="0" w:space="0" w:color="auto"/>
            <w:bottom w:val="none" w:sz="0" w:space="0" w:color="auto"/>
            <w:right w:val="none" w:sz="0" w:space="0" w:color="auto"/>
          </w:divBdr>
        </w:div>
        <w:div w:id="652104739">
          <w:marLeft w:val="0"/>
          <w:marRight w:val="0"/>
          <w:marTop w:val="0"/>
          <w:marBottom w:val="0"/>
          <w:divBdr>
            <w:top w:val="none" w:sz="0" w:space="0" w:color="auto"/>
            <w:left w:val="none" w:sz="0" w:space="0" w:color="auto"/>
            <w:bottom w:val="none" w:sz="0" w:space="0" w:color="auto"/>
            <w:right w:val="none" w:sz="0" w:space="0" w:color="auto"/>
          </w:divBdr>
        </w:div>
        <w:div w:id="1600410561">
          <w:marLeft w:val="0"/>
          <w:marRight w:val="0"/>
          <w:marTop w:val="0"/>
          <w:marBottom w:val="0"/>
          <w:divBdr>
            <w:top w:val="none" w:sz="0" w:space="0" w:color="auto"/>
            <w:left w:val="none" w:sz="0" w:space="0" w:color="auto"/>
            <w:bottom w:val="none" w:sz="0" w:space="0" w:color="auto"/>
            <w:right w:val="none" w:sz="0" w:space="0" w:color="auto"/>
          </w:divBdr>
        </w:div>
        <w:div w:id="1027025158">
          <w:marLeft w:val="0"/>
          <w:marRight w:val="0"/>
          <w:marTop w:val="0"/>
          <w:marBottom w:val="0"/>
          <w:divBdr>
            <w:top w:val="none" w:sz="0" w:space="0" w:color="auto"/>
            <w:left w:val="none" w:sz="0" w:space="0" w:color="auto"/>
            <w:bottom w:val="none" w:sz="0" w:space="0" w:color="auto"/>
            <w:right w:val="none" w:sz="0" w:space="0" w:color="auto"/>
          </w:divBdr>
        </w:div>
      </w:divsChild>
    </w:div>
    <w:div w:id="1539201204">
      <w:bodyDiv w:val="1"/>
      <w:marLeft w:val="0"/>
      <w:marRight w:val="0"/>
      <w:marTop w:val="0"/>
      <w:marBottom w:val="0"/>
      <w:divBdr>
        <w:top w:val="none" w:sz="0" w:space="0" w:color="auto"/>
        <w:left w:val="none" w:sz="0" w:space="0" w:color="auto"/>
        <w:bottom w:val="none" w:sz="0" w:space="0" w:color="auto"/>
        <w:right w:val="none" w:sz="0" w:space="0" w:color="auto"/>
      </w:divBdr>
    </w:div>
    <w:div w:id="1559320014">
      <w:bodyDiv w:val="1"/>
      <w:marLeft w:val="0"/>
      <w:marRight w:val="0"/>
      <w:marTop w:val="0"/>
      <w:marBottom w:val="0"/>
      <w:divBdr>
        <w:top w:val="none" w:sz="0" w:space="0" w:color="auto"/>
        <w:left w:val="none" w:sz="0" w:space="0" w:color="auto"/>
        <w:bottom w:val="none" w:sz="0" w:space="0" w:color="auto"/>
        <w:right w:val="none" w:sz="0" w:space="0" w:color="auto"/>
      </w:divBdr>
    </w:div>
    <w:div w:id="1583831390">
      <w:bodyDiv w:val="1"/>
      <w:marLeft w:val="0"/>
      <w:marRight w:val="0"/>
      <w:marTop w:val="0"/>
      <w:marBottom w:val="0"/>
      <w:divBdr>
        <w:top w:val="none" w:sz="0" w:space="0" w:color="auto"/>
        <w:left w:val="none" w:sz="0" w:space="0" w:color="auto"/>
        <w:bottom w:val="none" w:sz="0" w:space="0" w:color="auto"/>
        <w:right w:val="none" w:sz="0" w:space="0" w:color="auto"/>
      </w:divBdr>
    </w:div>
    <w:div w:id="1593129168">
      <w:bodyDiv w:val="1"/>
      <w:marLeft w:val="0"/>
      <w:marRight w:val="0"/>
      <w:marTop w:val="0"/>
      <w:marBottom w:val="0"/>
      <w:divBdr>
        <w:top w:val="none" w:sz="0" w:space="0" w:color="auto"/>
        <w:left w:val="none" w:sz="0" w:space="0" w:color="auto"/>
        <w:bottom w:val="none" w:sz="0" w:space="0" w:color="auto"/>
        <w:right w:val="none" w:sz="0" w:space="0" w:color="auto"/>
      </w:divBdr>
    </w:div>
    <w:div w:id="1614358292">
      <w:bodyDiv w:val="1"/>
      <w:marLeft w:val="0"/>
      <w:marRight w:val="0"/>
      <w:marTop w:val="0"/>
      <w:marBottom w:val="0"/>
      <w:divBdr>
        <w:top w:val="none" w:sz="0" w:space="0" w:color="auto"/>
        <w:left w:val="none" w:sz="0" w:space="0" w:color="auto"/>
        <w:bottom w:val="none" w:sz="0" w:space="0" w:color="auto"/>
        <w:right w:val="none" w:sz="0" w:space="0" w:color="auto"/>
      </w:divBdr>
    </w:div>
    <w:div w:id="1641308076">
      <w:bodyDiv w:val="1"/>
      <w:marLeft w:val="0"/>
      <w:marRight w:val="0"/>
      <w:marTop w:val="0"/>
      <w:marBottom w:val="0"/>
      <w:divBdr>
        <w:top w:val="none" w:sz="0" w:space="0" w:color="auto"/>
        <w:left w:val="none" w:sz="0" w:space="0" w:color="auto"/>
        <w:bottom w:val="none" w:sz="0" w:space="0" w:color="auto"/>
        <w:right w:val="none" w:sz="0" w:space="0" w:color="auto"/>
      </w:divBdr>
    </w:div>
    <w:div w:id="1652707255">
      <w:bodyDiv w:val="1"/>
      <w:marLeft w:val="0"/>
      <w:marRight w:val="0"/>
      <w:marTop w:val="0"/>
      <w:marBottom w:val="0"/>
      <w:divBdr>
        <w:top w:val="none" w:sz="0" w:space="0" w:color="auto"/>
        <w:left w:val="none" w:sz="0" w:space="0" w:color="auto"/>
        <w:bottom w:val="none" w:sz="0" w:space="0" w:color="auto"/>
        <w:right w:val="none" w:sz="0" w:space="0" w:color="auto"/>
      </w:divBdr>
      <w:divsChild>
        <w:div w:id="201751936">
          <w:marLeft w:val="0"/>
          <w:marRight w:val="0"/>
          <w:marTop w:val="0"/>
          <w:marBottom w:val="0"/>
          <w:divBdr>
            <w:top w:val="none" w:sz="0" w:space="0" w:color="auto"/>
            <w:left w:val="none" w:sz="0" w:space="0" w:color="auto"/>
            <w:bottom w:val="none" w:sz="0" w:space="0" w:color="auto"/>
            <w:right w:val="none" w:sz="0" w:space="0" w:color="auto"/>
          </w:divBdr>
        </w:div>
        <w:div w:id="948858921">
          <w:marLeft w:val="0"/>
          <w:marRight w:val="0"/>
          <w:marTop w:val="0"/>
          <w:marBottom w:val="0"/>
          <w:divBdr>
            <w:top w:val="none" w:sz="0" w:space="0" w:color="auto"/>
            <w:left w:val="none" w:sz="0" w:space="0" w:color="auto"/>
            <w:bottom w:val="none" w:sz="0" w:space="0" w:color="auto"/>
            <w:right w:val="none" w:sz="0" w:space="0" w:color="auto"/>
          </w:divBdr>
        </w:div>
        <w:div w:id="36319687">
          <w:marLeft w:val="0"/>
          <w:marRight w:val="0"/>
          <w:marTop w:val="0"/>
          <w:marBottom w:val="0"/>
          <w:divBdr>
            <w:top w:val="none" w:sz="0" w:space="0" w:color="auto"/>
            <w:left w:val="none" w:sz="0" w:space="0" w:color="auto"/>
            <w:bottom w:val="none" w:sz="0" w:space="0" w:color="auto"/>
            <w:right w:val="none" w:sz="0" w:space="0" w:color="auto"/>
          </w:divBdr>
        </w:div>
        <w:div w:id="759907931">
          <w:marLeft w:val="0"/>
          <w:marRight w:val="0"/>
          <w:marTop w:val="0"/>
          <w:marBottom w:val="0"/>
          <w:divBdr>
            <w:top w:val="none" w:sz="0" w:space="0" w:color="auto"/>
            <w:left w:val="none" w:sz="0" w:space="0" w:color="auto"/>
            <w:bottom w:val="none" w:sz="0" w:space="0" w:color="auto"/>
            <w:right w:val="none" w:sz="0" w:space="0" w:color="auto"/>
          </w:divBdr>
        </w:div>
        <w:div w:id="695354896">
          <w:marLeft w:val="0"/>
          <w:marRight w:val="0"/>
          <w:marTop w:val="0"/>
          <w:marBottom w:val="0"/>
          <w:divBdr>
            <w:top w:val="none" w:sz="0" w:space="0" w:color="auto"/>
            <w:left w:val="none" w:sz="0" w:space="0" w:color="auto"/>
            <w:bottom w:val="none" w:sz="0" w:space="0" w:color="auto"/>
            <w:right w:val="none" w:sz="0" w:space="0" w:color="auto"/>
          </w:divBdr>
        </w:div>
        <w:div w:id="1895464128">
          <w:marLeft w:val="0"/>
          <w:marRight w:val="0"/>
          <w:marTop w:val="0"/>
          <w:marBottom w:val="0"/>
          <w:divBdr>
            <w:top w:val="none" w:sz="0" w:space="0" w:color="auto"/>
            <w:left w:val="none" w:sz="0" w:space="0" w:color="auto"/>
            <w:bottom w:val="none" w:sz="0" w:space="0" w:color="auto"/>
            <w:right w:val="none" w:sz="0" w:space="0" w:color="auto"/>
          </w:divBdr>
        </w:div>
        <w:div w:id="2115131392">
          <w:marLeft w:val="0"/>
          <w:marRight w:val="0"/>
          <w:marTop w:val="0"/>
          <w:marBottom w:val="0"/>
          <w:divBdr>
            <w:top w:val="none" w:sz="0" w:space="0" w:color="auto"/>
            <w:left w:val="none" w:sz="0" w:space="0" w:color="auto"/>
            <w:bottom w:val="none" w:sz="0" w:space="0" w:color="auto"/>
            <w:right w:val="none" w:sz="0" w:space="0" w:color="auto"/>
          </w:divBdr>
        </w:div>
        <w:div w:id="261693091">
          <w:marLeft w:val="0"/>
          <w:marRight w:val="0"/>
          <w:marTop w:val="0"/>
          <w:marBottom w:val="0"/>
          <w:divBdr>
            <w:top w:val="none" w:sz="0" w:space="0" w:color="auto"/>
            <w:left w:val="none" w:sz="0" w:space="0" w:color="auto"/>
            <w:bottom w:val="none" w:sz="0" w:space="0" w:color="auto"/>
            <w:right w:val="none" w:sz="0" w:space="0" w:color="auto"/>
          </w:divBdr>
        </w:div>
        <w:div w:id="1732725935">
          <w:marLeft w:val="0"/>
          <w:marRight w:val="0"/>
          <w:marTop w:val="0"/>
          <w:marBottom w:val="0"/>
          <w:divBdr>
            <w:top w:val="none" w:sz="0" w:space="0" w:color="auto"/>
            <w:left w:val="none" w:sz="0" w:space="0" w:color="auto"/>
            <w:bottom w:val="none" w:sz="0" w:space="0" w:color="auto"/>
            <w:right w:val="none" w:sz="0" w:space="0" w:color="auto"/>
          </w:divBdr>
        </w:div>
        <w:div w:id="1632712179">
          <w:marLeft w:val="0"/>
          <w:marRight w:val="0"/>
          <w:marTop w:val="0"/>
          <w:marBottom w:val="0"/>
          <w:divBdr>
            <w:top w:val="none" w:sz="0" w:space="0" w:color="auto"/>
            <w:left w:val="none" w:sz="0" w:space="0" w:color="auto"/>
            <w:bottom w:val="none" w:sz="0" w:space="0" w:color="auto"/>
            <w:right w:val="none" w:sz="0" w:space="0" w:color="auto"/>
          </w:divBdr>
        </w:div>
        <w:div w:id="959649608">
          <w:marLeft w:val="0"/>
          <w:marRight w:val="0"/>
          <w:marTop w:val="0"/>
          <w:marBottom w:val="0"/>
          <w:divBdr>
            <w:top w:val="none" w:sz="0" w:space="0" w:color="auto"/>
            <w:left w:val="none" w:sz="0" w:space="0" w:color="auto"/>
            <w:bottom w:val="none" w:sz="0" w:space="0" w:color="auto"/>
            <w:right w:val="none" w:sz="0" w:space="0" w:color="auto"/>
          </w:divBdr>
        </w:div>
        <w:div w:id="672953611">
          <w:marLeft w:val="0"/>
          <w:marRight w:val="0"/>
          <w:marTop w:val="0"/>
          <w:marBottom w:val="0"/>
          <w:divBdr>
            <w:top w:val="none" w:sz="0" w:space="0" w:color="auto"/>
            <w:left w:val="none" w:sz="0" w:space="0" w:color="auto"/>
            <w:bottom w:val="none" w:sz="0" w:space="0" w:color="auto"/>
            <w:right w:val="none" w:sz="0" w:space="0" w:color="auto"/>
          </w:divBdr>
        </w:div>
      </w:divsChild>
    </w:div>
    <w:div w:id="1773669122">
      <w:bodyDiv w:val="1"/>
      <w:marLeft w:val="0"/>
      <w:marRight w:val="0"/>
      <w:marTop w:val="0"/>
      <w:marBottom w:val="0"/>
      <w:divBdr>
        <w:top w:val="none" w:sz="0" w:space="0" w:color="auto"/>
        <w:left w:val="none" w:sz="0" w:space="0" w:color="auto"/>
        <w:bottom w:val="none" w:sz="0" w:space="0" w:color="auto"/>
        <w:right w:val="none" w:sz="0" w:space="0" w:color="auto"/>
      </w:divBdr>
    </w:div>
    <w:div w:id="1800412990">
      <w:bodyDiv w:val="1"/>
      <w:marLeft w:val="0"/>
      <w:marRight w:val="0"/>
      <w:marTop w:val="0"/>
      <w:marBottom w:val="0"/>
      <w:divBdr>
        <w:top w:val="none" w:sz="0" w:space="0" w:color="auto"/>
        <w:left w:val="none" w:sz="0" w:space="0" w:color="auto"/>
        <w:bottom w:val="none" w:sz="0" w:space="0" w:color="auto"/>
        <w:right w:val="none" w:sz="0" w:space="0" w:color="auto"/>
      </w:divBdr>
    </w:div>
    <w:div w:id="1926301329">
      <w:bodyDiv w:val="1"/>
      <w:marLeft w:val="0"/>
      <w:marRight w:val="0"/>
      <w:marTop w:val="0"/>
      <w:marBottom w:val="0"/>
      <w:divBdr>
        <w:top w:val="none" w:sz="0" w:space="0" w:color="auto"/>
        <w:left w:val="none" w:sz="0" w:space="0" w:color="auto"/>
        <w:bottom w:val="none" w:sz="0" w:space="0" w:color="auto"/>
        <w:right w:val="none" w:sz="0" w:space="0" w:color="auto"/>
      </w:divBdr>
    </w:div>
    <w:div w:id="1932663188">
      <w:bodyDiv w:val="1"/>
      <w:marLeft w:val="0"/>
      <w:marRight w:val="0"/>
      <w:marTop w:val="0"/>
      <w:marBottom w:val="0"/>
      <w:divBdr>
        <w:top w:val="none" w:sz="0" w:space="0" w:color="auto"/>
        <w:left w:val="none" w:sz="0" w:space="0" w:color="auto"/>
        <w:bottom w:val="none" w:sz="0" w:space="0" w:color="auto"/>
        <w:right w:val="none" w:sz="0" w:space="0" w:color="auto"/>
      </w:divBdr>
    </w:div>
    <w:div w:id="1933469422">
      <w:bodyDiv w:val="1"/>
      <w:marLeft w:val="0"/>
      <w:marRight w:val="0"/>
      <w:marTop w:val="0"/>
      <w:marBottom w:val="0"/>
      <w:divBdr>
        <w:top w:val="none" w:sz="0" w:space="0" w:color="auto"/>
        <w:left w:val="none" w:sz="0" w:space="0" w:color="auto"/>
        <w:bottom w:val="none" w:sz="0" w:space="0" w:color="auto"/>
        <w:right w:val="none" w:sz="0" w:space="0" w:color="auto"/>
      </w:divBdr>
    </w:div>
    <w:div w:id="1937013274">
      <w:bodyDiv w:val="1"/>
      <w:marLeft w:val="0"/>
      <w:marRight w:val="0"/>
      <w:marTop w:val="0"/>
      <w:marBottom w:val="0"/>
      <w:divBdr>
        <w:top w:val="none" w:sz="0" w:space="0" w:color="auto"/>
        <w:left w:val="none" w:sz="0" w:space="0" w:color="auto"/>
        <w:bottom w:val="none" w:sz="0" w:space="0" w:color="auto"/>
        <w:right w:val="none" w:sz="0" w:space="0" w:color="auto"/>
      </w:divBdr>
    </w:div>
    <w:div w:id="1950425986">
      <w:bodyDiv w:val="1"/>
      <w:marLeft w:val="0"/>
      <w:marRight w:val="0"/>
      <w:marTop w:val="0"/>
      <w:marBottom w:val="0"/>
      <w:divBdr>
        <w:top w:val="none" w:sz="0" w:space="0" w:color="auto"/>
        <w:left w:val="none" w:sz="0" w:space="0" w:color="auto"/>
        <w:bottom w:val="none" w:sz="0" w:space="0" w:color="auto"/>
        <w:right w:val="none" w:sz="0" w:space="0" w:color="auto"/>
      </w:divBdr>
    </w:div>
    <w:div w:id="1963534440">
      <w:bodyDiv w:val="1"/>
      <w:marLeft w:val="0"/>
      <w:marRight w:val="0"/>
      <w:marTop w:val="0"/>
      <w:marBottom w:val="0"/>
      <w:divBdr>
        <w:top w:val="none" w:sz="0" w:space="0" w:color="auto"/>
        <w:left w:val="none" w:sz="0" w:space="0" w:color="auto"/>
        <w:bottom w:val="none" w:sz="0" w:space="0" w:color="auto"/>
        <w:right w:val="none" w:sz="0" w:space="0" w:color="auto"/>
      </w:divBdr>
    </w:div>
    <w:div w:id="1988196024">
      <w:bodyDiv w:val="1"/>
      <w:marLeft w:val="0"/>
      <w:marRight w:val="0"/>
      <w:marTop w:val="0"/>
      <w:marBottom w:val="0"/>
      <w:divBdr>
        <w:top w:val="none" w:sz="0" w:space="0" w:color="auto"/>
        <w:left w:val="none" w:sz="0" w:space="0" w:color="auto"/>
        <w:bottom w:val="none" w:sz="0" w:space="0" w:color="auto"/>
        <w:right w:val="none" w:sz="0" w:space="0" w:color="auto"/>
      </w:divBdr>
    </w:div>
    <w:div w:id="2004701801">
      <w:bodyDiv w:val="1"/>
      <w:marLeft w:val="0"/>
      <w:marRight w:val="0"/>
      <w:marTop w:val="0"/>
      <w:marBottom w:val="0"/>
      <w:divBdr>
        <w:top w:val="none" w:sz="0" w:space="0" w:color="auto"/>
        <w:left w:val="none" w:sz="0" w:space="0" w:color="auto"/>
        <w:bottom w:val="none" w:sz="0" w:space="0" w:color="auto"/>
        <w:right w:val="none" w:sz="0" w:space="0" w:color="auto"/>
      </w:divBdr>
    </w:div>
    <w:div w:id="2011449249">
      <w:bodyDiv w:val="1"/>
      <w:marLeft w:val="0"/>
      <w:marRight w:val="0"/>
      <w:marTop w:val="0"/>
      <w:marBottom w:val="0"/>
      <w:divBdr>
        <w:top w:val="none" w:sz="0" w:space="0" w:color="auto"/>
        <w:left w:val="none" w:sz="0" w:space="0" w:color="auto"/>
        <w:bottom w:val="none" w:sz="0" w:space="0" w:color="auto"/>
        <w:right w:val="none" w:sz="0" w:space="0" w:color="auto"/>
      </w:divBdr>
    </w:div>
    <w:div w:id="2035501359">
      <w:bodyDiv w:val="1"/>
      <w:marLeft w:val="0"/>
      <w:marRight w:val="0"/>
      <w:marTop w:val="0"/>
      <w:marBottom w:val="0"/>
      <w:divBdr>
        <w:top w:val="none" w:sz="0" w:space="0" w:color="auto"/>
        <w:left w:val="none" w:sz="0" w:space="0" w:color="auto"/>
        <w:bottom w:val="none" w:sz="0" w:space="0" w:color="auto"/>
        <w:right w:val="none" w:sz="0" w:space="0" w:color="auto"/>
      </w:divBdr>
    </w:div>
    <w:div w:id="2070878895">
      <w:bodyDiv w:val="1"/>
      <w:marLeft w:val="0"/>
      <w:marRight w:val="0"/>
      <w:marTop w:val="0"/>
      <w:marBottom w:val="0"/>
      <w:divBdr>
        <w:top w:val="none" w:sz="0" w:space="0" w:color="auto"/>
        <w:left w:val="none" w:sz="0" w:space="0" w:color="auto"/>
        <w:bottom w:val="none" w:sz="0" w:space="0" w:color="auto"/>
        <w:right w:val="none" w:sz="0" w:space="0" w:color="auto"/>
      </w:divBdr>
    </w:div>
    <w:div w:id="2088961045">
      <w:bodyDiv w:val="1"/>
      <w:marLeft w:val="0"/>
      <w:marRight w:val="0"/>
      <w:marTop w:val="0"/>
      <w:marBottom w:val="0"/>
      <w:divBdr>
        <w:top w:val="none" w:sz="0" w:space="0" w:color="auto"/>
        <w:left w:val="none" w:sz="0" w:space="0" w:color="auto"/>
        <w:bottom w:val="none" w:sz="0" w:space="0" w:color="auto"/>
        <w:right w:val="none" w:sz="0" w:space="0" w:color="auto"/>
      </w:divBdr>
    </w:div>
    <w:div w:id="2101412217">
      <w:bodyDiv w:val="1"/>
      <w:marLeft w:val="0"/>
      <w:marRight w:val="0"/>
      <w:marTop w:val="0"/>
      <w:marBottom w:val="0"/>
      <w:divBdr>
        <w:top w:val="none" w:sz="0" w:space="0" w:color="auto"/>
        <w:left w:val="none" w:sz="0" w:space="0" w:color="auto"/>
        <w:bottom w:val="none" w:sz="0" w:space="0" w:color="auto"/>
        <w:right w:val="none" w:sz="0" w:space="0" w:color="auto"/>
      </w:divBdr>
    </w:div>
    <w:div w:id="2114353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A9969F-74EF-443C-B0D8-824B3CF4A7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16</Pages>
  <Words>3115</Words>
  <Characters>17135</Characters>
  <Application>Microsoft Office Word</Application>
  <DocSecurity>0</DocSecurity>
  <Lines>142</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20210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 Alejandra Ojeda Anguiano</dc:creator>
  <cp:lastModifiedBy>Arnulfo Cárdenas</cp:lastModifiedBy>
  <cp:revision>18</cp:revision>
  <cp:lastPrinted>2019-02-25T21:08:00Z</cp:lastPrinted>
  <dcterms:created xsi:type="dcterms:W3CDTF">2020-04-13T15:50:00Z</dcterms:created>
  <dcterms:modified xsi:type="dcterms:W3CDTF">2020-04-13T20:29:00Z</dcterms:modified>
</cp:coreProperties>
</file>